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948" w:rsidRPr="00FE604B" w:rsidRDefault="00A01948" w:rsidP="00A01948">
      <w:pPr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  <w:noProof/>
        </w:rPr>
        <w:drawing>
          <wp:anchor distT="0" distB="0" distL="114300" distR="114300" simplePos="0" relativeHeight="251659264" behindDoc="0" locked="0" layoutInCell="1" allowOverlap="1" wp14:anchorId="226F8102" wp14:editId="2AB4FE79">
            <wp:simplePos x="0" y="0"/>
            <wp:positionH relativeFrom="column">
              <wp:posOffset>131445</wp:posOffset>
            </wp:positionH>
            <wp:positionV relativeFrom="paragraph">
              <wp:posOffset>2540</wp:posOffset>
            </wp:positionV>
            <wp:extent cx="698500" cy="967740"/>
            <wp:effectExtent l="0" t="0" r="6350" b="3810"/>
            <wp:wrapNone/>
            <wp:docPr id="1" name="Рисунок 1" descr="Герб шко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школ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310" w:rsidRPr="00FE604B">
        <w:rPr>
          <w:rFonts w:ascii="PT Astra Serif" w:hAnsi="PT Astra Serif"/>
          <w:b/>
        </w:rPr>
        <w:t>РОССИЙСКАЯ ФЕДЕРАЦИЯ</w:t>
      </w:r>
    </w:p>
    <w:p w:rsidR="00A01948" w:rsidRPr="00FE604B" w:rsidRDefault="007F7310" w:rsidP="00A01948">
      <w:pPr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</w:rPr>
        <w:t>ЯМАЛО-НЕНЕЦКИЙ АВТОНОМНЫЙ ОКРУГ</w:t>
      </w:r>
    </w:p>
    <w:p w:rsidR="00A01948" w:rsidRPr="00FE604B" w:rsidRDefault="00A01948" w:rsidP="00A01948">
      <w:pPr>
        <w:tabs>
          <w:tab w:val="left" w:pos="3749"/>
        </w:tabs>
        <w:rPr>
          <w:rFonts w:ascii="PT Astra Serif" w:hAnsi="PT Astra Serif"/>
          <w:b/>
          <w:sz w:val="10"/>
        </w:rPr>
      </w:pPr>
      <w:r w:rsidRPr="00FE604B">
        <w:rPr>
          <w:rFonts w:ascii="PT Astra Serif" w:hAnsi="PT Astra Serif"/>
          <w:b/>
          <w:sz w:val="10"/>
        </w:rPr>
        <w:tab/>
      </w:r>
    </w:p>
    <w:p w:rsidR="00A01948" w:rsidRPr="00FE604B" w:rsidRDefault="00A01948" w:rsidP="00A01948">
      <w:pPr>
        <w:jc w:val="center"/>
        <w:rPr>
          <w:rFonts w:ascii="PT Astra Serif" w:hAnsi="PT Astra Serif"/>
          <w:b/>
          <w:caps/>
        </w:rPr>
      </w:pPr>
      <w:r w:rsidRPr="00FE604B">
        <w:rPr>
          <w:rFonts w:ascii="PT Astra Serif" w:hAnsi="PT Astra Serif"/>
          <w:b/>
          <w:caps/>
        </w:rPr>
        <w:t>Муниципальное общеобразовательное учреждение</w:t>
      </w:r>
    </w:p>
    <w:p w:rsidR="00A01948" w:rsidRPr="00FE604B" w:rsidRDefault="00A01948" w:rsidP="00A01948">
      <w:pPr>
        <w:jc w:val="center"/>
        <w:rPr>
          <w:rFonts w:ascii="PT Astra Serif" w:hAnsi="PT Astra Serif"/>
          <w:b/>
          <w:caps/>
        </w:rPr>
      </w:pPr>
      <w:r w:rsidRPr="00FE604B">
        <w:rPr>
          <w:rFonts w:ascii="PT Astra Serif" w:hAnsi="PT Astra Serif"/>
          <w:b/>
          <w:caps/>
        </w:rPr>
        <w:t>«Средняя общеобразовательная школа № 1</w:t>
      </w:r>
    </w:p>
    <w:p w:rsidR="00A01948" w:rsidRPr="00FE604B" w:rsidRDefault="00A01948" w:rsidP="00A01948">
      <w:pPr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</w:rPr>
        <w:t>с углубленным изучением отдельных предметов»</w:t>
      </w:r>
    </w:p>
    <w:p w:rsidR="00A01948" w:rsidRPr="00FE604B" w:rsidRDefault="00A01948" w:rsidP="00A01948">
      <w:pPr>
        <w:jc w:val="center"/>
        <w:rPr>
          <w:rFonts w:ascii="PT Astra Serif" w:hAnsi="PT Astra Serif"/>
          <w:b/>
          <w:sz w:val="8"/>
        </w:rPr>
      </w:pPr>
    </w:p>
    <w:p w:rsidR="00A01948" w:rsidRPr="00FE604B" w:rsidRDefault="00A01948" w:rsidP="00A01948">
      <w:pPr>
        <w:jc w:val="center"/>
        <w:rPr>
          <w:rFonts w:ascii="PT Astra Serif" w:hAnsi="PT Astra Serif"/>
          <w:b/>
          <w:sz w:val="2"/>
        </w:rPr>
      </w:pPr>
    </w:p>
    <w:p w:rsidR="00A01948" w:rsidRPr="00FE604B" w:rsidRDefault="00A01948" w:rsidP="00A01948">
      <w:pPr>
        <w:jc w:val="center"/>
        <w:rPr>
          <w:rFonts w:ascii="PT Astra Serif" w:hAnsi="PT Astra Serif"/>
          <w:b/>
          <w:u w:val="double"/>
        </w:rPr>
      </w:pPr>
      <w:r w:rsidRPr="00FE604B">
        <w:rPr>
          <w:rFonts w:ascii="PT Astra Serif" w:hAnsi="PT Astra Serif"/>
          <w:b/>
          <w:u w:val="double"/>
        </w:rPr>
        <w:t>___________________________________________________________________________________</w:t>
      </w:r>
    </w:p>
    <w:p w:rsidR="00A01948" w:rsidRPr="00FE604B" w:rsidRDefault="00A01948" w:rsidP="00A01948">
      <w:pPr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</w:rPr>
        <w:t xml:space="preserve">ул. Комсомольская, </w:t>
      </w:r>
      <w:smartTag w:uri="urn:schemas-microsoft-com:office:smarttags" w:element="metricconverter">
        <w:smartTagPr>
          <w:attr w:name="ProductID" w:val="2, г"/>
        </w:smartTagPr>
        <w:r w:rsidRPr="00FE604B">
          <w:rPr>
            <w:rFonts w:ascii="PT Astra Serif" w:hAnsi="PT Astra Serif"/>
          </w:rPr>
          <w:t>2, г</w:t>
        </w:r>
      </w:smartTag>
      <w:r w:rsidRPr="00FE604B">
        <w:rPr>
          <w:rFonts w:ascii="PT Astra Serif" w:hAnsi="PT Astra Serif"/>
        </w:rPr>
        <w:t>. Надым, ЯНАО, 629730</w:t>
      </w:r>
    </w:p>
    <w:p w:rsidR="00A01948" w:rsidRPr="00FE604B" w:rsidRDefault="00A01948" w:rsidP="00A01948">
      <w:pPr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</w:rPr>
        <w:t xml:space="preserve">телефон/факс (3499) 53-73-61, </w:t>
      </w:r>
      <w:r w:rsidRPr="00FE604B">
        <w:rPr>
          <w:rFonts w:ascii="PT Astra Serif" w:hAnsi="PT Astra Serif"/>
          <w:lang w:val="en-US"/>
        </w:rPr>
        <w:t>e</w:t>
      </w:r>
      <w:r w:rsidRPr="00FE604B">
        <w:rPr>
          <w:rFonts w:ascii="PT Astra Serif" w:hAnsi="PT Astra Serif"/>
        </w:rPr>
        <w:t>-</w:t>
      </w:r>
      <w:r w:rsidRPr="00FE604B">
        <w:rPr>
          <w:rFonts w:ascii="PT Astra Serif" w:hAnsi="PT Astra Serif"/>
          <w:lang w:val="en-US"/>
        </w:rPr>
        <w:t>mail</w:t>
      </w:r>
      <w:r w:rsidRPr="00FE604B">
        <w:rPr>
          <w:rFonts w:ascii="PT Astra Serif" w:hAnsi="PT Astra Serif"/>
          <w:sz w:val="16"/>
        </w:rPr>
        <w:t xml:space="preserve">: </w:t>
      </w:r>
      <w:hyperlink r:id="rId9" w:history="1">
        <w:r w:rsidRPr="00FE604B">
          <w:rPr>
            <w:rStyle w:val="a5"/>
            <w:rFonts w:ascii="PT Astra Serif" w:hAnsi="PT Astra Serif"/>
            <w:lang w:val="en-US"/>
          </w:rPr>
          <w:t>sosh</w:t>
        </w:r>
        <w:r w:rsidRPr="00FE604B">
          <w:rPr>
            <w:rStyle w:val="a5"/>
            <w:rFonts w:ascii="PT Astra Serif" w:hAnsi="PT Astra Serif"/>
          </w:rPr>
          <w:t>1</w:t>
        </w:r>
        <w:r w:rsidRPr="00FE604B">
          <w:rPr>
            <w:rStyle w:val="a5"/>
            <w:rFonts w:ascii="PT Astra Serif" w:hAnsi="PT Astra Serif"/>
            <w:lang w:val="en-US"/>
          </w:rPr>
          <w:t>ndm</w:t>
        </w:r>
        <w:r w:rsidRPr="00FE604B">
          <w:rPr>
            <w:rStyle w:val="a5"/>
            <w:rFonts w:ascii="PT Astra Serif" w:hAnsi="PT Astra Serif"/>
          </w:rPr>
          <w:t>@</w:t>
        </w:r>
        <w:r w:rsidRPr="00FE604B">
          <w:rPr>
            <w:rStyle w:val="a5"/>
            <w:rFonts w:ascii="PT Astra Serif" w:hAnsi="PT Astra Serif"/>
            <w:lang w:val="en-US"/>
          </w:rPr>
          <w:t>bk</w:t>
        </w:r>
        <w:r w:rsidRPr="00FE604B">
          <w:rPr>
            <w:rStyle w:val="a5"/>
            <w:rFonts w:ascii="PT Astra Serif" w:hAnsi="PT Astra Serif"/>
          </w:rPr>
          <w:t>.</w:t>
        </w:r>
        <w:r w:rsidRPr="00FE604B">
          <w:rPr>
            <w:rStyle w:val="a5"/>
            <w:rFonts w:ascii="PT Astra Serif" w:hAnsi="PT Astra Serif"/>
            <w:lang w:val="en-US"/>
          </w:rPr>
          <w:t>ru</w:t>
        </w:r>
      </w:hyperlink>
    </w:p>
    <w:p w:rsidR="00A01948" w:rsidRPr="00FE604B" w:rsidRDefault="00A01948" w:rsidP="00A01948">
      <w:pPr>
        <w:jc w:val="center"/>
        <w:rPr>
          <w:rFonts w:ascii="PT Astra Serif" w:hAnsi="PT Astra Serif"/>
        </w:rPr>
      </w:pPr>
    </w:p>
    <w:p w:rsidR="00F57545" w:rsidRPr="00FE604B" w:rsidRDefault="00F57545" w:rsidP="00A01948">
      <w:pPr>
        <w:jc w:val="center"/>
        <w:rPr>
          <w:rFonts w:ascii="PT Astra Serif" w:hAnsi="PT Astra Serif"/>
        </w:rPr>
      </w:pPr>
    </w:p>
    <w:p w:rsidR="00F57545" w:rsidRPr="00FE604B" w:rsidRDefault="00F57545" w:rsidP="00A01948">
      <w:pPr>
        <w:jc w:val="center"/>
        <w:rPr>
          <w:rFonts w:ascii="PT Astra Serif" w:hAnsi="PT Astra Serif"/>
        </w:rPr>
      </w:pPr>
    </w:p>
    <w:p w:rsidR="00F57545" w:rsidRPr="00FE604B" w:rsidRDefault="00F57545" w:rsidP="00A01948">
      <w:pPr>
        <w:jc w:val="center"/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12176A" w:rsidRPr="00FE604B" w:rsidRDefault="0012176A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12176A" w:rsidRPr="00FE604B" w:rsidRDefault="0012176A" w:rsidP="0012176A">
      <w:pPr>
        <w:widowControl w:val="0"/>
        <w:suppressAutoHyphens/>
        <w:jc w:val="center"/>
        <w:rPr>
          <w:rFonts w:ascii="PT Astra Serif" w:hAnsi="PT Astra Serif"/>
          <w:b/>
          <w:bCs/>
          <w:sz w:val="28"/>
          <w:szCs w:val="27"/>
        </w:rPr>
      </w:pPr>
      <w:r w:rsidRPr="00FE604B">
        <w:rPr>
          <w:rFonts w:ascii="PT Astra Serif" w:hAnsi="PT Astra Serif"/>
          <w:b/>
          <w:bCs/>
          <w:sz w:val="28"/>
          <w:szCs w:val="27"/>
        </w:rPr>
        <w:t>Всероссийский конкурс юных исследователей окружающей среды</w:t>
      </w:r>
    </w:p>
    <w:p w:rsidR="0012176A" w:rsidRPr="00FE604B" w:rsidRDefault="0012176A" w:rsidP="0012176A">
      <w:pPr>
        <w:widowControl w:val="0"/>
        <w:suppressAutoHyphens/>
        <w:jc w:val="center"/>
        <w:rPr>
          <w:rFonts w:ascii="PT Astra Serif" w:hAnsi="PT Astra Serif"/>
          <w:b/>
          <w:bCs/>
          <w:sz w:val="28"/>
          <w:szCs w:val="27"/>
        </w:rPr>
      </w:pPr>
      <w:r w:rsidRPr="00FE604B">
        <w:rPr>
          <w:rFonts w:ascii="PT Astra Serif" w:hAnsi="PT Astra Serif"/>
          <w:b/>
          <w:bCs/>
          <w:sz w:val="28"/>
          <w:szCs w:val="27"/>
        </w:rPr>
        <w:t xml:space="preserve">«Открытие 2030» </w:t>
      </w: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F57545" w:rsidRPr="00FE604B" w:rsidRDefault="00F57545" w:rsidP="00A01948">
      <w:pPr>
        <w:rPr>
          <w:rFonts w:ascii="PT Astra Serif" w:hAnsi="PT Astra Serif"/>
        </w:rPr>
      </w:pPr>
    </w:p>
    <w:p w:rsidR="00F57545" w:rsidRPr="00FE604B" w:rsidRDefault="00F57545" w:rsidP="00A01948">
      <w:pPr>
        <w:rPr>
          <w:rFonts w:ascii="PT Astra Serif" w:hAnsi="PT Astra Serif"/>
        </w:rPr>
      </w:pPr>
    </w:p>
    <w:p w:rsidR="00F57545" w:rsidRPr="00FE604B" w:rsidRDefault="00F57545" w:rsidP="00A01948">
      <w:pPr>
        <w:rPr>
          <w:rFonts w:ascii="PT Astra Serif" w:hAnsi="PT Astra Serif"/>
        </w:rPr>
      </w:pPr>
    </w:p>
    <w:p w:rsidR="00F57545" w:rsidRPr="00FE604B" w:rsidRDefault="00F57545" w:rsidP="00A01948">
      <w:pPr>
        <w:rPr>
          <w:rFonts w:ascii="PT Astra Serif" w:hAnsi="PT Astra Serif"/>
        </w:rPr>
      </w:pPr>
    </w:p>
    <w:p w:rsidR="00F57545" w:rsidRPr="00FE604B" w:rsidRDefault="00F57545" w:rsidP="00A01948">
      <w:pPr>
        <w:rPr>
          <w:rFonts w:ascii="PT Astra Serif" w:hAnsi="PT Astra Serif"/>
        </w:rPr>
      </w:pPr>
    </w:p>
    <w:p w:rsidR="007F7310" w:rsidRPr="00FE604B" w:rsidRDefault="007F7310" w:rsidP="0012176A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  <w:r w:rsidRPr="00FE604B">
        <w:rPr>
          <w:rFonts w:ascii="PT Astra Serif" w:hAnsi="PT Astra Serif"/>
          <w:sz w:val="32"/>
          <w:szCs w:val="32"/>
        </w:rPr>
        <w:t>Детское объединение</w:t>
      </w:r>
      <w:r w:rsidRPr="00FE604B">
        <w:rPr>
          <w:rFonts w:ascii="PT Astra Serif" w:hAnsi="PT Astra Serif"/>
          <w:b/>
          <w:sz w:val="32"/>
          <w:szCs w:val="32"/>
        </w:rPr>
        <w:t xml:space="preserve"> #Инженеры Будущего</w:t>
      </w:r>
    </w:p>
    <w:p w:rsidR="007F7310" w:rsidRPr="00FE604B" w:rsidRDefault="007F7310" w:rsidP="0012176A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7F7310" w:rsidRPr="00FE604B" w:rsidRDefault="007F7310" w:rsidP="0012176A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  <w:r w:rsidRPr="00FE604B">
        <w:rPr>
          <w:rFonts w:ascii="PT Astra Serif" w:hAnsi="PT Astra Serif"/>
          <w:i/>
          <w:sz w:val="32"/>
          <w:szCs w:val="32"/>
        </w:rPr>
        <w:t>Тема работы:</w:t>
      </w:r>
      <w:r w:rsidRPr="00FE604B">
        <w:rPr>
          <w:rFonts w:ascii="PT Astra Serif" w:hAnsi="PT Astra Serif"/>
          <w:b/>
          <w:sz w:val="32"/>
          <w:szCs w:val="32"/>
        </w:rPr>
        <w:t xml:space="preserve"> «</w:t>
      </w:r>
      <w:r w:rsidR="00A01948" w:rsidRPr="00FE604B">
        <w:rPr>
          <w:rFonts w:ascii="PT Astra Serif" w:hAnsi="PT Astra Serif"/>
          <w:b/>
          <w:sz w:val="32"/>
          <w:szCs w:val="32"/>
        </w:rPr>
        <w:t>Определение пула углерода в древесине разных пород</w:t>
      </w:r>
    </w:p>
    <w:p w:rsidR="00A01948" w:rsidRPr="00FE604B" w:rsidRDefault="00A01948" w:rsidP="0012176A">
      <w:pPr>
        <w:tabs>
          <w:tab w:val="left" w:pos="709"/>
        </w:tabs>
        <w:jc w:val="center"/>
        <w:rPr>
          <w:rFonts w:ascii="PT Astra Serif" w:eastAsia="Calibri" w:hAnsi="PT Astra Serif"/>
          <w:b/>
          <w:sz w:val="32"/>
          <w:szCs w:val="32"/>
        </w:rPr>
      </w:pPr>
      <w:r w:rsidRPr="00FE604B">
        <w:rPr>
          <w:rFonts w:ascii="PT Astra Serif" w:hAnsi="PT Astra Serif"/>
          <w:b/>
          <w:sz w:val="32"/>
          <w:szCs w:val="32"/>
        </w:rPr>
        <w:t xml:space="preserve"> на территории Надымского района</w:t>
      </w:r>
      <w:r w:rsidR="007F7310" w:rsidRPr="00FE604B">
        <w:rPr>
          <w:rFonts w:ascii="PT Astra Serif" w:hAnsi="PT Astra Serif"/>
          <w:b/>
          <w:sz w:val="32"/>
          <w:szCs w:val="32"/>
        </w:rPr>
        <w:t xml:space="preserve"> ЯНАО»</w:t>
      </w:r>
    </w:p>
    <w:p w:rsidR="00A01948" w:rsidRPr="00FE604B" w:rsidRDefault="00A01948" w:rsidP="00A01948">
      <w:pPr>
        <w:tabs>
          <w:tab w:val="left" w:pos="709"/>
        </w:tabs>
        <w:spacing w:line="360" w:lineRule="auto"/>
        <w:jc w:val="center"/>
        <w:rPr>
          <w:rFonts w:ascii="PT Astra Serif" w:hAnsi="PT Astra Serif"/>
          <w:b/>
          <w:sz w:val="32"/>
          <w:szCs w:val="32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12176A" w:rsidRPr="00FE604B" w:rsidRDefault="0012176A" w:rsidP="00A01948">
      <w:pPr>
        <w:rPr>
          <w:rFonts w:ascii="PT Astra Serif" w:hAnsi="PT Astra Serif"/>
        </w:rPr>
      </w:pPr>
    </w:p>
    <w:p w:rsidR="0012176A" w:rsidRPr="00FE604B" w:rsidRDefault="0012176A" w:rsidP="00A01948">
      <w:pPr>
        <w:rPr>
          <w:rFonts w:ascii="PT Astra Serif" w:hAnsi="PT Astra Serif"/>
        </w:rPr>
      </w:pPr>
    </w:p>
    <w:p w:rsidR="0012176A" w:rsidRPr="00FE604B" w:rsidRDefault="0012176A" w:rsidP="00A01948">
      <w:pPr>
        <w:rPr>
          <w:rFonts w:ascii="PT Astra Serif" w:hAnsi="PT Astra Serif"/>
        </w:rPr>
      </w:pPr>
    </w:p>
    <w:p w:rsidR="0012176A" w:rsidRPr="00FE604B" w:rsidRDefault="0012176A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F57545">
      <w:pPr>
        <w:ind w:firstLine="4253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FE604B">
        <w:rPr>
          <w:rFonts w:ascii="PT Astra Serif" w:eastAsiaTheme="minorHAnsi" w:hAnsi="PT Astra Serif"/>
          <w:b/>
          <w:sz w:val="28"/>
          <w:szCs w:val="28"/>
          <w:lang w:eastAsia="en-US"/>
        </w:rPr>
        <w:t>Выполнил</w:t>
      </w:r>
      <w:r w:rsidR="0012176A" w:rsidRPr="00FE604B">
        <w:rPr>
          <w:rFonts w:ascii="PT Astra Serif" w:eastAsiaTheme="minorHAnsi" w:hAnsi="PT Astra Serif"/>
          <w:b/>
          <w:sz w:val="28"/>
          <w:szCs w:val="28"/>
          <w:lang w:eastAsia="en-US"/>
        </w:rPr>
        <w:t>а</w:t>
      </w:r>
      <w:r w:rsidRPr="00FE604B">
        <w:rPr>
          <w:rFonts w:ascii="PT Astra Serif" w:eastAsiaTheme="minorHAnsi" w:hAnsi="PT Astra Serif"/>
          <w:b/>
          <w:sz w:val="28"/>
          <w:szCs w:val="28"/>
          <w:lang w:eastAsia="en-US"/>
        </w:rPr>
        <w:t>:</w:t>
      </w: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 xml:space="preserve"> Сиротинова Мария Алексеевна,</w:t>
      </w:r>
    </w:p>
    <w:p w:rsidR="00A01948" w:rsidRPr="00FE604B" w:rsidRDefault="00A01948" w:rsidP="00F57545">
      <w:pPr>
        <w:ind w:left="4253"/>
        <w:jc w:val="both"/>
        <w:rPr>
          <w:rFonts w:ascii="PT Astra Serif" w:eastAsiaTheme="minorHAnsi" w:hAnsi="PT Astra Serif"/>
          <w:b/>
          <w:sz w:val="28"/>
          <w:szCs w:val="28"/>
          <w:lang w:eastAsia="en-US"/>
        </w:rPr>
      </w:pP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>Муниципальное общеобразовательное учреждение «Средняя общеобразовательная школа №1 с углубленным изучением отдельных предметов»</w:t>
      </w:r>
      <w:r w:rsidR="00F57545" w:rsidRPr="00FE604B">
        <w:rPr>
          <w:rFonts w:ascii="PT Astra Serif" w:eastAsiaTheme="minorHAnsi" w:hAnsi="PT Astra Serif"/>
          <w:sz w:val="28"/>
          <w:szCs w:val="28"/>
          <w:lang w:eastAsia="en-US"/>
        </w:rPr>
        <w:t xml:space="preserve">, </w:t>
      </w:r>
      <w:r w:rsidR="008B5291" w:rsidRPr="00FE604B">
        <w:rPr>
          <w:rFonts w:ascii="PT Astra Serif" w:eastAsiaTheme="minorHAnsi" w:hAnsi="PT Astra Serif"/>
          <w:sz w:val="28"/>
          <w:szCs w:val="28"/>
          <w:lang w:eastAsia="en-US"/>
        </w:rPr>
        <w:t>8</w:t>
      </w: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>а класс</w:t>
      </w:r>
    </w:p>
    <w:p w:rsidR="00A01948" w:rsidRPr="00FE604B" w:rsidRDefault="00A01948" w:rsidP="00F57545">
      <w:pPr>
        <w:ind w:left="4253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FE604B">
        <w:rPr>
          <w:rFonts w:ascii="PT Astra Serif" w:eastAsiaTheme="minorHAnsi" w:hAnsi="PT Astra Serif"/>
          <w:b/>
          <w:sz w:val="28"/>
          <w:szCs w:val="28"/>
          <w:lang w:eastAsia="en-US"/>
        </w:rPr>
        <w:t>Руководитель:</w:t>
      </w: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 w:rsidR="008B5291" w:rsidRPr="00FE604B">
        <w:rPr>
          <w:rFonts w:ascii="PT Astra Serif" w:eastAsiaTheme="minorHAnsi" w:hAnsi="PT Astra Serif"/>
          <w:sz w:val="28"/>
          <w:szCs w:val="28"/>
          <w:lang w:eastAsia="en-US"/>
        </w:rPr>
        <w:t>Росчинская Антонина Анатольевна</w:t>
      </w: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 xml:space="preserve">, учитель </w:t>
      </w:r>
      <w:r w:rsidR="008B5291" w:rsidRPr="00FE604B">
        <w:rPr>
          <w:rFonts w:ascii="PT Astra Serif" w:eastAsiaTheme="minorHAnsi" w:hAnsi="PT Astra Serif"/>
          <w:sz w:val="28"/>
          <w:szCs w:val="28"/>
          <w:lang w:eastAsia="en-US"/>
        </w:rPr>
        <w:t>физики</w:t>
      </w:r>
      <w:r w:rsidRPr="00FE604B">
        <w:rPr>
          <w:rFonts w:ascii="PT Astra Serif" w:eastAsiaTheme="minorHAnsi" w:hAnsi="PT Astra Serif"/>
          <w:sz w:val="28"/>
          <w:szCs w:val="28"/>
          <w:lang w:eastAsia="en-US"/>
        </w:rPr>
        <w:t xml:space="preserve">, Муниципальное общеобразовательное учреждение «Средняя общеобразовательная школа №1 с углубленным изучением отдельных предметов» </w:t>
      </w: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rPr>
          <w:rFonts w:ascii="PT Astra Serif" w:hAnsi="PT Astra Serif"/>
        </w:rPr>
      </w:pPr>
    </w:p>
    <w:p w:rsidR="00A01948" w:rsidRPr="00FE604B" w:rsidRDefault="00A01948" w:rsidP="00A01948">
      <w:pPr>
        <w:spacing w:line="480" w:lineRule="auto"/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</w:rPr>
        <w:t>г. Надым</w:t>
      </w:r>
      <w:r w:rsidR="007F7310" w:rsidRPr="00FE604B">
        <w:rPr>
          <w:rFonts w:ascii="PT Astra Serif" w:hAnsi="PT Astra Serif"/>
          <w:b/>
        </w:rPr>
        <w:t>, Ямало-Ненецкий автономный округ</w:t>
      </w:r>
    </w:p>
    <w:p w:rsidR="00A01948" w:rsidRPr="00FE604B" w:rsidRDefault="00A01948" w:rsidP="00A01948">
      <w:pPr>
        <w:spacing w:line="480" w:lineRule="auto"/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</w:rPr>
        <w:t>20</w:t>
      </w:r>
      <w:r w:rsidR="008B5291" w:rsidRPr="00FE604B">
        <w:rPr>
          <w:rFonts w:ascii="PT Astra Serif" w:hAnsi="PT Astra Serif"/>
          <w:b/>
        </w:rPr>
        <w:t>20</w:t>
      </w:r>
      <w:r w:rsidRPr="00FE604B">
        <w:rPr>
          <w:rFonts w:ascii="PT Astra Serif" w:hAnsi="PT Astra Serif"/>
          <w:b/>
        </w:rPr>
        <w:t xml:space="preserve"> г.</w:t>
      </w: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B032B6" w:rsidRPr="00FE604B" w:rsidRDefault="00B032B6" w:rsidP="00504355">
      <w:pPr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lastRenderedPageBreak/>
        <w:t>Содержание</w:t>
      </w:r>
    </w:p>
    <w:p w:rsidR="00B032B6" w:rsidRPr="00FE604B" w:rsidRDefault="00B032B6" w:rsidP="00504355">
      <w:pPr>
        <w:jc w:val="center"/>
        <w:rPr>
          <w:rFonts w:ascii="PT Astra Serif" w:hAnsi="PT Astra Serif"/>
          <w:b/>
          <w:sz w:val="28"/>
          <w:szCs w:val="28"/>
        </w:rPr>
      </w:pPr>
    </w:p>
    <w:p w:rsidR="00B032B6" w:rsidRPr="00FE604B" w:rsidRDefault="00B032B6" w:rsidP="00504355">
      <w:pPr>
        <w:pStyle w:val="a9"/>
        <w:numPr>
          <w:ilvl w:val="0"/>
          <w:numId w:val="2"/>
        </w:numPr>
        <w:spacing w:line="360" w:lineRule="auto"/>
        <w:rPr>
          <w:rFonts w:ascii="PT Astra Serif" w:hAnsi="PT Astra Serif" w:cs="Times New Roman"/>
          <w:sz w:val="28"/>
          <w:szCs w:val="28"/>
        </w:rPr>
      </w:pPr>
      <w:r w:rsidRPr="00FE604B">
        <w:rPr>
          <w:rFonts w:ascii="PT Astra Serif" w:hAnsi="PT Astra Serif" w:cs="Times New Roman"/>
          <w:sz w:val="28"/>
          <w:szCs w:val="28"/>
        </w:rPr>
        <w:t xml:space="preserve">Введение ………………………………………………. </w:t>
      </w:r>
      <w:r w:rsidR="00B413CA" w:rsidRPr="00FE604B">
        <w:rPr>
          <w:rFonts w:ascii="PT Astra Serif" w:hAnsi="PT Astra Serif" w:cs="Times New Roman"/>
          <w:sz w:val="28"/>
          <w:szCs w:val="28"/>
        </w:rPr>
        <w:t>3</w:t>
      </w:r>
    </w:p>
    <w:p w:rsidR="007B17BC" w:rsidRPr="00FE604B" w:rsidRDefault="007B17BC" w:rsidP="00504355">
      <w:pPr>
        <w:spacing w:after="200" w:line="360" w:lineRule="auto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lang w:eastAsia="en-US"/>
        </w:rPr>
        <w:t xml:space="preserve">2. </w:t>
      </w:r>
      <w:r w:rsidR="008275D7" w:rsidRPr="00FE604B">
        <w:rPr>
          <w:rFonts w:ascii="PT Astra Serif" w:eastAsia="Calibri" w:hAnsi="PT Astra Serif"/>
          <w:sz w:val="28"/>
          <w:szCs w:val="28"/>
          <w:lang w:eastAsia="en-US"/>
        </w:rPr>
        <w:t>Как леса влияют на климат</w:t>
      </w:r>
      <w:r w:rsidRPr="00FE604B">
        <w:rPr>
          <w:rFonts w:ascii="PT Astra Serif" w:eastAsia="Calibri" w:hAnsi="PT Astra Serif"/>
          <w:sz w:val="28"/>
          <w:szCs w:val="28"/>
          <w:lang w:eastAsia="en-US"/>
        </w:rPr>
        <w:t>…………………………</w:t>
      </w:r>
      <w:r w:rsidR="001E55CB" w:rsidRPr="00FE604B">
        <w:rPr>
          <w:rFonts w:ascii="PT Astra Serif" w:eastAsia="Calibri" w:hAnsi="PT Astra Serif"/>
          <w:sz w:val="28"/>
          <w:szCs w:val="28"/>
          <w:lang w:eastAsia="en-US"/>
        </w:rPr>
        <w:t>…</w:t>
      </w:r>
      <w:r w:rsidR="000A5C94" w:rsidRPr="00FE604B">
        <w:rPr>
          <w:rFonts w:ascii="PT Astra Serif" w:eastAsia="Calibri" w:hAnsi="PT Astra Serif"/>
          <w:sz w:val="28"/>
          <w:szCs w:val="28"/>
          <w:lang w:eastAsia="en-US"/>
        </w:rPr>
        <w:t>..</w:t>
      </w:r>
      <w:r w:rsidR="00B413CA" w:rsidRPr="00FE604B">
        <w:rPr>
          <w:rFonts w:ascii="PT Astra Serif" w:eastAsia="Calibri" w:hAnsi="PT Astra Serif"/>
          <w:sz w:val="28"/>
          <w:szCs w:val="28"/>
          <w:lang w:eastAsia="en-US"/>
        </w:rPr>
        <w:t>3</w:t>
      </w:r>
      <w:r w:rsidR="00F27C39" w:rsidRPr="00FE604B">
        <w:rPr>
          <w:rFonts w:ascii="PT Astra Serif" w:eastAsia="Calibri" w:hAnsi="PT Astra Serif"/>
          <w:sz w:val="28"/>
          <w:szCs w:val="28"/>
          <w:lang w:eastAsia="en-US"/>
        </w:rPr>
        <w:t>-</w:t>
      </w:r>
      <w:r w:rsidR="00B413CA" w:rsidRPr="00FE604B">
        <w:rPr>
          <w:rFonts w:ascii="PT Astra Serif" w:eastAsia="Calibri" w:hAnsi="PT Astra Serif"/>
          <w:sz w:val="28"/>
          <w:szCs w:val="28"/>
          <w:lang w:eastAsia="en-US"/>
        </w:rPr>
        <w:t>4</w:t>
      </w:r>
    </w:p>
    <w:p w:rsidR="007B17BC" w:rsidRPr="00FE604B" w:rsidRDefault="008275D7" w:rsidP="00504355">
      <w:pPr>
        <w:spacing w:line="360" w:lineRule="auto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3</w:t>
      </w:r>
      <w:r w:rsidR="007B17BC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Что такое пул углерода</w:t>
      </w:r>
      <w:r w:rsidR="007B17BC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…………………</w:t>
      </w:r>
      <w:r w:rsidR="001E55CB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………………</w:t>
      </w:r>
      <w:r w:rsidR="000A5C94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 w:rsidR="00B413CA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4</w:t>
      </w:r>
    </w:p>
    <w:p w:rsidR="00B032B6" w:rsidRPr="00FE604B" w:rsidRDefault="008275D7" w:rsidP="00504355">
      <w:pPr>
        <w:tabs>
          <w:tab w:val="left" w:pos="567"/>
        </w:tabs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4</w:t>
      </w:r>
      <w:r w:rsidR="0017771D"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hAnsi="PT Astra Serif"/>
          <w:sz w:val="28"/>
          <w:szCs w:val="28"/>
        </w:rPr>
        <w:t>Бюджет углерода</w:t>
      </w:r>
      <w:r w:rsidR="00B032B6" w:rsidRPr="00FE604B">
        <w:rPr>
          <w:rFonts w:ascii="PT Astra Serif" w:hAnsi="PT Astra Serif"/>
          <w:sz w:val="28"/>
          <w:szCs w:val="28"/>
        </w:rPr>
        <w:t xml:space="preserve"> </w:t>
      </w:r>
      <w:r w:rsidR="0084494E" w:rsidRPr="00FE604B">
        <w:rPr>
          <w:rFonts w:ascii="PT Astra Serif" w:hAnsi="PT Astra Serif"/>
          <w:sz w:val="28"/>
          <w:szCs w:val="28"/>
        </w:rPr>
        <w:t>…………………….. ……</w:t>
      </w:r>
      <w:r w:rsidR="001E55CB" w:rsidRPr="00FE604B">
        <w:rPr>
          <w:rFonts w:ascii="PT Astra Serif" w:hAnsi="PT Astra Serif"/>
          <w:sz w:val="28"/>
          <w:szCs w:val="28"/>
        </w:rPr>
        <w:t>…………</w:t>
      </w:r>
      <w:r w:rsidR="000A5C94" w:rsidRPr="00FE604B">
        <w:rPr>
          <w:rFonts w:ascii="PT Astra Serif" w:hAnsi="PT Astra Serif"/>
          <w:sz w:val="28"/>
          <w:szCs w:val="28"/>
        </w:rPr>
        <w:t>..</w:t>
      </w:r>
      <w:r w:rsidR="00B413CA" w:rsidRPr="00FE604B">
        <w:rPr>
          <w:rFonts w:ascii="PT Astra Serif" w:hAnsi="PT Astra Serif"/>
          <w:sz w:val="28"/>
          <w:szCs w:val="28"/>
        </w:rPr>
        <w:t>4</w:t>
      </w:r>
    </w:p>
    <w:p w:rsidR="004D49B4" w:rsidRPr="00FE604B" w:rsidRDefault="008275D7" w:rsidP="00504355">
      <w:pPr>
        <w:spacing w:line="360" w:lineRule="auto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</w:rPr>
        <w:t>5</w:t>
      </w:r>
      <w:r w:rsidR="0017771D"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hAnsi="PT Astra Serif"/>
          <w:sz w:val="28"/>
          <w:szCs w:val="28"/>
        </w:rPr>
        <w:t>Различия в воздействии лесов на атмосферу</w:t>
      </w:r>
      <w:r w:rsidR="004D49B4" w:rsidRPr="00FE604B">
        <w:rPr>
          <w:rFonts w:ascii="PT Astra Serif" w:hAnsi="PT Astra Serif"/>
          <w:sz w:val="28"/>
          <w:szCs w:val="28"/>
        </w:rPr>
        <w:t>…………</w:t>
      </w:r>
      <w:r w:rsidR="000A5C94" w:rsidRPr="00FE604B">
        <w:rPr>
          <w:rFonts w:ascii="PT Astra Serif" w:hAnsi="PT Astra Serif"/>
          <w:sz w:val="28"/>
          <w:szCs w:val="28"/>
        </w:rPr>
        <w:t>.</w:t>
      </w:r>
      <w:r w:rsidR="004D49B4" w:rsidRPr="00FE604B">
        <w:rPr>
          <w:rFonts w:ascii="PT Astra Serif" w:hAnsi="PT Astra Serif"/>
          <w:sz w:val="28"/>
          <w:szCs w:val="28"/>
        </w:rPr>
        <w:t>4</w:t>
      </w:r>
      <w:r w:rsidR="00B413CA" w:rsidRPr="00FE604B">
        <w:rPr>
          <w:rFonts w:ascii="PT Astra Serif" w:hAnsi="PT Astra Serif"/>
          <w:sz w:val="28"/>
          <w:szCs w:val="28"/>
        </w:rPr>
        <w:t>-5</w:t>
      </w:r>
    </w:p>
    <w:p w:rsidR="00B032B6" w:rsidRPr="00FE604B" w:rsidRDefault="004D49B4" w:rsidP="00504355">
      <w:pPr>
        <w:spacing w:line="360" w:lineRule="auto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 xml:space="preserve">6. </w:t>
      </w:r>
      <w:r w:rsidR="008275D7" w:rsidRPr="00FE604B">
        <w:rPr>
          <w:rFonts w:ascii="PT Astra Serif" w:hAnsi="PT Astra Serif"/>
          <w:sz w:val="28"/>
          <w:szCs w:val="28"/>
          <w:shd w:val="clear" w:color="auto" w:fill="FFFFFF"/>
        </w:rPr>
        <w:t>Парниковый эффект</w:t>
      </w:r>
      <w:r w:rsidR="00B032B6" w:rsidRPr="00FE604B">
        <w:rPr>
          <w:rFonts w:ascii="PT Astra Serif" w:hAnsi="PT Astra Serif"/>
          <w:sz w:val="28"/>
          <w:szCs w:val="28"/>
        </w:rPr>
        <w:t xml:space="preserve"> </w:t>
      </w:r>
      <w:r w:rsidR="007E6EA4" w:rsidRPr="00FE604B">
        <w:rPr>
          <w:rFonts w:ascii="PT Astra Serif" w:hAnsi="PT Astra Serif"/>
          <w:sz w:val="28"/>
          <w:szCs w:val="28"/>
        </w:rPr>
        <w:t>...</w:t>
      </w:r>
      <w:r w:rsidRPr="00FE604B">
        <w:rPr>
          <w:rFonts w:ascii="PT Astra Serif" w:hAnsi="PT Astra Serif"/>
          <w:sz w:val="28"/>
          <w:szCs w:val="28"/>
        </w:rPr>
        <w:t>.....................................................</w:t>
      </w:r>
      <w:r w:rsidR="000A5C94" w:rsidRPr="00FE604B">
        <w:rPr>
          <w:rFonts w:ascii="PT Astra Serif" w:hAnsi="PT Astra Serif"/>
          <w:sz w:val="28"/>
          <w:szCs w:val="28"/>
        </w:rPr>
        <w:t>.</w:t>
      </w:r>
      <w:r w:rsidR="00B413CA" w:rsidRPr="00FE604B">
        <w:rPr>
          <w:rFonts w:ascii="PT Astra Serif" w:hAnsi="PT Astra Serif"/>
          <w:sz w:val="28"/>
          <w:szCs w:val="28"/>
        </w:rPr>
        <w:t>5</w:t>
      </w:r>
      <w:r w:rsidRPr="00FE604B">
        <w:rPr>
          <w:rFonts w:ascii="PT Astra Serif" w:hAnsi="PT Astra Serif"/>
          <w:sz w:val="28"/>
          <w:szCs w:val="28"/>
        </w:rPr>
        <w:t xml:space="preserve">                                                          </w:t>
      </w:r>
    </w:p>
    <w:p w:rsidR="00B032B6" w:rsidRPr="00FE604B" w:rsidRDefault="004D49B4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7</w:t>
      </w:r>
      <w:r w:rsidR="0017771D" w:rsidRPr="00FE604B">
        <w:rPr>
          <w:rFonts w:ascii="PT Astra Serif" w:hAnsi="PT Astra Serif"/>
          <w:sz w:val="28"/>
          <w:szCs w:val="28"/>
        </w:rPr>
        <w:t>.</w:t>
      </w:r>
      <w:r w:rsidR="00474614" w:rsidRPr="00FE604B">
        <w:rPr>
          <w:rFonts w:ascii="PT Astra Serif" w:hAnsi="PT Astra Serif"/>
          <w:sz w:val="28"/>
          <w:szCs w:val="28"/>
        </w:rPr>
        <w:t xml:space="preserve"> </w:t>
      </w:r>
      <w:r w:rsidR="008275D7" w:rsidRPr="00FE604B">
        <w:rPr>
          <w:rFonts w:ascii="PT Astra Serif" w:hAnsi="PT Astra Serif"/>
          <w:sz w:val="28"/>
          <w:szCs w:val="28"/>
        </w:rPr>
        <w:t xml:space="preserve">Эксперимент: Определение количества углерода в </w:t>
      </w:r>
      <w:r w:rsidR="00550E51" w:rsidRPr="00FE604B">
        <w:rPr>
          <w:rFonts w:ascii="PT Astra Serif" w:hAnsi="PT Astra Serif"/>
          <w:sz w:val="28"/>
          <w:szCs w:val="28"/>
        </w:rPr>
        <w:t xml:space="preserve">       </w:t>
      </w:r>
      <w:r w:rsidR="008275D7" w:rsidRPr="00FE604B">
        <w:rPr>
          <w:rFonts w:ascii="PT Astra Serif" w:hAnsi="PT Astra Serif"/>
          <w:sz w:val="28"/>
          <w:szCs w:val="28"/>
        </w:rPr>
        <w:t>древесине</w:t>
      </w:r>
      <w:r w:rsidR="00474614" w:rsidRPr="00FE604B">
        <w:rPr>
          <w:rFonts w:ascii="PT Astra Serif" w:hAnsi="PT Astra Serif"/>
          <w:sz w:val="28"/>
          <w:szCs w:val="28"/>
        </w:rPr>
        <w:t>…………………………………………</w:t>
      </w:r>
      <w:r w:rsidR="00B413CA" w:rsidRPr="00FE604B">
        <w:rPr>
          <w:rFonts w:ascii="PT Astra Serif" w:hAnsi="PT Astra Serif"/>
          <w:sz w:val="28"/>
          <w:szCs w:val="28"/>
        </w:rPr>
        <w:t>………</w:t>
      </w:r>
      <w:r w:rsidR="000A5C94" w:rsidRPr="00FE604B">
        <w:rPr>
          <w:rFonts w:ascii="PT Astra Serif" w:hAnsi="PT Astra Serif"/>
          <w:sz w:val="28"/>
          <w:szCs w:val="28"/>
        </w:rPr>
        <w:t>…</w:t>
      </w:r>
      <w:r w:rsidR="00B413CA" w:rsidRPr="00FE604B">
        <w:rPr>
          <w:rFonts w:ascii="PT Astra Serif" w:hAnsi="PT Astra Serif"/>
          <w:sz w:val="28"/>
          <w:szCs w:val="28"/>
        </w:rPr>
        <w:t>6</w:t>
      </w:r>
    </w:p>
    <w:p w:rsidR="00B413CA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8.</w:t>
      </w:r>
      <w:r w:rsidR="0096600F" w:rsidRPr="00FE604B">
        <w:rPr>
          <w:rFonts w:ascii="PT Astra Serif" w:hAnsi="PT Astra Serif"/>
          <w:sz w:val="28"/>
          <w:szCs w:val="28"/>
        </w:rPr>
        <w:t xml:space="preserve"> </w:t>
      </w:r>
      <w:r w:rsidR="00576407" w:rsidRPr="00FE604B">
        <w:rPr>
          <w:rFonts w:ascii="PT Astra Serif" w:hAnsi="PT Astra Serif"/>
          <w:sz w:val="28"/>
          <w:szCs w:val="28"/>
        </w:rPr>
        <w:t>Заключение……………………………………………….</w:t>
      </w:r>
      <w:r w:rsidR="00EB293E" w:rsidRPr="00FE604B">
        <w:rPr>
          <w:rFonts w:ascii="PT Astra Serif" w:hAnsi="PT Astra Serif"/>
          <w:sz w:val="28"/>
          <w:szCs w:val="28"/>
        </w:rPr>
        <w:t>6</w:t>
      </w:r>
      <w:r w:rsidR="001E39A6">
        <w:rPr>
          <w:rFonts w:ascii="PT Astra Serif" w:hAnsi="PT Astra Serif"/>
          <w:sz w:val="28"/>
          <w:szCs w:val="28"/>
        </w:rPr>
        <w:t>-7</w:t>
      </w:r>
    </w:p>
    <w:p w:rsidR="00B032B6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9</w:t>
      </w:r>
      <w:r w:rsidR="0017771D" w:rsidRPr="00FE604B">
        <w:rPr>
          <w:rFonts w:ascii="PT Astra Serif" w:hAnsi="PT Astra Serif"/>
          <w:sz w:val="28"/>
          <w:szCs w:val="28"/>
        </w:rPr>
        <w:t>.</w:t>
      </w:r>
      <w:r w:rsidR="007E6EA4" w:rsidRPr="00FE604B">
        <w:rPr>
          <w:rFonts w:ascii="PT Astra Serif" w:hAnsi="PT Astra Serif"/>
          <w:sz w:val="28"/>
          <w:szCs w:val="28"/>
        </w:rPr>
        <w:t xml:space="preserve"> </w:t>
      </w:r>
      <w:r w:rsidR="00B032B6" w:rsidRPr="00FE604B">
        <w:rPr>
          <w:rFonts w:ascii="PT Astra Serif" w:hAnsi="PT Astra Serif"/>
          <w:sz w:val="28"/>
          <w:szCs w:val="28"/>
        </w:rPr>
        <w:t>Список литературы</w:t>
      </w:r>
      <w:r w:rsidR="007E6EA4" w:rsidRPr="00FE604B">
        <w:rPr>
          <w:rFonts w:ascii="PT Astra Serif" w:hAnsi="PT Astra Serif"/>
          <w:sz w:val="28"/>
          <w:szCs w:val="28"/>
        </w:rPr>
        <w:t>……………………………………</w:t>
      </w:r>
      <w:r w:rsidR="000A5C94" w:rsidRPr="00FE604B">
        <w:rPr>
          <w:rFonts w:ascii="PT Astra Serif" w:hAnsi="PT Astra Serif"/>
          <w:sz w:val="28"/>
          <w:szCs w:val="28"/>
        </w:rPr>
        <w:t>…</w:t>
      </w:r>
      <w:r w:rsidR="001E39A6">
        <w:rPr>
          <w:rFonts w:ascii="PT Astra Serif" w:hAnsi="PT Astra Serif"/>
          <w:sz w:val="28"/>
          <w:szCs w:val="28"/>
        </w:rPr>
        <w:t>8</w:t>
      </w:r>
    </w:p>
    <w:p w:rsidR="00F83C53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10</w:t>
      </w:r>
      <w:r w:rsidR="00F83C53" w:rsidRPr="00FE604B">
        <w:rPr>
          <w:rFonts w:ascii="PT Astra Serif" w:hAnsi="PT Astra Serif"/>
          <w:sz w:val="28"/>
          <w:szCs w:val="28"/>
        </w:rPr>
        <w:t>. Приложени</w:t>
      </w:r>
      <w:r w:rsidR="00A01948" w:rsidRPr="00FE604B">
        <w:rPr>
          <w:rFonts w:ascii="PT Astra Serif" w:hAnsi="PT Astra Serif"/>
          <w:sz w:val="28"/>
          <w:szCs w:val="28"/>
        </w:rPr>
        <w:t>е</w:t>
      </w:r>
      <w:r w:rsidR="00F83C53" w:rsidRPr="00FE604B">
        <w:rPr>
          <w:rFonts w:ascii="PT Astra Serif" w:hAnsi="PT Astra Serif"/>
          <w:sz w:val="28"/>
          <w:szCs w:val="28"/>
        </w:rPr>
        <w:t>……………………………………………..</w:t>
      </w:r>
      <w:r w:rsidR="001E39A6">
        <w:rPr>
          <w:rFonts w:ascii="PT Astra Serif" w:hAnsi="PT Astra Serif"/>
          <w:sz w:val="28"/>
          <w:szCs w:val="28"/>
        </w:rPr>
        <w:t>9</w:t>
      </w:r>
      <w:r w:rsidR="00F83C53" w:rsidRPr="00FE604B">
        <w:rPr>
          <w:rFonts w:ascii="PT Astra Serif" w:hAnsi="PT Astra Serif"/>
          <w:sz w:val="28"/>
          <w:szCs w:val="28"/>
        </w:rPr>
        <w:t>-1</w:t>
      </w:r>
      <w:r w:rsidR="001E39A6">
        <w:rPr>
          <w:rFonts w:ascii="PT Astra Serif" w:hAnsi="PT Astra Serif"/>
          <w:sz w:val="28"/>
          <w:szCs w:val="28"/>
        </w:rPr>
        <w:t>1</w:t>
      </w:r>
      <w:bookmarkStart w:id="0" w:name="_GoBack"/>
      <w:bookmarkEnd w:id="0"/>
    </w:p>
    <w:p w:rsidR="00B032B6" w:rsidRPr="00FE604B" w:rsidRDefault="00B032B6" w:rsidP="00504355">
      <w:pPr>
        <w:ind w:left="360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84494E" w:rsidRPr="00FE604B" w:rsidRDefault="0084494E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84494E" w:rsidRPr="00FE604B" w:rsidRDefault="0084494E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:rsidR="00A01948" w:rsidRPr="00FE604B" w:rsidRDefault="00A01948" w:rsidP="00B413CA">
      <w:pPr>
        <w:tabs>
          <w:tab w:val="left" w:pos="709"/>
        </w:tabs>
        <w:spacing w:after="200" w:line="360" w:lineRule="auto"/>
        <w:jc w:val="center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:rsidR="0012176A" w:rsidRPr="00FE604B" w:rsidRDefault="0012176A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:rsidR="00504355" w:rsidRPr="00FE604B" w:rsidRDefault="00504355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:rsidR="007F7310" w:rsidRPr="00FE604B" w:rsidRDefault="007F7310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:rsidR="008275D7" w:rsidRPr="00FE604B" w:rsidRDefault="00F27C39" w:rsidP="007F7310">
      <w:pPr>
        <w:tabs>
          <w:tab w:val="left" w:pos="709"/>
        </w:tabs>
        <w:spacing w:line="276" w:lineRule="auto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lastRenderedPageBreak/>
        <w:t>1.Введение</w:t>
      </w:r>
    </w:p>
    <w:p w:rsidR="00BB7713" w:rsidRPr="00FE604B" w:rsidRDefault="0012176A" w:rsidP="0012176A">
      <w:pPr>
        <w:tabs>
          <w:tab w:val="left" w:pos="709"/>
        </w:tabs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sz w:val="28"/>
          <w:szCs w:val="28"/>
        </w:rPr>
        <w:tab/>
      </w:r>
      <w:r w:rsidR="008275D7" w:rsidRPr="00FE604B">
        <w:rPr>
          <w:rFonts w:ascii="PT Astra Serif" w:eastAsia="Calibri" w:hAnsi="PT Astra Serif"/>
          <w:b/>
          <w:sz w:val="28"/>
          <w:szCs w:val="28"/>
        </w:rPr>
        <w:t xml:space="preserve">Тема </w:t>
      </w:r>
      <w:r w:rsidR="008275D7" w:rsidRPr="00FE604B">
        <w:rPr>
          <w:rFonts w:ascii="PT Astra Serif" w:eastAsia="Calibri" w:hAnsi="PT Astra Serif"/>
          <w:sz w:val="28"/>
          <w:szCs w:val="28"/>
        </w:rPr>
        <w:t>моей работы «</w:t>
      </w:r>
      <w:r w:rsidR="00BB7713" w:rsidRPr="00FE604B">
        <w:rPr>
          <w:rFonts w:ascii="PT Astra Serif" w:hAnsi="PT Astra Serif"/>
          <w:sz w:val="28"/>
          <w:szCs w:val="28"/>
        </w:rPr>
        <w:t>Определение пула углерода в древесине разных пород на территории Надымского района</w:t>
      </w:r>
      <w:r w:rsidR="008275D7" w:rsidRPr="00FE604B">
        <w:rPr>
          <w:rFonts w:ascii="PT Astra Serif" w:hAnsi="PT Astra Serif"/>
          <w:b/>
          <w:sz w:val="28"/>
          <w:szCs w:val="28"/>
        </w:rPr>
        <w:t>».</w:t>
      </w:r>
      <w:r w:rsidR="008275D7" w:rsidRPr="00FE604B">
        <w:rPr>
          <w:rFonts w:ascii="PT Astra Serif" w:eastAsia="Calibri" w:hAnsi="PT Astra Serif"/>
          <w:sz w:val="28"/>
          <w:szCs w:val="28"/>
        </w:rPr>
        <w:t xml:space="preserve"> </w:t>
      </w:r>
    </w:p>
    <w:p w:rsidR="005C137A" w:rsidRPr="00FE604B" w:rsidRDefault="005C137A" w:rsidP="0012176A">
      <w:pPr>
        <w:tabs>
          <w:tab w:val="left" w:pos="709"/>
        </w:tabs>
        <w:jc w:val="both"/>
        <w:rPr>
          <w:rFonts w:ascii="PT Astra Serif" w:hAnsi="PT Astra Serif"/>
          <w:sz w:val="2"/>
          <w:szCs w:val="28"/>
        </w:rPr>
      </w:pPr>
    </w:p>
    <w:p w:rsidR="003676AF" w:rsidRPr="00FE604B" w:rsidRDefault="00A70893" w:rsidP="0012176A">
      <w:pPr>
        <w:tabs>
          <w:tab w:val="left" w:pos="2977"/>
        </w:tabs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     </w:t>
      </w:r>
      <w:r w:rsidR="003676AF"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>Актуальность:</w:t>
      </w:r>
      <w:r w:rsidR="008275D7"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баланс углерода в лесу зависит от многих факторов, из которых самые важные – это воздействие человека, катастрофы (лесные пожары, вспышки размножения вредителей и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 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другие), а также изменения климата. Оказывается, балансом углерода лесов можно управлять!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В какой древесной породе пула углерода больше, такие леса </w:t>
      </w:r>
      <w:r w:rsidR="00642580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и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нужно сажать с целью снижения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парникового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эффекта. </w:t>
      </w:r>
      <w:r w:rsidR="003676AF" w:rsidRPr="00FE604B">
        <w:rPr>
          <w:rFonts w:ascii="PT Astra Serif" w:hAnsi="PT Astra Serif"/>
          <w:color w:val="000000"/>
          <w:kern w:val="24"/>
          <w:sz w:val="28"/>
          <w:szCs w:val="28"/>
        </w:rPr>
        <w:t>Эксперимент позволит определить породу дерева, которую предпочтительнее высаживать для выработки максимал</w:t>
      </w:r>
      <w:r w:rsidR="00642580" w:rsidRPr="00FE604B">
        <w:rPr>
          <w:rFonts w:ascii="PT Astra Serif" w:hAnsi="PT Astra Serif"/>
          <w:color w:val="000000"/>
          <w:kern w:val="24"/>
          <w:sz w:val="28"/>
          <w:szCs w:val="28"/>
        </w:rPr>
        <w:t>ьного количества кислорода, что</w:t>
      </w:r>
      <w:r w:rsidR="003676AF" w:rsidRPr="00FE604B">
        <w:rPr>
          <w:rFonts w:ascii="PT Astra Serif" w:hAnsi="PT Astra Serif"/>
          <w:color w:val="000000"/>
          <w:kern w:val="24"/>
          <w:sz w:val="28"/>
          <w:szCs w:val="28"/>
        </w:rPr>
        <w:t xml:space="preserve">бы управлять углеродным </w:t>
      </w:r>
      <w:r w:rsidR="00642580" w:rsidRPr="00FE604B">
        <w:rPr>
          <w:rFonts w:ascii="PT Astra Serif" w:hAnsi="PT Astra Serif"/>
          <w:color w:val="000000"/>
          <w:kern w:val="24"/>
          <w:sz w:val="28"/>
          <w:szCs w:val="28"/>
        </w:rPr>
        <w:t xml:space="preserve">балансом лесов в нашем регионе </w:t>
      </w:r>
      <w:r w:rsidR="003676AF" w:rsidRPr="00FE604B">
        <w:rPr>
          <w:rFonts w:ascii="PT Astra Serif" w:hAnsi="PT Astra Serif"/>
          <w:color w:val="000000"/>
          <w:kern w:val="24"/>
          <w:sz w:val="28"/>
          <w:szCs w:val="28"/>
        </w:rPr>
        <w:t>и для борьбы с парниковым эффектом.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Таким образом, возникает</w:t>
      </w:r>
      <w:r w:rsidRPr="00FE604B">
        <w:rPr>
          <w:rFonts w:ascii="PT Astra Serif" w:hAnsi="PT Astra Serif"/>
          <w:b/>
          <w:sz w:val="28"/>
          <w:szCs w:val="28"/>
        </w:rPr>
        <w:t xml:space="preserve"> проблема - </w:t>
      </w:r>
      <w:r w:rsidRPr="00FE604B">
        <w:rPr>
          <w:rFonts w:ascii="PT Astra Serif" w:hAnsi="PT Astra Serif"/>
          <w:sz w:val="28"/>
          <w:szCs w:val="28"/>
        </w:rPr>
        <w:t>необходимо определить породу деревьев, которые наиболее эффективно будут снижать парниковый эффект.</w:t>
      </w:r>
    </w:p>
    <w:p w:rsidR="005C137A" w:rsidRPr="00FE604B" w:rsidRDefault="005C137A" w:rsidP="0012176A">
      <w:pPr>
        <w:ind w:firstLine="567"/>
        <w:jc w:val="both"/>
        <w:rPr>
          <w:rFonts w:ascii="PT Astra Serif" w:hAnsi="PT Astra Serif"/>
          <w:sz w:val="6"/>
          <w:szCs w:val="28"/>
        </w:rPr>
      </w:pP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kern w:val="24"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t>Гипотеза:</w:t>
      </w:r>
      <w:r w:rsidRPr="00FE604B">
        <w:rPr>
          <w:rFonts w:ascii="PT Astra Serif" w:hAnsi="PT Astra Serif"/>
          <w:sz w:val="28"/>
          <w:szCs w:val="28"/>
        </w:rPr>
        <w:t xml:space="preserve"> </w:t>
      </w:r>
      <w:r w:rsidRPr="00FE604B">
        <w:rPr>
          <w:rFonts w:ascii="PT Astra Serif" w:hAnsi="PT Astra Serif"/>
          <w:kern w:val="24"/>
          <w:sz w:val="28"/>
          <w:szCs w:val="28"/>
        </w:rPr>
        <w:t>Определив, в какой породе деревьев в древесине содержится больше углерода, мы сможем сказать какие породы деревьев нужно сажать для борьбы с парниковым эффектом.</w:t>
      </w:r>
    </w:p>
    <w:p w:rsidR="005C137A" w:rsidRPr="00FE604B" w:rsidRDefault="005C137A" w:rsidP="0012176A">
      <w:pPr>
        <w:ind w:firstLine="567"/>
        <w:jc w:val="both"/>
        <w:rPr>
          <w:rFonts w:ascii="PT Astra Serif" w:hAnsi="PT Astra Serif"/>
          <w:sz w:val="6"/>
          <w:szCs w:val="28"/>
        </w:rPr>
      </w:pPr>
    </w:p>
    <w:p w:rsidR="005C137A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>Цель работы:</w:t>
      </w:r>
      <w:r w:rsidRPr="00FE604B">
        <w:rPr>
          <w:rFonts w:ascii="PT Astra Serif" w:eastAsia="Calibri" w:hAnsi="PT Astra Serif"/>
          <w:bCs/>
          <w:sz w:val="28"/>
          <w:szCs w:val="28"/>
        </w:rPr>
        <w:t xml:space="preserve"> </w:t>
      </w:r>
      <w:r w:rsidRPr="00FE604B">
        <w:rPr>
          <w:rFonts w:ascii="PT Astra Serif" w:hAnsi="PT Astra Serif"/>
          <w:sz w:val="28"/>
          <w:szCs w:val="28"/>
          <w:shd w:val="clear" w:color="auto" w:fill="FFFFFF"/>
        </w:rPr>
        <w:t>выяснить породу деревьев, в древесине которой содержится больше углерода.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bCs/>
          <w:sz w:val="28"/>
          <w:szCs w:val="28"/>
        </w:rPr>
      </w:pPr>
      <w:r w:rsidRPr="00FE604B">
        <w:rPr>
          <w:rFonts w:ascii="PT Astra Serif" w:eastAsia="Calibri" w:hAnsi="PT Astra Serif"/>
          <w:sz w:val="28"/>
          <w:szCs w:val="28"/>
        </w:rPr>
        <w:t>Для достижения поставленной цели необходимо решить несколько</w:t>
      </w:r>
      <w:r w:rsidRPr="00FE604B">
        <w:rPr>
          <w:rFonts w:ascii="PT Astra Serif" w:eastAsia="Calibri" w:hAnsi="PT Astra Serif"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b/>
          <w:bCs/>
          <w:sz w:val="28"/>
          <w:szCs w:val="28"/>
        </w:rPr>
        <w:t>задач</w:t>
      </w:r>
      <w:r w:rsidRPr="00FE604B">
        <w:rPr>
          <w:rFonts w:ascii="PT Astra Serif" w:eastAsia="Calibri" w:hAnsi="PT Astra Serif"/>
          <w:bCs/>
          <w:sz w:val="28"/>
          <w:szCs w:val="28"/>
        </w:rPr>
        <w:t>:</w:t>
      </w:r>
    </w:p>
    <w:p w:rsidR="00BB7713" w:rsidRPr="00FE604B" w:rsidRDefault="00BB7713" w:rsidP="005C137A">
      <w:pPr>
        <w:pStyle w:val="a9"/>
        <w:numPr>
          <w:ilvl w:val="3"/>
          <w:numId w:val="9"/>
        </w:numPr>
        <w:tabs>
          <w:tab w:val="clear" w:pos="2880"/>
        </w:tabs>
        <w:spacing w:after="0" w:line="240" w:lineRule="auto"/>
        <w:ind w:left="284" w:firstLine="0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604B">
        <w:rPr>
          <w:rFonts w:ascii="PT Astra Serif" w:hAnsi="PT Astra Serif" w:cs="Times New Roman"/>
          <w:color w:val="000000"/>
          <w:kern w:val="24"/>
          <w:sz w:val="28"/>
          <w:szCs w:val="28"/>
        </w:rPr>
        <w:t>изучить теоретический материал</w:t>
      </w:r>
    </w:p>
    <w:p w:rsidR="008275D7" w:rsidRPr="00FE604B" w:rsidRDefault="008275D7" w:rsidP="005C137A">
      <w:pPr>
        <w:numPr>
          <w:ilvl w:val="0"/>
          <w:numId w:val="9"/>
        </w:numPr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lang w:eastAsia="en-US"/>
        </w:rPr>
        <w:t xml:space="preserve">определить объемы и вес имеющихся древесных брусочков; </w:t>
      </w:r>
    </w:p>
    <w:p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lang w:eastAsia="en-US"/>
        </w:rPr>
        <w:t xml:space="preserve">с помощью вычислений определить вес углерода в каждом брусочке; </w:t>
      </w:r>
    </w:p>
    <w:p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lang w:eastAsia="en-US"/>
        </w:rPr>
        <w:t xml:space="preserve">проанализировать полученные результаты; </w:t>
      </w:r>
    </w:p>
    <w:p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shd w:val="clear" w:color="auto" w:fill="FFFFFF"/>
          <w:lang w:eastAsia="en-US"/>
        </w:rPr>
        <w:t>сделать выводы и определить необходимую нам породу деревьев.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Объект </w:t>
      </w:r>
      <w:r w:rsidRPr="00FE604B">
        <w:rPr>
          <w:rFonts w:ascii="PT Astra Serif" w:eastAsia="Calibri" w:hAnsi="PT Astra Serif"/>
          <w:b/>
          <w:sz w:val="28"/>
          <w:szCs w:val="28"/>
        </w:rPr>
        <w:t>исследования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5C137A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="00BB7713" w:rsidRPr="00FE604B">
        <w:rPr>
          <w:rFonts w:ascii="PT Astra Serif" w:eastAsia="Calibri" w:hAnsi="PT Astra Serif"/>
          <w:sz w:val="28"/>
          <w:szCs w:val="28"/>
        </w:rPr>
        <w:t xml:space="preserve"> д</w:t>
      </w:r>
      <w:r w:rsidR="001E55CB" w:rsidRPr="00FE604B">
        <w:rPr>
          <w:rFonts w:ascii="PT Astra Serif" w:eastAsia="Calibri" w:hAnsi="PT Astra Serif"/>
          <w:sz w:val="28"/>
          <w:szCs w:val="28"/>
        </w:rPr>
        <w:t>ревесина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1E55CB" w:rsidRPr="00FE604B">
        <w:rPr>
          <w:rFonts w:ascii="PT Astra Serif" w:eastAsia="Calibri" w:hAnsi="PT Astra Serif"/>
          <w:sz w:val="28"/>
          <w:szCs w:val="28"/>
        </w:rPr>
        <w:t>р</w:t>
      </w:r>
      <w:r w:rsidRPr="00FE604B">
        <w:rPr>
          <w:rFonts w:ascii="PT Astra Serif" w:eastAsia="Calibri" w:hAnsi="PT Astra Serif"/>
          <w:sz w:val="28"/>
          <w:szCs w:val="28"/>
        </w:rPr>
        <w:t>азных пород</w:t>
      </w:r>
      <w:r w:rsidR="001E55CB" w:rsidRPr="00FE604B">
        <w:rPr>
          <w:rFonts w:ascii="PT Astra Serif" w:eastAsia="Calibri" w:hAnsi="PT Astra Serif"/>
          <w:sz w:val="28"/>
          <w:szCs w:val="28"/>
        </w:rPr>
        <w:t xml:space="preserve"> деревьев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>Предмет исследования –</w:t>
      </w:r>
      <w:r w:rsidR="001E55CB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="001E55CB" w:rsidRPr="00FE604B">
        <w:rPr>
          <w:rFonts w:ascii="PT Astra Serif" w:eastAsia="Calibri" w:hAnsi="PT Astra Serif"/>
          <w:bCs/>
          <w:sz w:val="28"/>
          <w:szCs w:val="28"/>
        </w:rPr>
        <w:t>пул</w:t>
      </w:r>
      <w:r w:rsidR="001E55CB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sz w:val="28"/>
          <w:szCs w:val="28"/>
        </w:rPr>
        <w:t>углерод</w:t>
      </w:r>
      <w:r w:rsidR="001E55CB" w:rsidRPr="00FE604B">
        <w:rPr>
          <w:rFonts w:ascii="PT Astra Serif" w:eastAsia="Calibri" w:hAnsi="PT Astra Serif"/>
          <w:sz w:val="28"/>
          <w:szCs w:val="28"/>
        </w:rPr>
        <w:t>а</w:t>
      </w:r>
      <w:r w:rsidRPr="00FE604B">
        <w:rPr>
          <w:rFonts w:ascii="PT Astra Serif" w:eastAsia="Calibri" w:hAnsi="PT Astra Serif"/>
          <w:sz w:val="28"/>
          <w:szCs w:val="28"/>
        </w:rPr>
        <w:t>, содержащийся в брусочках древесины.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Материал </w:t>
      </w:r>
      <w:r w:rsidRPr="00FE604B">
        <w:rPr>
          <w:rFonts w:ascii="PT Astra Serif" w:eastAsia="Calibri" w:hAnsi="PT Astra Serif"/>
          <w:b/>
          <w:sz w:val="28"/>
          <w:szCs w:val="28"/>
        </w:rPr>
        <w:t>исследования</w:t>
      </w:r>
      <w:r w:rsidRPr="00FE604B">
        <w:rPr>
          <w:rFonts w:ascii="PT Astra Serif" w:eastAsia="Calibri" w:hAnsi="PT Astra Serif"/>
          <w:sz w:val="28"/>
          <w:szCs w:val="28"/>
        </w:rPr>
        <w:t xml:space="preserve"> брусочки разной древесины. 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>Методы исследования: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642580" w:rsidRPr="00FE604B">
        <w:rPr>
          <w:rFonts w:ascii="PT Astra Serif" w:eastAsia="Calibri" w:hAnsi="PT Astra Serif"/>
          <w:sz w:val="28"/>
          <w:szCs w:val="28"/>
        </w:rPr>
        <w:t>э</w:t>
      </w:r>
      <w:r w:rsidRPr="00FE604B">
        <w:rPr>
          <w:rFonts w:ascii="PT Astra Serif" w:eastAsia="Calibri" w:hAnsi="PT Astra Serif"/>
          <w:sz w:val="28"/>
          <w:szCs w:val="28"/>
        </w:rPr>
        <w:t xml:space="preserve">мпирического уровня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Pr="00FE604B">
        <w:rPr>
          <w:rFonts w:ascii="PT Astra Serif" w:eastAsia="Calibri" w:hAnsi="PT Astra Serif"/>
          <w:sz w:val="28"/>
          <w:szCs w:val="28"/>
        </w:rPr>
        <w:t xml:space="preserve"> наблюдение, измерение</w:t>
      </w:r>
      <w:r w:rsidR="00642580" w:rsidRPr="00FE604B">
        <w:rPr>
          <w:rFonts w:ascii="PT Astra Serif" w:eastAsia="Calibri" w:hAnsi="PT Astra Serif"/>
          <w:sz w:val="28"/>
          <w:szCs w:val="28"/>
        </w:rPr>
        <w:t>, сравнение, фотографирование; э</w:t>
      </w:r>
      <w:r w:rsidRPr="00FE604B">
        <w:rPr>
          <w:rFonts w:ascii="PT Astra Serif" w:eastAsia="Calibri" w:hAnsi="PT Astra Serif"/>
          <w:sz w:val="28"/>
          <w:szCs w:val="28"/>
        </w:rPr>
        <w:t xml:space="preserve">кспериментально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642580" w:rsidRPr="00FE604B">
        <w:rPr>
          <w:rFonts w:ascii="PT Astra Serif" w:eastAsia="Calibri" w:hAnsi="PT Astra Serif"/>
          <w:sz w:val="28"/>
          <w:szCs w:val="28"/>
        </w:rPr>
        <w:t>теоретического</w:t>
      </w:r>
      <w:r w:rsidRPr="00FE604B">
        <w:rPr>
          <w:rFonts w:ascii="PT Astra Serif" w:eastAsia="Calibri" w:hAnsi="PT Astra Serif"/>
          <w:sz w:val="28"/>
          <w:szCs w:val="28"/>
        </w:rPr>
        <w:t xml:space="preserve"> уровня - эксперимент, </w:t>
      </w:r>
      <w:r w:rsidR="00642580" w:rsidRPr="00FE604B">
        <w:rPr>
          <w:rFonts w:ascii="PT Astra Serif" w:eastAsia="Calibri" w:hAnsi="PT Astra Serif"/>
          <w:sz w:val="28"/>
          <w:szCs w:val="28"/>
        </w:rPr>
        <w:t>анализ; теоретического</w:t>
      </w:r>
      <w:r w:rsidRPr="00FE604B">
        <w:rPr>
          <w:rFonts w:ascii="PT Astra Serif" w:eastAsia="Calibri" w:hAnsi="PT Astra Serif"/>
          <w:sz w:val="28"/>
          <w:szCs w:val="28"/>
        </w:rPr>
        <w:t xml:space="preserve"> уровня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– </w:t>
      </w:r>
      <w:r w:rsidRPr="00FE604B">
        <w:rPr>
          <w:rFonts w:ascii="PT Astra Serif" w:eastAsia="Calibri" w:hAnsi="PT Astra Serif"/>
          <w:sz w:val="28"/>
          <w:szCs w:val="28"/>
        </w:rPr>
        <w:t>изучение, обобщение.</w:t>
      </w:r>
    </w:p>
    <w:p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sz w:val="28"/>
          <w:szCs w:val="28"/>
        </w:rPr>
        <w:t>Работа над исследованием проходила в несколько</w:t>
      </w:r>
      <w:r w:rsidRPr="00FE604B">
        <w:rPr>
          <w:rFonts w:ascii="PT Astra Serif" w:eastAsia="Calibri" w:hAnsi="PT Astra Serif"/>
          <w:b/>
          <w:sz w:val="28"/>
          <w:szCs w:val="28"/>
        </w:rPr>
        <w:t xml:space="preserve"> этапов</w:t>
      </w:r>
      <w:r w:rsidRPr="00FE604B">
        <w:rPr>
          <w:rFonts w:ascii="PT Astra Serif" w:eastAsia="Calibri" w:hAnsi="PT Astra Serif"/>
          <w:sz w:val="28"/>
          <w:szCs w:val="28"/>
        </w:rPr>
        <w:t xml:space="preserve">: теоретический (поиск и отбор информации по теме исследования), практический (проведение замеров и вычислений), аналитический (анализ полученных результатов). </w:t>
      </w:r>
    </w:p>
    <w:p w:rsidR="00236E5C" w:rsidRDefault="008275D7" w:rsidP="00236E5C">
      <w:pPr>
        <w:ind w:firstLine="567"/>
        <w:jc w:val="both"/>
        <w:rPr>
          <w:rFonts w:ascii="PT Astra Serif" w:eastAsia="Calibri" w:hAnsi="PT Astra Serif"/>
          <w:bCs/>
          <w:sz w:val="28"/>
          <w:szCs w:val="28"/>
        </w:rPr>
      </w:pPr>
      <w:r w:rsidRPr="00FE604B">
        <w:rPr>
          <w:rFonts w:ascii="PT Astra Serif" w:eastAsia="Calibri" w:hAnsi="PT Astra Serif"/>
          <w:bCs/>
          <w:sz w:val="28"/>
          <w:szCs w:val="28"/>
        </w:rPr>
        <w:t>Результаты исследования можно</w:t>
      </w: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bCs/>
          <w:sz w:val="28"/>
          <w:szCs w:val="28"/>
        </w:rPr>
        <w:t>использовать городским коммунальным службам для выбора породы деревьев, которые будут высаживать в городе и за его пределами.</w:t>
      </w:r>
    </w:p>
    <w:p w:rsidR="00A55B4C" w:rsidRPr="00FE604B" w:rsidRDefault="008275D7" w:rsidP="00236E5C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sz w:val="28"/>
          <w:szCs w:val="28"/>
        </w:rPr>
        <w:t>Новизна работы: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A55B4C" w:rsidRPr="00FE604B">
        <w:rPr>
          <w:rFonts w:ascii="PT Astra Serif" w:eastAsia="Calibri" w:hAnsi="PT Astra Serif" w:cs="+mn-cs"/>
          <w:color w:val="000000"/>
          <w:kern w:val="24"/>
          <w:sz w:val="28"/>
          <w:szCs w:val="28"/>
        </w:rPr>
        <w:t xml:space="preserve">исследование </w:t>
      </w:r>
      <w:r w:rsidR="00A55B4C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пула углерода в древесной породе </w:t>
      </w:r>
      <w:r w:rsidR="00A55B4C" w:rsidRPr="00FE604B">
        <w:rPr>
          <w:rFonts w:ascii="PT Astra Serif" w:eastAsia="Calibri" w:hAnsi="PT Astra Serif" w:cs="+mn-cs"/>
          <w:color w:val="000000"/>
          <w:kern w:val="24"/>
          <w:sz w:val="28"/>
          <w:szCs w:val="28"/>
        </w:rPr>
        <w:t xml:space="preserve">деревьев, произрастающих на Севере нашей страны, скудной на растительность. </w:t>
      </w:r>
    </w:p>
    <w:p w:rsidR="00504355" w:rsidRPr="00FE604B" w:rsidRDefault="00504355" w:rsidP="0012176A">
      <w:pPr>
        <w:ind w:firstLine="567"/>
        <w:jc w:val="center"/>
        <w:rPr>
          <w:rFonts w:ascii="PT Astra Serif" w:eastAsia="Calibri" w:hAnsi="PT Astra Serif"/>
          <w:b/>
          <w:sz w:val="16"/>
          <w:szCs w:val="28"/>
        </w:rPr>
      </w:pPr>
    </w:p>
    <w:p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eastAsia="Calibri" w:hAnsi="PT Astra Serif"/>
          <w:b/>
          <w:sz w:val="28"/>
          <w:szCs w:val="28"/>
        </w:rPr>
      </w:pPr>
      <w:r w:rsidRPr="00FE604B">
        <w:rPr>
          <w:rFonts w:ascii="PT Astra Serif" w:eastAsia="Calibri" w:hAnsi="PT Astra Serif"/>
          <w:b/>
          <w:sz w:val="28"/>
          <w:szCs w:val="28"/>
        </w:rPr>
        <w:t>2.Как леса влияют на климат</w:t>
      </w:r>
    </w:p>
    <w:p w:rsidR="00236E5C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Мы с вами знаем, как климат и его изменения влияют на леса. Но оказывается, существует и влияние леса на климат! </w:t>
      </w:r>
    </w:p>
    <w:p w:rsidR="00642580" w:rsidRPr="00236E5C" w:rsidRDefault="008275D7" w:rsidP="0012176A">
      <w:pPr>
        <w:ind w:firstLine="567"/>
        <w:jc w:val="both"/>
        <w:rPr>
          <w:rFonts w:ascii="PT Astra Serif" w:hAnsi="PT Astra Serif"/>
          <w:i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Например, зелёный лес меняет отражение солнечного света земной поверхностью, тем самым влияя на количество тепла, поглощаемого Землёй. Лес помогает удерживать влагу в почве и влияет на испарение, делая климат региона более мягким и влажным. В лесу дольше задерживается снежный покров – так сглаживаются весенние скачки температуры и снижаются риски весеннего разлива реки. </w:t>
      </w:r>
      <w:r w:rsidRPr="00236E5C">
        <w:rPr>
          <w:rFonts w:ascii="PT Astra Serif" w:hAnsi="PT Astra Serif"/>
          <w:i/>
          <w:sz w:val="28"/>
          <w:szCs w:val="28"/>
        </w:rPr>
        <w:t xml:space="preserve">Однако важнейшее для климата свойство лесов связано с углеродным циклом. 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Лес поглощает углекислый газ из атмосферы и хранит связанный углерод в виде различных органических веществ. А ведь именно углекислый газ, попадающий в атмосферу при сжигании ископаемого топлива, является главной причиной современного потепления </w:t>
      </w:r>
      <w:r w:rsidRPr="00FE604B">
        <w:rPr>
          <w:rFonts w:ascii="PT Astra Serif" w:hAnsi="PT Astra Serif"/>
          <w:sz w:val="28"/>
          <w:szCs w:val="28"/>
        </w:rPr>
        <w:lastRenderedPageBreak/>
        <w:t xml:space="preserve">климата. Очень многие знают, что зелёные растения поглощают углекислый газ и выделяют кислород. Этот процесс называется фотосинтезом, и происходит он благодаря энергии солнечного света. </w:t>
      </w:r>
    </w:p>
    <w:p w:rsidR="00236E5C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Поскольку в лесу много зелёных растений – деревья, кустарники, травы – распространено мнение, что леса обогащают кислородом атмосферу планеты. В средствах массовой информации по отношению к лесам часто используется термин «зелёные лёгкие планеты». </w:t>
      </w:r>
    </w:p>
    <w:p w:rsidR="00236E5C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Поглощение кислорода и выделение углекислого газа – это две стороны единого процесса фотосинтеза, потому можно подумать, что леса непременно удаляют углекислый газ из атмосферы. Но эта точка зрения не вполне правильна! 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Чтобы разобраться в процессах обмена углекислым газом между лесом и атмосферой, сначала надо понять, в каком виде лес сохраняет углерод, элемент, который в соединении с кислородом образует углекислый газ. Углерод входит в состав любого органического вещества. К примеру, в сухой древесине около половины массы приходится именно на углерод.</w:t>
      </w:r>
    </w:p>
    <w:p w:rsidR="00504355" w:rsidRPr="00FE604B" w:rsidRDefault="00504355" w:rsidP="0012176A">
      <w:pPr>
        <w:ind w:firstLine="567"/>
        <w:jc w:val="center"/>
        <w:rPr>
          <w:rFonts w:ascii="PT Astra Serif" w:hAnsi="PT Astra Serif"/>
          <w:b/>
          <w:sz w:val="16"/>
          <w:szCs w:val="28"/>
        </w:rPr>
      </w:pPr>
    </w:p>
    <w:p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t>3.Что такое пул углерода?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Любой компонент экосистемы, содержащий значительные количества органического вещества, является хранилищем углерода. Эти хранилища учёные называют пулами (англ. «pool» – бассейн). В лесной экосистеме имеется 4 главных пула углерода: 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1) фитомасса (масса живых растений), 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2) мёртвая древесина, 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3) подстилка (опавшие листья, ветки), 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4) органическое вещество почвы. 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Пул фитомассы – это живые растения: стволы, ветви, корни, листва и хвоя деревьев и кустарников, листья и корни трав. Как правило, наиболее велик вклад в фитомассу стволов деревьев, однако в северотаёжных или заболоченных сосновых лесах значительна доля мхов. </w:t>
      </w:r>
    </w:p>
    <w:p w:rsidR="00504355" w:rsidRPr="00FE604B" w:rsidRDefault="00504355" w:rsidP="0012176A">
      <w:pPr>
        <w:ind w:firstLine="567"/>
        <w:jc w:val="center"/>
        <w:rPr>
          <w:rFonts w:ascii="PT Astra Serif" w:hAnsi="PT Astra Serif"/>
          <w:b/>
          <w:sz w:val="16"/>
          <w:szCs w:val="28"/>
        </w:rPr>
      </w:pPr>
    </w:p>
    <w:p w:rsidR="008275D7" w:rsidRPr="00FE604B" w:rsidRDefault="007F7310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t>4. Бюджет углерода</w:t>
      </w:r>
    </w:p>
    <w:p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 Теперь, когда мы знаем всё о пулах углерода в лесной экосистеме, давайте посмотрим, как связаны эти пулы между собой и с атмосферой. Учёные называют такую схему бюджетом углерода. Единственной «доходной» статьёй бюджета углерода в лесной экосистеме является фотосинтез. 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При валовом фотосинтезе создаётся органическое вещество. Первые, кто использует его, – сами растения. Почти половина созданного при фотосинтезе вещества разлагается в процессе дыхания самих растений, а углерод этого вещества возвращается в атмосферу. Оставшуюся часть органического вещества называют чистым фотосинтезом, его углерод пополняет пул фитомассы. Многочисленные живые организмы, обитающие в лесу, потребляют органическое вещество растений. Это гусеницы бабочек и другие насекомые, поедающие листву деревьев, птицы и грызуны, собирающие плоды и семена, лесные копытные, питающиеся травой и молодыми ветвями. Отмирание целого растения (</w:t>
      </w:r>
      <w:r w:rsidR="00642580" w:rsidRPr="00FE604B">
        <w:rPr>
          <w:rFonts w:ascii="PT Astra Serif" w:hAnsi="PT Astra Serif"/>
          <w:sz w:val="28"/>
          <w:szCs w:val="28"/>
        </w:rPr>
        <w:t>например,</w:t>
      </w:r>
      <w:r w:rsidRPr="00FE604B">
        <w:rPr>
          <w:rFonts w:ascii="PT Astra Serif" w:hAnsi="PT Astra Serif"/>
          <w:sz w:val="28"/>
          <w:szCs w:val="28"/>
        </w:rPr>
        <w:t xml:space="preserve"> усыхание дерева) является отпадом, а отдельных частей (</w:t>
      </w:r>
      <w:r w:rsidR="00642580" w:rsidRPr="00FE604B">
        <w:rPr>
          <w:rFonts w:ascii="PT Astra Serif" w:hAnsi="PT Astra Serif"/>
          <w:sz w:val="28"/>
          <w:szCs w:val="28"/>
        </w:rPr>
        <w:t>например,</w:t>
      </w:r>
      <w:r w:rsidRPr="00FE604B">
        <w:rPr>
          <w:rFonts w:ascii="PT Astra Serif" w:hAnsi="PT Astra Serif"/>
          <w:sz w:val="28"/>
          <w:szCs w:val="28"/>
        </w:rPr>
        <w:t xml:space="preserve"> листьев осенью) – опадом. Эти потоки пополняют пулы мёртвой древесины и подстилки. При дыхании грибов и бактерий углерод органического вещества связывается с кислородом и возвращается в атмосферу в виде углекислого газа. Результатом является разложение мёртвой древесины и подстилки. Здесь в полной мере проявляется родство слова «пул» с бассейном: когда бассейн полон до краёв, в него уже не залить дополнительных объёмов воды. Точно так же и углеродные пулы зрелого леса заполнены почти до конца. Однако это не значит, что такие леса не играют роли в регуляции газового состава атмосферы. Просто период активного поглощения углерода в этих лесах остался в прошлом, а ныне они </w:t>
      </w:r>
      <w:r w:rsidRPr="00FE604B">
        <w:rPr>
          <w:rFonts w:ascii="PT Astra Serif" w:hAnsi="PT Astra Serif"/>
          <w:sz w:val="28"/>
          <w:szCs w:val="28"/>
        </w:rPr>
        <w:lastRenderedPageBreak/>
        <w:t xml:space="preserve">являются хранителями «законсервированного» углерода, то есть того, который уже не может вызывать парниковый эффект. 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Молодые растущие леса по своему углеродному бюджету отличаются от старовозрастных. Молодые леса накапливают запасы углерода, удаляя его из атмосферы. Этот углерод накапливается в пулах. Поэтому именно молодые леса в полной мере можно считать «зелёными лёгкими» планеты!</w:t>
      </w:r>
    </w:p>
    <w:p w:rsidR="007F7310" w:rsidRPr="00FE604B" w:rsidRDefault="007F7310" w:rsidP="0012176A">
      <w:pPr>
        <w:ind w:firstLine="567"/>
        <w:jc w:val="center"/>
        <w:rPr>
          <w:rFonts w:ascii="PT Astra Serif" w:hAnsi="PT Astra Serif"/>
          <w:b/>
          <w:szCs w:val="28"/>
        </w:rPr>
      </w:pPr>
    </w:p>
    <w:p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t>5. Различия в воздействии лесов на атмосферу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Мы выяснили, чем различаются молодые и старые леса: молодые растущие леса поглощают углекислый газ из атмосферы и благодаря этому могут частично компенсировать выбросы этого газа от сжигания угля, газа и нефти. 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Зрелые леса хранят огромное количество углерода в связанном виде, не допуская образования углекислого газа и его участия в парниковом эффекте. Потому, если мы хотим использовать леса для предотвращения климатических изменений, мы должны: 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1) сажать новые молодые леса там, где лесов раньше не было; 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2) сохранять существующие леса. </w:t>
      </w:r>
    </w:p>
    <w:p w:rsidR="009C7F53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Поскольку тайга и умеренные леса растут и поглощают углерод в течение десятков, а иногда и сотен лет, в тех местах, где происходили нарушения лесного покрова в ХХ веке, сейчас возобновляются леса и происходит накопление ими углерода. </w:t>
      </w:r>
    </w:p>
    <w:p w:rsidR="008275D7" w:rsidRPr="00FE604B" w:rsidRDefault="009C7F53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9C7F53">
        <w:rPr>
          <w:rFonts w:ascii="PT Astra Serif" w:hAnsi="PT Astra Serif"/>
          <w:sz w:val="28"/>
          <w:szCs w:val="28"/>
        </w:rPr>
        <w:t>Леса России и даже всего мира не могут быть «спасением» от антропогенных выбросов парниковых газов</w:t>
      </w:r>
      <w:r>
        <w:rPr>
          <w:rFonts w:ascii="PT Astra Serif" w:hAnsi="PT Astra Serif"/>
          <w:sz w:val="28"/>
          <w:szCs w:val="28"/>
        </w:rPr>
        <w:t xml:space="preserve">. </w:t>
      </w:r>
      <w:r w:rsidRPr="009C7F53">
        <w:rPr>
          <w:rFonts w:ascii="PT Astra Serif" w:hAnsi="PT Astra Serif"/>
          <w:sz w:val="28"/>
          <w:szCs w:val="28"/>
        </w:rPr>
        <w:t xml:space="preserve">В вышедшем в 2014 г. обширном докладе российских ученых проведен детальный анализ всех потенциально возможных естественных и антропогенных факторов воздействия на </w:t>
      </w:r>
      <w:r>
        <w:rPr>
          <w:rFonts w:ascii="PT Astra Serif" w:hAnsi="PT Astra Serif"/>
          <w:sz w:val="28"/>
          <w:szCs w:val="28"/>
        </w:rPr>
        <w:t xml:space="preserve">климат. </w:t>
      </w:r>
      <w:r w:rsidRPr="009C7F53">
        <w:rPr>
          <w:rFonts w:ascii="PT Astra Serif" w:hAnsi="PT Astra Serif"/>
          <w:sz w:val="28"/>
          <w:szCs w:val="28"/>
        </w:rPr>
        <w:t>Сделан следующий вывод: «Основной вклад в наблюдаемое повышение температуры на территории России, начиная со второй половины XX в., вносят изменения концентрации парниковых газов. Однако и естественные внешние воздействия значимо проявляются в межгодовых колебаниях температуры».</w:t>
      </w:r>
    </w:p>
    <w:p w:rsidR="00504355" w:rsidRPr="00FE604B" w:rsidRDefault="00504355" w:rsidP="0012176A">
      <w:pPr>
        <w:ind w:firstLine="567"/>
        <w:jc w:val="center"/>
        <w:rPr>
          <w:rFonts w:ascii="PT Astra Serif" w:hAnsi="PT Astra Serif"/>
          <w:sz w:val="16"/>
          <w:szCs w:val="28"/>
        </w:rPr>
      </w:pPr>
    </w:p>
    <w:p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eastAsia="Calibri" w:hAnsi="PT Astra Serif"/>
          <w:b/>
          <w:sz w:val="28"/>
          <w:szCs w:val="28"/>
          <w:shd w:val="clear" w:color="auto" w:fill="FFFFFF"/>
          <w:lang w:eastAsia="en-US"/>
        </w:rPr>
      </w:pPr>
      <w:r w:rsidRPr="00FE604B">
        <w:rPr>
          <w:rFonts w:ascii="PT Astra Serif" w:hAnsi="PT Astra Serif"/>
          <w:b/>
          <w:sz w:val="28"/>
          <w:szCs w:val="28"/>
        </w:rPr>
        <w:t>6</w:t>
      </w:r>
      <w:r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eastAsia="Calibri" w:hAnsi="PT Astra Serif"/>
          <w:b/>
          <w:sz w:val="28"/>
          <w:szCs w:val="28"/>
          <w:shd w:val="clear" w:color="auto" w:fill="FFFFFF"/>
          <w:lang w:eastAsia="en-US"/>
        </w:rPr>
        <w:t>Парниковый эффект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Парниковый эффект – серьёзная </w:t>
      </w:r>
      <w:hyperlink r:id="rId10" w:tooltip="экологические проблемы" w:history="1">
        <w:r w:rsidRPr="00FE604B">
          <w:rPr>
            <w:rFonts w:ascii="PT Astra Serif" w:hAnsi="PT Astra Serif"/>
            <w:sz w:val="28"/>
            <w:szCs w:val="28"/>
          </w:rPr>
          <w:t>экологическая проблема</w:t>
        </w:r>
      </w:hyperlink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. Если не остановить его нарастание, равновесие на Земле может нарушиться. Изменится климат, придёт голод и болезни. Учёные разрабатывают разные меры борьбы с проблемой, которая должна стать глобальной.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Что такое парниковый эффект? </w:t>
      </w:r>
    </w:p>
    <w:p w:rsidR="00D916E9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Так называют повышение температуры поверхности планеты благодаря тому, что газы в атмосфере имеют свойство удерживать тепло. Земля нагревается излучением Солнца. Видимые короткие волны от источника света беспрепятственно проникают к поверхности нашей планеты. Нагреваясь, Земля начинает излучать длинные тепловые волны. Частично они проникают сквозь слои атмосферы и «уходят» в космос. </w:t>
      </w:r>
      <w:hyperlink r:id="rId11" w:tooltip="парниковый газ" w:history="1">
        <w:r w:rsidRPr="00FE604B">
          <w:rPr>
            <w:rFonts w:ascii="PT Astra Serif" w:hAnsi="PT Astra Serif"/>
            <w:sz w:val="28"/>
            <w:szCs w:val="28"/>
          </w:rPr>
          <w:t>Парниковые газы</w:t>
        </w:r>
      </w:hyperlink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снижают пропускную способность, отражают длинные волны. Тепло остаётся у поверхности Земли. Чем больше концентрация газов, тем выше парниковый эффект.</w:t>
      </w:r>
      <w:r w:rsidR="00D916E9"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</w:p>
    <w:p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Проблема парникового эффекта – глобальный вопрос экологии. Специалисты считают, что одним из способов решения является восстановление лесов, увеличение их площади как способ уменьшения концентрации углекислоты в атмосфере.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Но все ли породы деревьев вырабатывают кислород в одинаковом количестве? Конечно нет! </w:t>
      </w:r>
    </w:p>
    <w:p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Чтобы борьба с парниковым эффектом была эффективной, необходимо сажать породы деревьев, которые будут вырабатывать больше кислорода. </w:t>
      </w:r>
    </w:p>
    <w:p w:rsidR="008275D7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Попробуем определить такие породы, произрастающие в Надымском районе ЯНАО.</w:t>
      </w:r>
    </w:p>
    <w:p w:rsidR="009C7F53" w:rsidRDefault="009C7F53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</w:p>
    <w:p w:rsidR="009C7F53" w:rsidRPr="00FE604B" w:rsidRDefault="009C7F53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</w:p>
    <w:p w:rsidR="00504355" w:rsidRPr="00FE604B" w:rsidRDefault="00504355" w:rsidP="00504355">
      <w:pPr>
        <w:pStyle w:val="a9"/>
        <w:spacing w:line="240" w:lineRule="auto"/>
        <w:ind w:left="927"/>
        <w:jc w:val="both"/>
        <w:rPr>
          <w:rFonts w:ascii="PT Astra Serif" w:eastAsia="Calibri" w:hAnsi="PT Astra Serif" w:cs="Times New Roman"/>
          <w:b/>
          <w:sz w:val="16"/>
          <w:szCs w:val="28"/>
          <w:shd w:val="clear" w:color="auto" w:fill="FFFFFF"/>
        </w:rPr>
      </w:pPr>
    </w:p>
    <w:p w:rsidR="008275D7" w:rsidRPr="00FE604B" w:rsidRDefault="00F27C39" w:rsidP="007F7310">
      <w:pPr>
        <w:pStyle w:val="a9"/>
        <w:numPr>
          <w:ilvl w:val="0"/>
          <w:numId w:val="11"/>
        </w:numPr>
        <w:spacing w:after="0"/>
        <w:jc w:val="center"/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  <w:lastRenderedPageBreak/>
        <w:t xml:space="preserve">Эксперимент. </w:t>
      </w:r>
      <w:r w:rsidR="008275D7" w:rsidRPr="00FE604B"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  <w:t>Определение количества углерода в древесине</w:t>
      </w:r>
    </w:p>
    <w:p w:rsidR="00FE604B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  <w:t xml:space="preserve">Ход эксперимента: </w:t>
      </w:r>
      <w:r w:rsidRPr="00FE604B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возьмем брусочки, деревьев, которые чаще встречаю</w:t>
      </w:r>
      <w:r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т</w:t>
      </w:r>
      <w:r w:rsidRPr="00FE604B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ся в лесах на территории Надымского района. </w:t>
      </w:r>
    </w:p>
    <w:p w:rsidR="00FE604B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Измерим размеры каждого брусочка, рассчитаем объём (умножим длину на ширину и на высоту брусочка) и взвесим его. Разделим вес брусочка на его объём, так мы узнаем, сколько грамм весит кубик древесины со стороной 1 см. </w:t>
      </w:r>
    </w:p>
    <w:p w:rsidR="00FE604B" w:rsidRPr="00FE604B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Разделим получившееся число на 2, это будет вес только углерода в этом кубике. Обсудим получившийся результат и сделаем вывод о том, в какой древесной породе пул углерода больше, а значит именно такие леса предпочтительно сажать с целью снижения парникового эффекта.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Для проведение эксперимента использовались брусочки трех пород деревьев: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Образец №1 – береза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Образец №2 – сосна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 xml:space="preserve">Образец №3 – </w:t>
      </w:r>
      <w:r w:rsidR="00A55B4C" w:rsidRPr="00FE604B">
        <w:rPr>
          <w:rFonts w:ascii="PT Astra Serif" w:hAnsi="PT Astra Serif"/>
          <w:sz w:val="28"/>
          <w:szCs w:val="28"/>
          <w:shd w:val="clear" w:color="auto" w:fill="FFFFFF"/>
        </w:rPr>
        <w:t>в</w:t>
      </w:r>
      <w:r w:rsidR="00565208" w:rsidRPr="00FE604B">
        <w:rPr>
          <w:rFonts w:ascii="PT Astra Serif" w:hAnsi="PT Astra Serif"/>
          <w:sz w:val="28"/>
          <w:szCs w:val="28"/>
          <w:shd w:val="clear" w:color="auto" w:fill="FFFFFF"/>
        </w:rPr>
        <w:t>ерба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Также нам понадобится линейка и весы.</w:t>
      </w: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Измерим размеры каждого брусочка, чтобы рассчитать объем.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:rsidTr="00504355">
        <w:trPr>
          <w:trHeight w:val="219"/>
        </w:trPr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Сосна</w:t>
            </w:r>
          </w:p>
        </w:tc>
        <w:tc>
          <w:tcPr>
            <w:tcW w:w="2337" w:type="dxa"/>
          </w:tcPr>
          <w:p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Диаметр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Высота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</w:tr>
    </w:tbl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0"/>
          <w:szCs w:val="24"/>
          <w:shd w:val="clear" w:color="auto" w:fill="FFFFFF"/>
        </w:rPr>
      </w:pP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>Рассчитаем объем каждого бруска. Для этого воспользуемся формулой объема цилиндра:</w:t>
      </w:r>
    </w:p>
    <w:p w:rsidR="008275D7" w:rsidRPr="00FE604B" w:rsidRDefault="008275D7" w:rsidP="0012176A">
      <w:pPr>
        <w:jc w:val="center"/>
        <w:rPr>
          <w:rFonts w:ascii="PT Astra Serif" w:hAnsi="PT Astra Serif"/>
          <w:i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V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</w:rPr>
        <w:t>= 3,14*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r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vertAlign w:val="superscript"/>
        </w:rPr>
        <w:t>2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</w:rPr>
        <w:t>*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h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Сосна</w:t>
            </w:r>
          </w:p>
        </w:tc>
        <w:tc>
          <w:tcPr>
            <w:tcW w:w="2337" w:type="dxa"/>
          </w:tcPr>
          <w:p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Диаметр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Высота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Объем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</w:tbl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0"/>
          <w:szCs w:val="24"/>
          <w:shd w:val="clear" w:color="auto" w:fill="FFFFFF"/>
        </w:rPr>
      </w:pPr>
    </w:p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sz w:val="28"/>
          <w:szCs w:val="24"/>
          <w:shd w:val="clear" w:color="auto" w:fill="FFFFFF"/>
        </w:rPr>
        <w:t>Взвесим каждый брусок.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Сосна</w:t>
            </w:r>
          </w:p>
        </w:tc>
        <w:tc>
          <w:tcPr>
            <w:tcW w:w="2337" w:type="dxa"/>
          </w:tcPr>
          <w:p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Диаметр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Высота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Объем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</w:tbl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2"/>
          <w:szCs w:val="24"/>
          <w:shd w:val="clear" w:color="auto" w:fill="FFFFFF"/>
        </w:rPr>
      </w:pPr>
    </w:p>
    <w:p w:rsidR="008275D7" w:rsidRPr="00FE604B" w:rsidRDefault="008275D7" w:rsidP="0012176A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sz w:val="28"/>
          <w:szCs w:val="24"/>
          <w:shd w:val="clear" w:color="auto" w:fill="FFFFFF"/>
        </w:rPr>
        <w:t>Разделим вес брусочка на его объем. Так мы определим, сколько грамм весит кубик древесины со стороной 1 см.</w:t>
      </w:r>
    </w:p>
    <w:p w:rsidR="00C209A8" w:rsidRPr="00FE604B" w:rsidRDefault="00C209A8" w:rsidP="0012176A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Сосна</w:t>
            </w:r>
          </w:p>
        </w:tc>
        <w:tc>
          <w:tcPr>
            <w:tcW w:w="2337" w:type="dxa"/>
          </w:tcPr>
          <w:p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Диаметр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Высота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Объем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 кубика 1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0,1415428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0,1437544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0,1733899 гр.</w:t>
            </w:r>
          </w:p>
        </w:tc>
      </w:tr>
    </w:tbl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6"/>
          <w:szCs w:val="24"/>
          <w:shd w:val="clear" w:color="auto" w:fill="FFFFFF"/>
        </w:rPr>
      </w:pPr>
    </w:p>
    <w:p w:rsidR="008275D7" w:rsidRPr="00FE604B" w:rsidRDefault="00FE604B" w:rsidP="00FE604B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>
        <w:rPr>
          <w:rFonts w:ascii="PT Astra Serif" w:hAnsi="PT Astra Serif"/>
          <w:sz w:val="28"/>
          <w:szCs w:val="24"/>
          <w:shd w:val="clear" w:color="auto" w:fill="FFFFFF"/>
        </w:rPr>
        <w:t>Как было сказано выше: р</w:t>
      </w:r>
      <w:r w:rsidR="008275D7" w:rsidRPr="00FE604B">
        <w:rPr>
          <w:rFonts w:ascii="PT Astra Serif" w:hAnsi="PT Astra Serif"/>
          <w:sz w:val="28"/>
          <w:szCs w:val="24"/>
          <w:shd w:val="clear" w:color="auto" w:fill="FFFFFF"/>
        </w:rPr>
        <w:t>азделим получившиеся значения на 2, это и будет вес углерода в этом кубике.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Сосна</w:t>
            </w:r>
          </w:p>
        </w:tc>
        <w:tc>
          <w:tcPr>
            <w:tcW w:w="2337" w:type="dxa"/>
          </w:tcPr>
          <w:p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lastRenderedPageBreak/>
              <w:t>Диаметр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Высота бруска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Объем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 кубика 1 см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0,1415428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0,1437544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0,1733899 гр.</w:t>
            </w:r>
          </w:p>
        </w:tc>
      </w:tr>
      <w:tr w:rsidR="008275D7" w:rsidRPr="00FE604B" w:rsidTr="008D3A88"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Вес углерода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0,0707714 гр.</w:t>
            </w:r>
          </w:p>
        </w:tc>
        <w:tc>
          <w:tcPr>
            <w:tcW w:w="2336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0,0718772 гр.</w:t>
            </w:r>
          </w:p>
        </w:tc>
        <w:tc>
          <w:tcPr>
            <w:tcW w:w="2337" w:type="dxa"/>
          </w:tcPr>
          <w:p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b/>
                <w:sz w:val="28"/>
                <w:szCs w:val="24"/>
                <w:shd w:val="clear" w:color="auto" w:fill="FFFFFF"/>
                <w:lang w:eastAsia="en-US"/>
              </w:rPr>
              <w:t>0,0866949 гр.</w:t>
            </w:r>
          </w:p>
        </w:tc>
      </w:tr>
    </w:tbl>
    <w:p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2"/>
          <w:szCs w:val="24"/>
          <w:shd w:val="clear" w:color="auto" w:fill="FFFFFF"/>
        </w:rPr>
      </w:pPr>
    </w:p>
    <w:p w:rsidR="00A55B4C" w:rsidRPr="00FE604B" w:rsidRDefault="00D46041" w:rsidP="00504355">
      <w:pPr>
        <w:jc w:val="both"/>
        <w:rPr>
          <w:rFonts w:ascii="PT Astra Serif" w:hAnsi="PT Astra Serif"/>
          <w:b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sz w:val="24"/>
          <w:szCs w:val="24"/>
          <w:shd w:val="clear" w:color="auto" w:fill="FFFFFF"/>
        </w:rPr>
        <w:t xml:space="preserve">      </w:t>
      </w:r>
      <w:r w:rsidR="008275D7" w:rsidRPr="00FE604B">
        <w:rPr>
          <w:rFonts w:ascii="PT Astra Serif" w:hAnsi="PT Astra Serif"/>
          <w:sz w:val="28"/>
          <w:szCs w:val="24"/>
          <w:shd w:val="clear" w:color="auto" w:fill="FFFFFF"/>
        </w:rPr>
        <w:t xml:space="preserve">Анализируя полученные значения веса углерода делаем вывод, что </w:t>
      </w:r>
      <w:r w:rsidR="008275D7" w:rsidRPr="00FE604B">
        <w:rPr>
          <w:rFonts w:ascii="PT Astra Serif" w:hAnsi="PT Astra Serif"/>
          <w:b/>
          <w:sz w:val="28"/>
          <w:szCs w:val="24"/>
          <w:shd w:val="clear" w:color="auto" w:fill="FFFFFF"/>
        </w:rPr>
        <w:t xml:space="preserve">в древесине </w:t>
      </w:r>
      <w:r w:rsidR="00565208" w:rsidRPr="00FE604B">
        <w:rPr>
          <w:rFonts w:ascii="PT Astra Serif" w:hAnsi="PT Astra Serif"/>
          <w:b/>
          <w:sz w:val="28"/>
          <w:szCs w:val="24"/>
          <w:shd w:val="clear" w:color="auto" w:fill="FFFFFF"/>
        </w:rPr>
        <w:t>вербы</w:t>
      </w:r>
      <w:r w:rsidR="008275D7" w:rsidRPr="00FE604B">
        <w:rPr>
          <w:rFonts w:ascii="PT Astra Serif" w:hAnsi="PT Astra Serif"/>
          <w:b/>
          <w:sz w:val="28"/>
          <w:szCs w:val="24"/>
          <w:shd w:val="clear" w:color="auto" w:fill="FFFFFF"/>
        </w:rPr>
        <w:t xml:space="preserve"> пула углерода больше, чем в других представленных образцах. </w:t>
      </w:r>
    </w:p>
    <w:p w:rsidR="00504355" w:rsidRPr="00FE604B" w:rsidRDefault="00504355" w:rsidP="00A55B4C">
      <w:pPr>
        <w:spacing w:line="360" w:lineRule="auto"/>
        <w:jc w:val="center"/>
        <w:rPr>
          <w:rFonts w:ascii="PT Astra Serif" w:hAnsi="PT Astra Serif"/>
          <w:b/>
          <w:sz w:val="28"/>
          <w:szCs w:val="24"/>
        </w:rPr>
      </w:pPr>
    </w:p>
    <w:p w:rsidR="008275D7" w:rsidRPr="00FE604B" w:rsidRDefault="008275D7" w:rsidP="00A55B4C">
      <w:pPr>
        <w:spacing w:line="360" w:lineRule="auto"/>
        <w:jc w:val="center"/>
        <w:rPr>
          <w:rFonts w:ascii="PT Astra Serif" w:hAnsi="PT Astra Serif"/>
          <w:b/>
          <w:sz w:val="28"/>
          <w:szCs w:val="24"/>
        </w:rPr>
      </w:pPr>
      <w:r w:rsidRPr="00FE604B">
        <w:rPr>
          <w:rFonts w:ascii="PT Astra Serif" w:hAnsi="PT Astra Serif"/>
          <w:b/>
          <w:sz w:val="28"/>
          <w:szCs w:val="24"/>
        </w:rPr>
        <w:t>Заключение</w:t>
      </w:r>
    </w:p>
    <w:p w:rsidR="00784D7D" w:rsidRPr="00FE604B" w:rsidRDefault="00D46041" w:rsidP="00504355">
      <w:pPr>
        <w:pStyle w:val="af1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sz w:val="28"/>
        </w:rPr>
        <w:t xml:space="preserve">     </w:t>
      </w:r>
      <w:r w:rsidR="008275D7" w:rsidRPr="00FE604B">
        <w:rPr>
          <w:rFonts w:ascii="PT Astra Serif" w:hAnsi="PT Astra Serif"/>
          <w:sz w:val="28"/>
        </w:rPr>
        <w:t xml:space="preserve">Баланс углерода в лесу зависит от многих факторов, из которых самые важные – это воздействие человека, катастрофы (лесные пожары, вспышки размножения вредителей и другие), а также изменения климата. Оказывается, балансом углерода лесов можно управлять! </w:t>
      </w:r>
      <w:r w:rsidRPr="00FE604B">
        <w:rPr>
          <w:rFonts w:ascii="PT Astra Serif" w:hAnsi="PT Astra Serif"/>
          <w:sz w:val="28"/>
        </w:rPr>
        <w:t xml:space="preserve">       </w:t>
      </w:r>
    </w:p>
    <w:p w:rsidR="00F57545" w:rsidRPr="00FE604B" w:rsidRDefault="008275D7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color w:val="000000"/>
          <w:sz w:val="28"/>
        </w:rPr>
      </w:pPr>
      <w:r w:rsidRPr="00FE604B">
        <w:rPr>
          <w:rFonts w:ascii="PT Astra Serif" w:hAnsi="PT Astra Serif"/>
          <w:color w:val="000000"/>
          <w:sz w:val="28"/>
        </w:rPr>
        <w:t>Проведённый эксперимент позволил определить породу дерева, которую предпочтительнее высаживать для</w:t>
      </w:r>
      <w:r w:rsidRPr="00FE604B">
        <w:rPr>
          <w:rFonts w:ascii="PT Astra Serif" w:hAnsi="PT Astra Serif"/>
          <w:sz w:val="28"/>
          <w:shd w:val="clear" w:color="auto" w:fill="FFFFFF"/>
        </w:rPr>
        <w:t xml:space="preserve"> выработки максимал</w:t>
      </w:r>
      <w:r w:rsidR="00F57545" w:rsidRPr="00FE604B">
        <w:rPr>
          <w:rFonts w:ascii="PT Astra Serif" w:hAnsi="PT Astra Serif"/>
          <w:sz w:val="28"/>
          <w:shd w:val="clear" w:color="auto" w:fill="FFFFFF"/>
        </w:rPr>
        <w:t>ьного количества кислорода, чтобы</w:t>
      </w:r>
      <w:r w:rsidRPr="00FE604B">
        <w:rPr>
          <w:rFonts w:ascii="PT Astra Serif" w:hAnsi="PT Astra Serif"/>
          <w:sz w:val="28"/>
          <w:shd w:val="clear" w:color="auto" w:fill="FFFFFF"/>
        </w:rPr>
        <w:t xml:space="preserve"> управлять</w:t>
      </w:r>
      <w:r w:rsidRPr="00FE604B">
        <w:rPr>
          <w:rFonts w:ascii="PT Astra Serif" w:hAnsi="PT Astra Serif"/>
          <w:sz w:val="28"/>
        </w:rPr>
        <w:t xml:space="preserve"> углеродным </w:t>
      </w:r>
      <w:r w:rsidR="00F57545" w:rsidRPr="00FE604B">
        <w:rPr>
          <w:rFonts w:ascii="PT Astra Serif" w:hAnsi="PT Astra Serif"/>
          <w:sz w:val="28"/>
        </w:rPr>
        <w:t xml:space="preserve">балансом лесов в нашем регионе </w:t>
      </w:r>
      <w:r w:rsidRPr="00FE604B">
        <w:rPr>
          <w:rFonts w:ascii="PT Astra Serif" w:hAnsi="PT Astra Serif"/>
          <w:sz w:val="28"/>
        </w:rPr>
        <w:t>и для</w:t>
      </w:r>
      <w:r w:rsidRPr="00FE604B">
        <w:rPr>
          <w:rFonts w:ascii="PT Astra Serif" w:hAnsi="PT Astra Serif"/>
          <w:color w:val="000000"/>
          <w:sz w:val="28"/>
        </w:rPr>
        <w:t xml:space="preserve"> борьбы с парниковым эффектом. </w:t>
      </w:r>
    </w:p>
    <w:p w:rsidR="00F57545" w:rsidRPr="00FE604B" w:rsidRDefault="008275D7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hd w:val="clear" w:color="auto" w:fill="FFFFFF"/>
        </w:rPr>
      </w:pPr>
      <w:r w:rsidRPr="00FE604B">
        <w:rPr>
          <w:rFonts w:ascii="PT Astra Serif" w:hAnsi="PT Astra Serif"/>
          <w:color w:val="000000"/>
          <w:sz w:val="28"/>
        </w:rPr>
        <w:t xml:space="preserve">Из представленных образцов (береза, сосна, </w:t>
      </w:r>
      <w:r w:rsidR="00565208" w:rsidRPr="00FE604B">
        <w:rPr>
          <w:rFonts w:ascii="PT Astra Serif" w:hAnsi="PT Astra Serif"/>
          <w:color w:val="000000"/>
          <w:sz w:val="28"/>
        </w:rPr>
        <w:t>верба</w:t>
      </w:r>
      <w:r w:rsidRPr="00FE604B">
        <w:rPr>
          <w:rFonts w:ascii="PT Astra Serif" w:hAnsi="PT Astra Serif"/>
          <w:color w:val="000000"/>
          <w:sz w:val="28"/>
        </w:rPr>
        <w:t xml:space="preserve">) такой породой является </w:t>
      </w:r>
      <w:r w:rsidR="00565208" w:rsidRPr="00FE604B">
        <w:rPr>
          <w:rFonts w:ascii="PT Astra Serif" w:hAnsi="PT Astra Serif"/>
          <w:color w:val="000000"/>
          <w:sz w:val="28"/>
        </w:rPr>
        <w:t>верба</w:t>
      </w:r>
      <w:r w:rsidRPr="00FE604B">
        <w:rPr>
          <w:rFonts w:ascii="PT Astra Serif" w:hAnsi="PT Astra Serif"/>
          <w:color w:val="000000"/>
          <w:sz w:val="28"/>
        </w:rPr>
        <w:t>, так как экспериментальным путем мы доказали, что в ее древесине количество углерода выше, чем в других, а значит и количество кислорода данное дерево вырабатывает больше.</w:t>
      </w:r>
      <w:r w:rsidR="00A55B4C" w:rsidRPr="00FE604B">
        <w:rPr>
          <w:rFonts w:ascii="PT Astra Serif" w:hAnsi="PT Astra Serif"/>
          <w:sz w:val="28"/>
          <w:shd w:val="clear" w:color="auto" w:fill="FFFFFF"/>
        </w:rPr>
        <w:t xml:space="preserve"> </w:t>
      </w:r>
    </w:p>
    <w:p w:rsidR="00D46041" w:rsidRDefault="00D46041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sz w:val="28"/>
          <w:shd w:val="clear" w:color="auto" w:fill="FFFFFF"/>
        </w:rPr>
        <w:t>Следовательно</w:t>
      </w:r>
      <w:r w:rsidR="00A55B4C" w:rsidRPr="00FE604B">
        <w:rPr>
          <w:rFonts w:ascii="PT Astra Serif" w:hAnsi="PT Astra Serif"/>
          <w:sz w:val="28"/>
          <w:shd w:val="clear" w:color="auto" w:fill="FFFFFF"/>
        </w:rPr>
        <w:t xml:space="preserve">, именно эту породу деревьев следует сажать для выработки максимального количества кислорода, </w:t>
      </w:r>
      <w:r w:rsidR="00F57545" w:rsidRPr="00FE604B">
        <w:rPr>
          <w:rFonts w:ascii="PT Astra Serif" w:hAnsi="PT Astra Serif"/>
          <w:sz w:val="28"/>
          <w:shd w:val="clear" w:color="auto" w:fill="FFFFFF"/>
        </w:rPr>
        <w:t>чтобы</w:t>
      </w:r>
      <w:r w:rsidR="00A55B4C" w:rsidRPr="00FE604B">
        <w:rPr>
          <w:rFonts w:ascii="PT Astra Serif" w:hAnsi="PT Astra Serif"/>
          <w:sz w:val="28"/>
          <w:shd w:val="clear" w:color="auto" w:fill="FFFFFF"/>
        </w:rPr>
        <w:t xml:space="preserve"> управлять</w:t>
      </w:r>
      <w:r w:rsidR="00A55B4C" w:rsidRPr="00FE604B">
        <w:rPr>
          <w:rFonts w:ascii="PT Astra Serif" w:hAnsi="PT Astra Serif"/>
          <w:sz w:val="28"/>
        </w:rPr>
        <w:t xml:space="preserve"> углеродным балансом лесов в нашем регионе.</w:t>
      </w:r>
    </w:p>
    <w:p w:rsidR="009C7F53" w:rsidRPr="00FE604B" w:rsidRDefault="009C7F53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9C7F53">
        <w:rPr>
          <w:rFonts w:ascii="PT Astra Serif" w:hAnsi="PT Astra Serif"/>
          <w:sz w:val="28"/>
        </w:rPr>
        <w:t>С точки зрения глобального баланса СО2 России важно не нарастить сток (это нереально), а по максимуму сохранить то, что есть</w:t>
      </w:r>
    </w:p>
    <w:p w:rsidR="00784D7D" w:rsidRPr="00FE604B" w:rsidRDefault="009C7F53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Х</w:t>
      </w:r>
      <w:r w:rsidR="00784D7D" w:rsidRPr="00FE604B">
        <w:rPr>
          <w:rFonts w:ascii="PT Astra Serif" w:hAnsi="PT Astra Serif"/>
          <w:sz w:val="28"/>
        </w:rPr>
        <w:t xml:space="preserve">очу своей работой привлечь </w:t>
      </w:r>
      <w:r>
        <w:rPr>
          <w:rFonts w:ascii="PT Astra Serif" w:hAnsi="PT Astra Serif"/>
          <w:sz w:val="28"/>
        </w:rPr>
        <w:t xml:space="preserve">внимание людей </w:t>
      </w:r>
      <w:r w:rsidR="00784D7D" w:rsidRPr="00FE604B">
        <w:rPr>
          <w:rFonts w:ascii="PT Astra Serif" w:hAnsi="PT Astra Serif"/>
          <w:sz w:val="28"/>
        </w:rPr>
        <w:t xml:space="preserve">и к проблеме: важно снижать ущерб от лесных пожаров. </w:t>
      </w:r>
      <w:r>
        <w:rPr>
          <w:rFonts w:ascii="PT Astra Serif" w:hAnsi="PT Astra Serif"/>
          <w:sz w:val="28"/>
        </w:rPr>
        <w:t>Ведь сегодня одну из г</w:t>
      </w:r>
      <w:r w:rsidRPr="009C7F53">
        <w:rPr>
          <w:rFonts w:ascii="PT Astra Serif" w:hAnsi="PT Astra Serif"/>
          <w:sz w:val="28"/>
        </w:rPr>
        <w:t>лавн</w:t>
      </w:r>
      <w:r>
        <w:rPr>
          <w:rFonts w:ascii="PT Astra Serif" w:hAnsi="PT Astra Serif"/>
          <w:sz w:val="28"/>
        </w:rPr>
        <w:t>ых</w:t>
      </w:r>
      <w:r w:rsidRPr="009C7F53">
        <w:rPr>
          <w:rFonts w:ascii="PT Astra Serif" w:hAnsi="PT Astra Serif"/>
          <w:sz w:val="28"/>
        </w:rPr>
        <w:t xml:space="preserve"> рол</w:t>
      </w:r>
      <w:r>
        <w:rPr>
          <w:rFonts w:ascii="PT Astra Serif" w:hAnsi="PT Astra Serif"/>
          <w:sz w:val="28"/>
        </w:rPr>
        <w:t>ей</w:t>
      </w:r>
      <w:r w:rsidRPr="009C7F53">
        <w:rPr>
          <w:rFonts w:ascii="PT Astra Serif" w:hAnsi="PT Astra Serif"/>
          <w:sz w:val="28"/>
        </w:rPr>
        <w:t xml:space="preserve"> в нарушении лесного покрова начинают играть пожары, их ежегодная площадь значительно возрастает</w:t>
      </w:r>
      <w:r>
        <w:rPr>
          <w:rFonts w:ascii="PT Astra Serif" w:hAnsi="PT Astra Serif"/>
          <w:sz w:val="28"/>
        </w:rPr>
        <w:t xml:space="preserve">. </w:t>
      </w:r>
      <w:r w:rsidR="00784D7D" w:rsidRPr="00FE604B">
        <w:rPr>
          <w:rFonts w:ascii="PT Astra Serif" w:hAnsi="PT Astra Serif"/>
          <w:sz w:val="28"/>
        </w:rPr>
        <w:t xml:space="preserve">Подавляющая часть пожаров возникает по вине человека. Это оставленные не погашенными во время пикников костры, брошенные на сухую подстилку или лишайники дымящиеся окурки, поджигание сухой травы и другие ситуации, вызванные неосторожным обращением с огнём на природе. </w:t>
      </w:r>
    </w:p>
    <w:p w:rsidR="00FE604B" w:rsidRPr="00FE604B" w:rsidRDefault="00784D7D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sz w:val="28"/>
        </w:rPr>
        <w:t xml:space="preserve">Такой обычный призыв «Берегите лес от пожара!» в условиях климатических изменений звучит по-новому актуально. </w:t>
      </w:r>
    </w:p>
    <w:p w:rsidR="00784D7D" w:rsidRPr="00EF1FF3" w:rsidRDefault="00784D7D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</w:rPr>
        <w:t xml:space="preserve">Если вам удастся отговорить своих приятелей от поджога травы или тополиного пуха, </w:t>
      </w:r>
      <w:r w:rsidRPr="00EF1FF3">
        <w:rPr>
          <w:rFonts w:ascii="PT Astra Serif" w:hAnsi="PT Astra Serif"/>
          <w:sz w:val="28"/>
          <w:szCs w:val="28"/>
        </w:rPr>
        <w:t>залить костёр после семейного отдыха в лесу, вы можете с полным основанием считать, что внесли свой собственный вклад в предотвращение климатических изменений!</w:t>
      </w:r>
    </w:p>
    <w:p w:rsidR="00A55B4C" w:rsidRPr="00EF1FF3" w:rsidRDefault="00A55B4C" w:rsidP="00D46041">
      <w:pPr>
        <w:spacing w:line="360" w:lineRule="auto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504355" w:rsidRDefault="00EF1FF3" w:rsidP="00EF1FF3">
      <w:pPr>
        <w:spacing w:after="200"/>
        <w:rPr>
          <w:rFonts w:ascii="PT Astra Serif" w:hAnsi="PT Astra Serif"/>
          <w:b/>
          <w:sz w:val="28"/>
          <w:szCs w:val="28"/>
        </w:rPr>
      </w:pPr>
      <w:r w:rsidRPr="00EF1FF3">
        <w:rPr>
          <w:rFonts w:ascii="PT Astra Serif" w:hAnsi="PT Astra Serif"/>
          <w:b/>
          <w:sz w:val="28"/>
          <w:szCs w:val="28"/>
        </w:rPr>
        <w:t>Что можете сделать лично вы?</w:t>
      </w:r>
    </w:p>
    <w:p w:rsidR="00EF1FF3" w:rsidRDefault="00EF1FF3" w:rsidP="00EF1FF3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sz w:val="28"/>
          <w:szCs w:val="28"/>
        </w:rPr>
        <w:t>Человек – главная причина лесного пожара. Будьте аккуратны с огнем и разводите костер только в отведенных местах</w:t>
      </w:r>
      <w:r>
        <w:rPr>
          <w:rFonts w:ascii="PT Astra Serif" w:hAnsi="PT Astra Serif"/>
          <w:sz w:val="28"/>
          <w:szCs w:val="28"/>
        </w:rPr>
        <w:t>.</w:t>
      </w:r>
    </w:p>
    <w:p w:rsidR="00EF1FF3" w:rsidRDefault="00EF1FF3" w:rsidP="00EF1FF3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sz w:val="28"/>
          <w:szCs w:val="28"/>
        </w:rPr>
        <w:t>Немедленно сообщайте о лесных пожарах в МЧС (112) или лесную охрану (8 800 100 94 00)</w:t>
      </w:r>
      <w:r>
        <w:rPr>
          <w:rFonts w:ascii="PT Astra Serif" w:hAnsi="PT Astra Serif"/>
          <w:sz w:val="28"/>
          <w:szCs w:val="28"/>
        </w:rPr>
        <w:t>.</w:t>
      </w:r>
    </w:p>
    <w:p w:rsidR="00EF1FF3" w:rsidRDefault="00EF1FF3" w:rsidP="00EF1FF3">
      <w:pPr>
        <w:spacing w:after="200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sz w:val="28"/>
          <w:szCs w:val="28"/>
        </w:rPr>
        <w:t xml:space="preserve">Требуйте от органов, ответственных за леса в вашем регионе, должного ухода за уже освоенными лесами вместо освоения нетронутых лесов Это позволит: </w:t>
      </w:r>
    </w:p>
    <w:p w:rsidR="00EF1FF3" w:rsidRDefault="00EF1FF3" w:rsidP="00EF1FF3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lastRenderedPageBreak/>
        <w:t>улучшить качество среды поблизости от ва</w:t>
      </w:r>
      <w:r>
        <w:rPr>
          <w:rFonts w:ascii="PT Astra Serif" w:hAnsi="PT Astra Serif"/>
          <w:sz w:val="28"/>
          <w:szCs w:val="28"/>
        </w:rPr>
        <w:t>шего места жительства;</w:t>
      </w:r>
    </w:p>
    <w:p w:rsidR="00EF1FF3" w:rsidRDefault="00EF1FF3" w:rsidP="00EF1FF3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t>облегчить получение дров для отопления жилища и сущест</w:t>
      </w:r>
      <w:r>
        <w:rPr>
          <w:rFonts w:ascii="PT Astra Serif" w:hAnsi="PT Astra Serif"/>
          <w:sz w:val="28"/>
          <w:szCs w:val="28"/>
        </w:rPr>
        <w:t xml:space="preserve">венно сократить их стоимость; </w:t>
      </w:r>
    </w:p>
    <w:p w:rsidR="00EF1FF3" w:rsidRDefault="00EF1FF3" w:rsidP="00EF1FF3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t xml:space="preserve">сберечь от деградации природные леса вашего региона </w:t>
      </w:r>
    </w:p>
    <w:p w:rsidR="001E39A6" w:rsidRDefault="00EF1FF3" w:rsidP="001E39A6">
      <w:pPr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t>Тогда у вас и других активных граждан будет возможность помочь лесникам</w:t>
      </w:r>
      <w:r w:rsidR="001E39A6">
        <w:rPr>
          <w:rFonts w:ascii="PT Astra Serif" w:hAnsi="PT Astra Serif"/>
          <w:sz w:val="28"/>
          <w:szCs w:val="28"/>
        </w:rPr>
        <w:t>.</w:t>
      </w:r>
      <w:r w:rsidRPr="00EF1FF3">
        <w:rPr>
          <w:rFonts w:ascii="PT Astra Serif" w:hAnsi="PT Astra Serif"/>
          <w:sz w:val="28"/>
          <w:szCs w:val="28"/>
        </w:rPr>
        <w:t xml:space="preserve"> </w:t>
      </w:r>
    </w:p>
    <w:p w:rsidR="001E39A6" w:rsidRDefault="001E39A6" w:rsidP="001E39A6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F1FF3" w:rsidRPr="00EF1FF3">
        <w:rPr>
          <w:rFonts w:ascii="PT Astra Serif" w:hAnsi="PT Astra Serif"/>
          <w:sz w:val="28"/>
          <w:szCs w:val="28"/>
        </w:rPr>
        <w:t>Присоединяйтесь к посадкам лесов в своем регионе, а также к уходу за уже посаженным лесом</w:t>
      </w:r>
      <w:r>
        <w:rPr>
          <w:rFonts w:ascii="PT Astra Serif" w:hAnsi="PT Astra Serif"/>
          <w:sz w:val="28"/>
          <w:szCs w:val="28"/>
        </w:rPr>
        <w:t>.</w:t>
      </w:r>
    </w:p>
    <w:p w:rsidR="001E39A6" w:rsidRDefault="001E39A6" w:rsidP="001E39A6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</w:t>
      </w:r>
      <w:r w:rsidR="00EF1FF3" w:rsidRPr="00EF1FF3">
        <w:rPr>
          <w:rFonts w:ascii="PT Astra Serif" w:hAnsi="PT Astra Serif"/>
          <w:sz w:val="28"/>
          <w:szCs w:val="28"/>
        </w:rPr>
        <w:t xml:space="preserve"> Не загрязняйте лес: отдохнули – заберите мусор с собой </w:t>
      </w:r>
    </w:p>
    <w:p w:rsidR="001E39A6" w:rsidRDefault="001E39A6" w:rsidP="001E39A6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F1FF3" w:rsidRPr="00EF1FF3">
        <w:rPr>
          <w:rFonts w:ascii="PT Astra Serif" w:hAnsi="PT Astra Serif"/>
          <w:sz w:val="28"/>
          <w:szCs w:val="28"/>
        </w:rPr>
        <w:t>Покупайте FSC-сертифицированную продукцию или продукцию из проверенных источников</w:t>
      </w:r>
      <w:r>
        <w:rPr>
          <w:rFonts w:ascii="PT Astra Serif" w:hAnsi="PT Astra Serif"/>
          <w:sz w:val="28"/>
          <w:szCs w:val="28"/>
        </w:rPr>
        <w:t>.</w:t>
      </w:r>
    </w:p>
    <w:p w:rsidR="00EF1FF3" w:rsidRPr="00EF1FF3" w:rsidRDefault="001E39A6" w:rsidP="001E39A6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</w:t>
      </w:r>
      <w:r w:rsidR="00EF1FF3" w:rsidRPr="00EF1FF3">
        <w:rPr>
          <w:rFonts w:ascii="PT Astra Serif" w:hAnsi="PT Astra Serif"/>
          <w:sz w:val="28"/>
          <w:szCs w:val="28"/>
        </w:rPr>
        <w:t xml:space="preserve"> Поддержите Лесную программу WWF (wwf.ru/forests)</w:t>
      </w:r>
      <w:r>
        <w:rPr>
          <w:rFonts w:ascii="PT Astra Serif" w:hAnsi="PT Astra Serif"/>
          <w:sz w:val="28"/>
          <w:szCs w:val="28"/>
        </w:rPr>
        <w:t>.</w:t>
      </w:r>
    </w:p>
    <w:p w:rsidR="00EF1FF3" w:rsidRPr="00FE604B" w:rsidRDefault="00EF1FF3" w:rsidP="000A5C94">
      <w:pPr>
        <w:spacing w:after="200" w:line="360" w:lineRule="auto"/>
        <w:rPr>
          <w:rFonts w:ascii="PT Astra Serif" w:hAnsi="PT Astra Serif"/>
          <w:sz w:val="24"/>
          <w:szCs w:val="24"/>
        </w:rPr>
      </w:pPr>
    </w:p>
    <w:p w:rsidR="008275D7" w:rsidRPr="00FE604B" w:rsidRDefault="008275D7" w:rsidP="0012176A">
      <w:pPr>
        <w:spacing w:after="200"/>
        <w:jc w:val="center"/>
        <w:rPr>
          <w:rFonts w:ascii="PT Astra Serif" w:hAnsi="PT Astra Serif"/>
          <w:b/>
          <w:sz w:val="28"/>
          <w:szCs w:val="24"/>
        </w:rPr>
      </w:pPr>
      <w:r w:rsidRPr="00FE604B">
        <w:rPr>
          <w:rFonts w:ascii="PT Astra Serif" w:hAnsi="PT Astra Serif"/>
          <w:b/>
          <w:sz w:val="28"/>
          <w:szCs w:val="24"/>
        </w:rPr>
        <w:t>Список использованных источников:</w:t>
      </w:r>
    </w:p>
    <w:p w:rsidR="008275D7" w:rsidRPr="00FE604B" w:rsidRDefault="008275D7" w:rsidP="0012176A">
      <w:pPr>
        <w:spacing w:after="200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>1. https://legkopolezno.ru/ekologiya/globalnye-problemy/ugrozy-parnikovym-effektom/</w:t>
      </w:r>
    </w:p>
    <w:p w:rsidR="008275D7" w:rsidRPr="00FE604B" w:rsidRDefault="008275D7" w:rsidP="0012176A">
      <w:pPr>
        <w:spacing w:after="200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2. </w:t>
      </w:r>
      <w:hyperlink r:id="rId12" w:history="1">
        <w:r w:rsidRPr="00FE604B">
          <w:rPr>
            <w:rFonts w:ascii="PT Astra Serif" w:hAnsi="PT Astra Serif"/>
            <w:color w:val="0000FF"/>
            <w:sz w:val="28"/>
            <w:szCs w:val="24"/>
            <w:u w:val="single"/>
          </w:rPr>
          <w:t>http://www.webmath.ru/web/prog38_1.php</w:t>
        </w:r>
      </w:hyperlink>
    </w:p>
    <w:p w:rsidR="008275D7" w:rsidRPr="00FE604B" w:rsidRDefault="008275D7" w:rsidP="0012176A">
      <w:pPr>
        <w:spacing w:after="200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3. </w:t>
      </w:r>
      <w:hyperlink r:id="rId13" w:history="1">
        <w:r w:rsidRPr="00FE604B">
          <w:rPr>
            <w:rFonts w:ascii="PT Astra Serif" w:hAnsi="PT Astra Serif"/>
            <w:color w:val="0000FF"/>
            <w:sz w:val="28"/>
            <w:szCs w:val="24"/>
            <w:u w:val="single"/>
          </w:rPr>
          <w:t>http://svoya-izba.ru/2015/07/22/kakie-derevya-vyrabatyvayut-bolshe-vsego-kisloroda/</w:t>
        </w:r>
      </w:hyperlink>
    </w:p>
    <w:p w:rsidR="008275D7" w:rsidRPr="00FE604B" w:rsidRDefault="008275D7" w:rsidP="0012176A">
      <w:pPr>
        <w:spacing w:after="200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4. </w:t>
      </w:r>
      <w:r w:rsidR="0096600F" w:rsidRPr="00FE604B">
        <w:rPr>
          <w:rFonts w:ascii="PT Astra Serif" w:hAnsi="PT Astra Serif"/>
          <w:sz w:val="28"/>
          <w:szCs w:val="24"/>
        </w:rPr>
        <w:t xml:space="preserve"> Климатическая шкатулка: Ямал-Арктика; Пособие для школьников по теме «Изменение климата». / В.Бердин, Е.Грачева, Ю.Добролюбова и др.-М.:Программа развития ООН и Правительства ЯНАО, 2017г.</w:t>
      </w: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C209A8" w:rsidRPr="00FE604B" w:rsidRDefault="00C209A8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0A5C94" w:rsidRPr="00FE604B" w:rsidRDefault="000A5C94" w:rsidP="001E39A6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:rsidR="0012176A" w:rsidRPr="00FE604B" w:rsidRDefault="0012176A" w:rsidP="0012176A">
      <w:pPr>
        <w:pStyle w:val="af1"/>
        <w:spacing w:before="0" w:beforeAutospacing="0" w:after="0" w:afterAutospacing="0"/>
        <w:rPr>
          <w:rFonts w:ascii="PT Astra Serif" w:hAnsi="PT Astra Serif"/>
          <w:b/>
        </w:rPr>
      </w:pPr>
    </w:p>
    <w:p w:rsidR="00E3324C" w:rsidRPr="00FE604B" w:rsidRDefault="00C209A8" w:rsidP="0012176A">
      <w:pPr>
        <w:pStyle w:val="af1"/>
        <w:spacing w:before="0" w:beforeAutospacing="0" w:after="0" w:afterAutospacing="0"/>
        <w:jc w:val="right"/>
        <w:rPr>
          <w:rFonts w:ascii="PT Astra Serif" w:hAnsi="PT Astra Serif"/>
          <w:i/>
          <w:sz w:val="20"/>
        </w:rPr>
      </w:pPr>
      <w:r w:rsidRPr="00FE604B">
        <w:rPr>
          <w:rFonts w:ascii="PT Astra Serif" w:hAnsi="PT Astra Serif"/>
          <w:i/>
          <w:sz w:val="20"/>
        </w:rPr>
        <w:t>ПРИЛОЖЕНИЕ</w:t>
      </w:r>
    </w:p>
    <w:p w:rsidR="00E3324C" w:rsidRPr="00FE604B" w:rsidRDefault="00C209A8" w:rsidP="00E3324C">
      <w:pPr>
        <w:pStyle w:val="af1"/>
        <w:spacing w:before="0" w:beforeAutospacing="0" w:after="0" w:afterAutospacing="0"/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  <w:b/>
        </w:rPr>
        <w:t xml:space="preserve"> </w:t>
      </w:r>
      <w:r w:rsidR="00E3324C" w:rsidRPr="00FE604B">
        <w:rPr>
          <w:rFonts w:ascii="PT Astra Serif" w:eastAsia="Calibri" w:hAnsi="PT Astra Serif" w:cs="+mn-cs"/>
          <w:color w:val="000000"/>
          <w:kern w:val="24"/>
          <w:sz w:val="36"/>
          <w:szCs w:val="36"/>
        </w:rPr>
        <w:t xml:space="preserve">Опытные образцы </w:t>
      </w:r>
    </w:p>
    <w:p w:rsidR="00E3324C" w:rsidRPr="00FE604B" w:rsidRDefault="00E3324C" w:rsidP="00E3324C">
      <w:pPr>
        <w:spacing w:after="200" w:line="360" w:lineRule="auto"/>
        <w:rPr>
          <w:rFonts w:ascii="PT Astra Serif" w:hAnsi="PT Astra Serif"/>
          <w:b/>
          <w:noProof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5F1E991F" wp14:editId="33E526AF">
            <wp:extent cx="2800350" cy="3733800"/>
            <wp:effectExtent l="0" t="0" r="0" b="0"/>
            <wp:docPr id="3" name="Рисунок 3" descr="C:\Users\Ученик_2\Downloads\29-09-2018_19-04-47\IMG-201809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_2\Downloads\29-09-2018_19-04-47\IMG-20180929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39" cy="37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76A" w:rsidRPr="00FE604B">
        <w:rPr>
          <w:rFonts w:ascii="PT Astra Serif" w:hAnsi="PT Astra Serif"/>
          <w:b/>
          <w:noProof/>
          <w:sz w:val="24"/>
          <w:szCs w:val="24"/>
        </w:rPr>
        <w:t xml:space="preserve">  </w:t>
      </w:r>
      <w:r w:rsidR="00C209A8"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579C0B0A" wp14:editId="186062D1">
            <wp:extent cx="2799397" cy="3732530"/>
            <wp:effectExtent l="0" t="0" r="1270" b="1270"/>
            <wp:docPr id="5" name="Рисунок 5" descr="C:\Users\Ученик_2\Downloads\29-09-2018_19-04-47\IMG-201809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_2\Downloads\29-09-2018_19-04-47\IMG-20180929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20" cy="37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C" w:rsidRPr="00FE604B" w:rsidRDefault="008275D7" w:rsidP="00E3324C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00E95169" wp14:editId="11E4CA31">
            <wp:extent cx="2807494" cy="3743325"/>
            <wp:effectExtent l="0" t="0" r="0" b="0"/>
            <wp:docPr id="11" name="Рисунок 11" descr="C:\Users\Ученик_2\Downloads\29-09-2018_19-04-47\IMG-2018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_2\Downloads\29-09-2018_19-04-47\IMG-20180929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4" cy="37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D7" w:rsidRPr="00FE604B" w:rsidRDefault="008275D7" w:rsidP="00E3324C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lastRenderedPageBreak/>
        <w:drawing>
          <wp:inline distT="0" distB="0" distL="0" distR="0" wp14:anchorId="112D7141" wp14:editId="175E731D">
            <wp:extent cx="4724400" cy="3543300"/>
            <wp:effectExtent l="0" t="0" r="0" b="0"/>
            <wp:docPr id="12" name="Рисунок 12" descr="C:\Users\Ученик_2\Downloads\29-09-2018_19-04-47\IMG-201809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_2\Downloads\29-09-2018_19-04-47\IMG-20180929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72" cy="35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74" w:rsidRPr="00FE604B" w:rsidRDefault="00FD606B" w:rsidP="00B413CA">
      <w:pPr>
        <w:tabs>
          <w:tab w:val="left" w:pos="2835"/>
          <w:tab w:val="left" w:pos="3402"/>
          <w:tab w:val="left" w:pos="3544"/>
          <w:tab w:val="left" w:pos="3828"/>
        </w:tabs>
        <w:spacing w:line="360" w:lineRule="auto"/>
        <w:jc w:val="center"/>
        <w:rPr>
          <w:rFonts w:ascii="PT Astra Serif" w:eastAsia="Calibri" w:hAnsi="PT Astra Serif"/>
          <w:b/>
          <w:sz w:val="14"/>
          <w:szCs w:val="24"/>
          <w:lang w:eastAsia="en-US"/>
        </w:rPr>
      </w:pPr>
      <w:r w:rsidRPr="00FE604B">
        <w:rPr>
          <w:rFonts w:ascii="PT Astra Serif" w:eastAsia="Calibri" w:hAnsi="PT Astra Serif"/>
          <w:b/>
          <w:sz w:val="14"/>
          <w:szCs w:val="24"/>
          <w:lang w:eastAsia="en-US"/>
        </w:rPr>
        <w:t xml:space="preserve">        </w:t>
      </w:r>
    </w:p>
    <w:p w:rsidR="00861860" w:rsidRPr="00FE604B" w:rsidRDefault="00861860" w:rsidP="00B413CA">
      <w:pPr>
        <w:spacing w:line="360" w:lineRule="auto"/>
        <w:jc w:val="center"/>
        <w:rPr>
          <w:rFonts w:ascii="PT Astra Serif" w:hAnsi="PT Astra Serif"/>
          <w:noProof/>
          <w:sz w:val="14"/>
          <w:szCs w:val="24"/>
        </w:rPr>
      </w:pPr>
    </w:p>
    <w:p w:rsidR="00861860" w:rsidRPr="00FE604B" w:rsidRDefault="00E3324C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  <w:r w:rsidRPr="00FE604B">
        <w:rPr>
          <w:rFonts w:ascii="PT Astra Serif" w:hAnsi="PT Astra Serif"/>
          <w:noProof/>
        </w:rPr>
        <w:drawing>
          <wp:inline distT="0" distB="0" distL="0" distR="0" wp14:anchorId="4E26C0DD" wp14:editId="070366D1">
            <wp:extent cx="4562475" cy="4115196"/>
            <wp:effectExtent l="19050" t="0" r="9525" b="1181100"/>
            <wp:docPr id="6" name="Рисунок 3" descr="E:\MULTIMEDIA\FOTO\Надым 2018\DSC_8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MULTIMEDIA\FOTO\Надым 2018\DSC_82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r="21028"/>
                    <a:stretch/>
                  </pic:blipFill>
                  <pic:spPr bwMode="auto">
                    <a:xfrm>
                      <a:off x="0" y="0"/>
                      <a:ext cx="4567428" cy="41196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088" w:rsidRPr="00FE604B" w:rsidRDefault="00FF4088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</w:p>
    <w:p w:rsidR="00FF4088" w:rsidRPr="00FE604B" w:rsidRDefault="00FF4088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</w:p>
    <w:p w:rsidR="00FF4088" w:rsidRPr="00FE604B" w:rsidRDefault="008E42A5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  <w:r w:rsidRPr="00FE604B">
        <w:rPr>
          <w:rFonts w:ascii="PT Astra Serif" w:hAnsi="PT Astra Serif"/>
          <w:noProof/>
          <w:sz w:val="24"/>
          <w:szCs w:val="24"/>
        </w:rPr>
        <w:lastRenderedPageBreak/>
        <w:drawing>
          <wp:inline distT="0" distB="0" distL="0" distR="0" wp14:anchorId="7CEBA168">
            <wp:extent cx="6972300" cy="980437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70" cy="982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4088" w:rsidRPr="00FE604B" w:rsidSect="007F7310">
      <w:pgSz w:w="11906" w:h="16838"/>
      <w:pgMar w:top="284" w:right="424" w:bottom="284" w:left="567" w:header="708" w:footer="585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ADE" w:rsidRDefault="00CF5ADE" w:rsidP="00B413CA">
      <w:r>
        <w:separator/>
      </w:r>
    </w:p>
  </w:endnote>
  <w:endnote w:type="continuationSeparator" w:id="0">
    <w:p w:rsidR="00CF5ADE" w:rsidRDefault="00CF5ADE" w:rsidP="00B41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ADE" w:rsidRDefault="00CF5ADE" w:rsidP="00B413CA">
      <w:r>
        <w:separator/>
      </w:r>
    </w:p>
  </w:footnote>
  <w:footnote w:type="continuationSeparator" w:id="0">
    <w:p w:rsidR="00CF5ADE" w:rsidRDefault="00CF5ADE" w:rsidP="00B41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173C"/>
    <w:multiLevelType w:val="hybridMultilevel"/>
    <w:tmpl w:val="9968D514"/>
    <w:lvl w:ilvl="0" w:tplc="E982C0E4">
      <w:start w:val="7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0EF74AF9"/>
    <w:multiLevelType w:val="hybridMultilevel"/>
    <w:tmpl w:val="0F8E13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A2ED4"/>
    <w:multiLevelType w:val="hybridMultilevel"/>
    <w:tmpl w:val="42FC2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31A28"/>
    <w:multiLevelType w:val="hybridMultilevel"/>
    <w:tmpl w:val="31ACEE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580AA8"/>
    <w:multiLevelType w:val="hybridMultilevel"/>
    <w:tmpl w:val="1AFCB406"/>
    <w:lvl w:ilvl="0" w:tplc="B706EE6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8628D"/>
    <w:multiLevelType w:val="hybridMultilevel"/>
    <w:tmpl w:val="367471D0"/>
    <w:lvl w:ilvl="0" w:tplc="BFD27CD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EDA4F8A"/>
    <w:multiLevelType w:val="hybridMultilevel"/>
    <w:tmpl w:val="0D8ACC3C"/>
    <w:lvl w:ilvl="0" w:tplc="AE384D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87C40"/>
    <w:multiLevelType w:val="hybridMultilevel"/>
    <w:tmpl w:val="008C3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A3F3B"/>
    <w:multiLevelType w:val="hybridMultilevel"/>
    <w:tmpl w:val="4A364C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9E6E28"/>
    <w:multiLevelType w:val="hybridMultilevel"/>
    <w:tmpl w:val="A0F8E8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EB5594B"/>
    <w:multiLevelType w:val="hybridMultilevel"/>
    <w:tmpl w:val="811A4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E2C9A"/>
    <w:multiLevelType w:val="hybridMultilevel"/>
    <w:tmpl w:val="4F643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674F5"/>
    <w:multiLevelType w:val="hybridMultilevel"/>
    <w:tmpl w:val="8FE487B2"/>
    <w:lvl w:ilvl="0" w:tplc="2118E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70B6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6"/>
  </w:num>
  <w:num w:numId="5">
    <w:abstractNumId w:val="10"/>
  </w:num>
  <w:num w:numId="6">
    <w:abstractNumId w:val="4"/>
  </w:num>
  <w:num w:numId="7">
    <w:abstractNumId w:val="1"/>
  </w:num>
  <w:num w:numId="8">
    <w:abstractNumId w:val="8"/>
  </w:num>
  <w:num w:numId="9">
    <w:abstractNumId w:val="12"/>
  </w:num>
  <w:num w:numId="10">
    <w:abstractNumId w:val="5"/>
  </w:num>
  <w:num w:numId="11">
    <w:abstractNumId w:val="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3A"/>
    <w:rsid w:val="000057E3"/>
    <w:rsid w:val="000A5C94"/>
    <w:rsid w:val="000D245B"/>
    <w:rsid w:val="0012176A"/>
    <w:rsid w:val="0017771D"/>
    <w:rsid w:val="00177901"/>
    <w:rsid w:val="001939A8"/>
    <w:rsid w:val="00197836"/>
    <w:rsid w:val="001E39A6"/>
    <w:rsid w:val="001E55CB"/>
    <w:rsid w:val="00205A01"/>
    <w:rsid w:val="0023213A"/>
    <w:rsid w:val="00236E5C"/>
    <w:rsid w:val="0026606A"/>
    <w:rsid w:val="00271A2A"/>
    <w:rsid w:val="00334E8A"/>
    <w:rsid w:val="003452A6"/>
    <w:rsid w:val="00350859"/>
    <w:rsid w:val="003676AF"/>
    <w:rsid w:val="00385E28"/>
    <w:rsid w:val="003B10E6"/>
    <w:rsid w:val="00474614"/>
    <w:rsid w:val="004844C9"/>
    <w:rsid w:val="004D49B4"/>
    <w:rsid w:val="00504355"/>
    <w:rsid w:val="00517ED6"/>
    <w:rsid w:val="005414DA"/>
    <w:rsid w:val="00547E20"/>
    <w:rsid w:val="00550E51"/>
    <w:rsid w:val="00565208"/>
    <w:rsid w:val="00576407"/>
    <w:rsid w:val="005A60C4"/>
    <w:rsid w:val="005C137A"/>
    <w:rsid w:val="005C43A4"/>
    <w:rsid w:val="006032C3"/>
    <w:rsid w:val="00631978"/>
    <w:rsid w:val="00642580"/>
    <w:rsid w:val="006567C1"/>
    <w:rsid w:val="006A48C3"/>
    <w:rsid w:val="006C1E28"/>
    <w:rsid w:val="006F5674"/>
    <w:rsid w:val="00736373"/>
    <w:rsid w:val="00755EF6"/>
    <w:rsid w:val="00784D7D"/>
    <w:rsid w:val="007B17BC"/>
    <w:rsid w:val="007D32D7"/>
    <w:rsid w:val="007D4452"/>
    <w:rsid w:val="007E6EA4"/>
    <w:rsid w:val="007F7310"/>
    <w:rsid w:val="00821768"/>
    <w:rsid w:val="00823DCF"/>
    <w:rsid w:val="008275D7"/>
    <w:rsid w:val="0084494E"/>
    <w:rsid w:val="00861860"/>
    <w:rsid w:val="00872EB6"/>
    <w:rsid w:val="008B5291"/>
    <w:rsid w:val="008C5C5B"/>
    <w:rsid w:val="008E42A5"/>
    <w:rsid w:val="008F4A37"/>
    <w:rsid w:val="00941A9A"/>
    <w:rsid w:val="00944BDF"/>
    <w:rsid w:val="0096037B"/>
    <w:rsid w:val="0096600F"/>
    <w:rsid w:val="00992DB7"/>
    <w:rsid w:val="009A7EEE"/>
    <w:rsid w:val="009C7F53"/>
    <w:rsid w:val="009D6A8B"/>
    <w:rsid w:val="009E0FCC"/>
    <w:rsid w:val="00A01948"/>
    <w:rsid w:val="00A55B4C"/>
    <w:rsid w:val="00A70893"/>
    <w:rsid w:val="00AD6FA7"/>
    <w:rsid w:val="00AE3CB2"/>
    <w:rsid w:val="00B032B6"/>
    <w:rsid w:val="00B134C9"/>
    <w:rsid w:val="00B413CA"/>
    <w:rsid w:val="00BB7713"/>
    <w:rsid w:val="00BF2183"/>
    <w:rsid w:val="00C209A8"/>
    <w:rsid w:val="00C44DC2"/>
    <w:rsid w:val="00CE0DA9"/>
    <w:rsid w:val="00CF5ADE"/>
    <w:rsid w:val="00D2325F"/>
    <w:rsid w:val="00D46041"/>
    <w:rsid w:val="00D61751"/>
    <w:rsid w:val="00D916E9"/>
    <w:rsid w:val="00D95A1A"/>
    <w:rsid w:val="00DA2EC5"/>
    <w:rsid w:val="00E3324C"/>
    <w:rsid w:val="00EB293E"/>
    <w:rsid w:val="00EF1FF3"/>
    <w:rsid w:val="00F116E7"/>
    <w:rsid w:val="00F21081"/>
    <w:rsid w:val="00F27C39"/>
    <w:rsid w:val="00F57545"/>
    <w:rsid w:val="00F616B2"/>
    <w:rsid w:val="00F81C35"/>
    <w:rsid w:val="00F83C53"/>
    <w:rsid w:val="00FB549B"/>
    <w:rsid w:val="00FD1835"/>
    <w:rsid w:val="00FD2791"/>
    <w:rsid w:val="00FD307C"/>
    <w:rsid w:val="00FD606B"/>
    <w:rsid w:val="00FE3801"/>
    <w:rsid w:val="00FE604B"/>
    <w:rsid w:val="00FF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1C9A768-029C-40B4-BD50-39DFF9F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3213A"/>
    <w:pPr>
      <w:ind w:left="4320"/>
    </w:pPr>
  </w:style>
  <w:style w:type="character" w:customStyle="1" w:styleId="a4">
    <w:name w:val="Основной текст с отступом Знак"/>
    <w:basedOn w:val="a0"/>
    <w:link w:val="a3"/>
    <w:rsid w:val="002321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rsid w:val="0023213A"/>
    <w:rPr>
      <w:color w:val="0000FF"/>
      <w:u w:val="single"/>
    </w:rPr>
  </w:style>
  <w:style w:type="paragraph" w:customStyle="1" w:styleId="1">
    <w:name w:val="Знак1"/>
    <w:basedOn w:val="a"/>
    <w:rsid w:val="0023213A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5414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4D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41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032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0">
    <w:name w:val="Сетка таблицы1"/>
    <w:basedOn w:val="a1"/>
    <w:next w:val="a8"/>
    <w:uiPriority w:val="59"/>
    <w:rsid w:val="0082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413C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13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413C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13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96600F"/>
  </w:style>
  <w:style w:type="character" w:customStyle="1" w:styleId="af">
    <w:name w:val="Текст концевой сноски Знак"/>
    <w:basedOn w:val="a0"/>
    <w:link w:val="ae"/>
    <w:uiPriority w:val="99"/>
    <w:semiHidden/>
    <w:rsid w:val="009660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96600F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0D245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voya-izba.ru/2015/07/22/kakie-derevya-vyrabatyvayut-bolshe-vsego-kisloroda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ebmath.ru/web/prog38_1.php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gkopolezno.ru/ekologiya/globalnye-problemy/parnikovye-gaz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legkopolezno.ru/ekologiya/globalnye-problemy/ehkologicheskie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sosh1ndm@bk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16B1FDCF-AB47-458E-916E-630C810C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2581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Антонина</cp:lastModifiedBy>
  <cp:revision>3</cp:revision>
  <cp:lastPrinted>2018-11-16T09:07:00Z</cp:lastPrinted>
  <dcterms:created xsi:type="dcterms:W3CDTF">2020-12-14T01:08:00Z</dcterms:created>
  <dcterms:modified xsi:type="dcterms:W3CDTF">2020-12-14T04:30:00Z</dcterms:modified>
</cp:coreProperties>
</file>