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16D7E" w14:textId="77777777" w:rsidR="00FF08F6" w:rsidRPr="0053274B" w:rsidRDefault="00860C5F">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Министерство образования и науки Российской Федерации</w:t>
      </w:r>
    </w:p>
    <w:p w14:paraId="2C7254A7" w14:textId="77777777" w:rsidR="00FF08F6" w:rsidRPr="0053274B" w:rsidRDefault="00860C5F">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Муниципальное бюджетное общеобразовательное учреждение</w:t>
      </w:r>
    </w:p>
    <w:p w14:paraId="39264C9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«Курчатовская школа»</w:t>
      </w:r>
    </w:p>
    <w:p w14:paraId="0D55AA28" w14:textId="77777777" w:rsidR="00FF08F6" w:rsidRPr="0053274B" w:rsidRDefault="00FF08F6">
      <w:pPr>
        <w:jc w:val="center"/>
        <w:rPr>
          <w:rFonts w:ascii="Times New Roman" w:eastAsia="Times New Roman" w:hAnsi="Times New Roman" w:cs="Times New Roman"/>
        </w:rPr>
      </w:pPr>
    </w:p>
    <w:p w14:paraId="2A6D7DD3" w14:textId="77777777" w:rsidR="00FF08F6" w:rsidRPr="0053274B" w:rsidRDefault="00FF08F6">
      <w:pPr>
        <w:jc w:val="center"/>
        <w:rPr>
          <w:rFonts w:ascii="Times New Roman" w:eastAsia="Times New Roman" w:hAnsi="Times New Roman" w:cs="Times New Roman"/>
        </w:rPr>
      </w:pPr>
    </w:p>
    <w:p w14:paraId="4580D175" w14:textId="77777777" w:rsidR="00FF08F6" w:rsidRPr="0053274B" w:rsidRDefault="00FF08F6">
      <w:pPr>
        <w:jc w:val="center"/>
        <w:rPr>
          <w:rFonts w:ascii="Times New Roman" w:eastAsia="Times New Roman" w:hAnsi="Times New Roman" w:cs="Times New Roman"/>
        </w:rPr>
      </w:pPr>
    </w:p>
    <w:p w14:paraId="79F04C1E" w14:textId="77777777" w:rsidR="00FF08F6" w:rsidRPr="0053274B" w:rsidRDefault="00FF08F6">
      <w:pPr>
        <w:jc w:val="center"/>
        <w:rPr>
          <w:rFonts w:ascii="Times New Roman" w:eastAsia="Times New Roman" w:hAnsi="Times New Roman" w:cs="Times New Roman"/>
          <w:sz w:val="28"/>
          <w:szCs w:val="28"/>
        </w:rPr>
      </w:pPr>
    </w:p>
    <w:p w14:paraId="12A51A34" w14:textId="77777777" w:rsidR="00FF08F6" w:rsidRPr="0053274B" w:rsidRDefault="00FF08F6">
      <w:pPr>
        <w:jc w:val="center"/>
        <w:rPr>
          <w:rFonts w:ascii="Times New Roman" w:eastAsia="Times New Roman" w:hAnsi="Times New Roman" w:cs="Times New Roman"/>
          <w:sz w:val="28"/>
          <w:szCs w:val="28"/>
        </w:rPr>
      </w:pPr>
    </w:p>
    <w:p w14:paraId="62EB07BE" w14:textId="77777777" w:rsidR="00FF08F6" w:rsidRPr="0053274B" w:rsidRDefault="00FF08F6">
      <w:pPr>
        <w:jc w:val="center"/>
        <w:rPr>
          <w:rFonts w:ascii="Times New Roman" w:eastAsia="Times New Roman" w:hAnsi="Times New Roman" w:cs="Times New Roman"/>
          <w:sz w:val="28"/>
          <w:szCs w:val="28"/>
        </w:rPr>
      </w:pPr>
    </w:p>
    <w:p w14:paraId="6D94EF78" w14:textId="5294F31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ГЕОХИМИЧЕСКАЯ ХАРАКТЕРИСТИКА ПОЧВЫ В ДЖАМГАРОВСКОМ ПАРКЕ </w:t>
      </w:r>
    </w:p>
    <w:p w14:paraId="05B3BA92"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b/>
          <w:sz w:val="28"/>
          <w:szCs w:val="28"/>
        </w:rPr>
      </w:pPr>
    </w:p>
    <w:p w14:paraId="5B091CC6"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b/>
          <w:sz w:val="28"/>
          <w:szCs w:val="28"/>
        </w:rPr>
      </w:pPr>
    </w:p>
    <w:p w14:paraId="07A1B871"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b/>
          <w:sz w:val="28"/>
          <w:szCs w:val="28"/>
        </w:rPr>
      </w:pPr>
    </w:p>
    <w:p w14:paraId="622D78BA"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b/>
          <w:sz w:val="28"/>
          <w:szCs w:val="28"/>
        </w:rPr>
      </w:pPr>
    </w:p>
    <w:p w14:paraId="057D61D3"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b/>
          <w:sz w:val="28"/>
          <w:szCs w:val="28"/>
        </w:rPr>
      </w:pPr>
    </w:p>
    <w:p w14:paraId="361E7E7F" w14:textId="77777777" w:rsidR="00FF08F6" w:rsidRPr="0053274B" w:rsidRDefault="00860C5F">
      <w:pPr>
        <w:pBdr>
          <w:top w:val="nil"/>
          <w:left w:val="nil"/>
          <w:bottom w:val="nil"/>
          <w:right w:val="nil"/>
          <w:between w:val="nil"/>
        </w:pBdr>
        <w:spacing w:after="0" w:line="360" w:lineRule="auto"/>
        <w:jc w:val="right"/>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 xml:space="preserve">Работу выполнила: </w:t>
      </w:r>
    </w:p>
    <w:p w14:paraId="4AE7935F" w14:textId="77777777" w:rsidR="00FF08F6" w:rsidRPr="0053274B" w:rsidRDefault="00860C5F">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Ученица 9 класса </w:t>
      </w:r>
    </w:p>
    <w:p w14:paraId="310D770F" w14:textId="77777777" w:rsidR="00FF08F6" w:rsidRPr="0053274B" w:rsidRDefault="00860C5F">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Курчатовской школы </w:t>
      </w:r>
    </w:p>
    <w:p w14:paraId="6C9D423A" w14:textId="77777777" w:rsidR="00FF08F6" w:rsidRPr="0053274B" w:rsidRDefault="00860C5F">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Олейник Ника</w:t>
      </w:r>
    </w:p>
    <w:p w14:paraId="06A2E438" w14:textId="77777777" w:rsidR="00180CC7" w:rsidRPr="00180CC7" w:rsidRDefault="00180CC7" w:rsidP="00180CC7">
      <w:pPr>
        <w:spacing w:line="312" w:lineRule="auto"/>
        <w:jc w:val="right"/>
        <w:rPr>
          <w:rFonts w:ascii="Times New Roman" w:hAnsi="Times New Roman" w:cs="Times New Roman"/>
          <w:b/>
          <w:bCs/>
          <w:sz w:val="28"/>
          <w:szCs w:val="28"/>
        </w:rPr>
      </w:pPr>
      <w:r w:rsidRPr="00180CC7">
        <w:rPr>
          <w:rFonts w:ascii="Times New Roman" w:hAnsi="Times New Roman" w:cs="Times New Roman"/>
          <w:b/>
          <w:bCs/>
          <w:sz w:val="28"/>
          <w:szCs w:val="28"/>
        </w:rPr>
        <w:t>Научные руководители:</w:t>
      </w:r>
    </w:p>
    <w:p w14:paraId="3219FD94" w14:textId="77777777" w:rsidR="00180CC7" w:rsidRPr="00180CC7" w:rsidRDefault="00180CC7" w:rsidP="00180CC7">
      <w:pPr>
        <w:spacing w:line="312" w:lineRule="auto"/>
        <w:jc w:val="right"/>
        <w:rPr>
          <w:rFonts w:ascii="Times New Roman" w:hAnsi="Times New Roman" w:cs="Times New Roman"/>
          <w:bCs/>
          <w:sz w:val="28"/>
          <w:szCs w:val="28"/>
        </w:rPr>
      </w:pPr>
      <w:r w:rsidRPr="00180CC7">
        <w:rPr>
          <w:rFonts w:ascii="Times New Roman" w:hAnsi="Times New Roman" w:cs="Times New Roman"/>
          <w:bCs/>
          <w:sz w:val="28"/>
          <w:szCs w:val="28"/>
        </w:rPr>
        <w:t>Преподаватель экологии Курчатовской школы</w:t>
      </w:r>
    </w:p>
    <w:p w14:paraId="2A21EA50" w14:textId="77777777" w:rsidR="00180CC7" w:rsidRPr="00180CC7" w:rsidRDefault="00180CC7" w:rsidP="00180CC7">
      <w:pPr>
        <w:spacing w:line="312" w:lineRule="auto"/>
        <w:jc w:val="right"/>
        <w:rPr>
          <w:rFonts w:ascii="Times New Roman" w:hAnsi="Times New Roman" w:cs="Times New Roman"/>
          <w:bCs/>
          <w:sz w:val="28"/>
          <w:szCs w:val="28"/>
        </w:rPr>
      </w:pPr>
      <w:r w:rsidRPr="00180CC7">
        <w:rPr>
          <w:rFonts w:ascii="Times New Roman" w:hAnsi="Times New Roman" w:cs="Times New Roman"/>
          <w:bCs/>
          <w:sz w:val="28"/>
          <w:szCs w:val="28"/>
        </w:rPr>
        <w:t>Каргапольцева И.А.;</w:t>
      </w:r>
    </w:p>
    <w:p w14:paraId="7226C6D7" w14:textId="77777777" w:rsidR="00180CC7" w:rsidRPr="00180CC7" w:rsidRDefault="00180CC7" w:rsidP="00180CC7">
      <w:pPr>
        <w:spacing w:line="312" w:lineRule="auto"/>
        <w:jc w:val="right"/>
        <w:rPr>
          <w:rFonts w:ascii="Times New Roman" w:hAnsi="Times New Roman" w:cs="Times New Roman"/>
          <w:bCs/>
          <w:sz w:val="28"/>
          <w:szCs w:val="28"/>
        </w:rPr>
      </w:pPr>
      <w:r w:rsidRPr="00180CC7">
        <w:rPr>
          <w:rFonts w:ascii="Times New Roman" w:hAnsi="Times New Roman" w:cs="Times New Roman"/>
          <w:bCs/>
          <w:sz w:val="28"/>
          <w:szCs w:val="28"/>
        </w:rPr>
        <w:t>Преподаватель биологии</w:t>
      </w:r>
    </w:p>
    <w:p w14:paraId="54A726C2" w14:textId="77777777" w:rsidR="00180CC7" w:rsidRPr="00180CC7" w:rsidRDefault="00180CC7" w:rsidP="00180CC7">
      <w:pPr>
        <w:spacing w:line="312" w:lineRule="auto"/>
        <w:jc w:val="right"/>
        <w:rPr>
          <w:rFonts w:ascii="Times New Roman" w:hAnsi="Times New Roman" w:cs="Times New Roman"/>
          <w:bCs/>
          <w:sz w:val="28"/>
          <w:szCs w:val="28"/>
        </w:rPr>
      </w:pPr>
      <w:r w:rsidRPr="00180CC7">
        <w:rPr>
          <w:rFonts w:ascii="Times New Roman" w:hAnsi="Times New Roman" w:cs="Times New Roman"/>
          <w:bCs/>
          <w:sz w:val="28"/>
          <w:szCs w:val="28"/>
        </w:rPr>
        <w:t>Пономарева Н.Л.</w:t>
      </w:r>
    </w:p>
    <w:p w14:paraId="0636559F"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p>
    <w:p w14:paraId="6D7F65EA"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p>
    <w:p w14:paraId="4B75A1D7" w14:textId="77777777" w:rsidR="00FF08F6" w:rsidRPr="0053274B" w:rsidRDefault="00FF08F6">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p>
    <w:p w14:paraId="7ACE9B3B" w14:textId="77777777" w:rsidR="00FF08F6" w:rsidRPr="0053274B" w:rsidRDefault="00860C5F">
      <w:pPr>
        <w:pBdr>
          <w:top w:val="nil"/>
          <w:left w:val="nil"/>
          <w:bottom w:val="nil"/>
          <w:right w:val="nil"/>
          <w:between w:val="nil"/>
        </w:pBdr>
        <w:spacing w:after="0" w:line="360" w:lineRule="auto"/>
        <w:jc w:val="center"/>
        <w:rPr>
          <w:rFonts w:ascii="Times New Roman" w:eastAsia="Times New Roman" w:hAnsi="Times New Roman" w:cs="Times New Roman"/>
          <w:sz w:val="28"/>
          <w:szCs w:val="28"/>
        </w:rPr>
        <w:sectPr w:rsidR="00FF08F6" w:rsidRPr="0053274B">
          <w:footerReference w:type="default" r:id="rId8"/>
          <w:pgSz w:w="11906" w:h="16838"/>
          <w:pgMar w:top="1134" w:right="850" w:bottom="1134" w:left="1701" w:header="708" w:footer="708" w:gutter="0"/>
          <w:pgNumType w:start="1"/>
          <w:cols w:space="720"/>
          <w:titlePg/>
        </w:sectPr>
      </w:pPr>
      <w:r w:rsidRPr="0053274B">
        <w:rPr>
          <w:rFonts w:ascii="Times New Roman" w:eastAsia="Times New Roman" w:hAnsi="Times New Roman" w:cs="Times New Roman"/>
          <w:sz w:val="28"/>
          <w:szCs w:val="28"/>
        </w:rPr>
        <w:t>Москва, 2020</w:t>
      </w:r>
      <w:r w:rsidRPr="0053274B">
        <w:br w:type="page"/>
      </w:r>
    </w:p>
    <w:p w14:paraId="63261660" w14:textId="77777777" w:rsidR="00FF08F6" w:rsidRPr="0053274B" w:rsidRDefault="00860C5F" w:rsidP="005A70B2">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lastRenderedPageBreak/>
        <w:t>СОДЕРЖАНИЕ</w:t>
      </w:r>
    </w:p>
    <w:p w14:paraId="54F08921" w14:textId="77777777" w:rsidR="003D2D4B" w:rsidRPr="0053274B" w:rsidRDefault="003D2D4B" w:rsidP="003D2D4B">
      <w:pPr>
        <w:spacing w:after="0" w:line="360" w:lineRule="auto"/>
        <w:rPr>
          <w:rFonts w:ascii="Times New Roman" w:eastAsia="Times New Roman" w:hAnsi="Times New Roman" w:cs="Times New Roman"/>
          <w:sz w:val="28"/>
          <w:szCs w:val="28"/>
        </w:rPr>
      </w:pPr>
      <w:bookmarkStart w:id="0" w:name="_heading=h.1fob9te"/>
      <w:bookmarkStart w:id="1" w:name="_Hlk59970465"/>
      <w:bookmarkEnd w:id="0"/>
      <w:r w:rsidRPr="0053274B">
        <w:rPr>
          <w:rFonts w:ascii="Times New Roman" w:eastAsia="Times New Roman" w:hAnsi="Times New Roman" w:cs="Times New Roman"/>
          <w:sz w:val="28"/>
          <w:szCs w:val="28"/>
        </w:rPr>
        <w:t>ВВЕДЕНИЕ………………………………………………………………………..3</w:t>
      </w:r>
    </w:p>
    <w:p w14:paraId="2AC98C55"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ГЛАВА 1. ИЗУЧЕННОСТЬ ПОЧВ ПАРКОВ МОСКВЫ………………………5</w:t>
      </w:r>
    </w:p>
    <w:p w14:paraId="11196E73"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ГЛАВА 2. МЕТОДЫ И МАТЕРИАЛЫ ИССЛЕДОВАНИЯ…………………...8</w:t>
      </w:r>
    </w:p>
    <w:p w14:paraId="17AEF5E4"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2.1. Отбор проб почвы…………………………………………………………….8</w:t>
      </w:r>
    </w:p>
    <w:p w14:paraId="2E1BE394"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2.2. Определение кислотности почвы……………………………………………9</w:t>
      </w:r>
    </w:p>
    <w:p w14:paraId="7EF65DA2"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2.3. Определение гранулометрического (механического) состава почв……..10</w:t>
      </w:r>
    </w:p>
    <w:p w14:paraId="4C730AE2"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2.4. Оценка состояния почвы по целлюлозной активности………………….11</w:t>
      </w:r>
    </w:p>
    <w:p w14:paraId="747563D4"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2.5. Определение фитотоксичности почвы……………………………………12</w:t>
      </w:r>
    </w:p>
    <w:p w14:paraId="5683B327" w14:textId="77777777" w:rsidR="003D2D4B" w:rsidRPr="0053274B" w:rsidRDefault="003D2D4B" w:rsidP="003D2D4B">
      <w:pPr>
        <w:pBdr>
          <w:top w:val="nil"/>
          <w:left w:val="nil"/>
          <w:bottom w:val="nil"/>
          <w:right w:val="nil"/>
          <w:between w:val="nil"/>
        </w:pBd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2.6. Определение содержания тяжелых металлов и оценка экологического состояния почвы…………………………………………………………………13</w:t>
      </w:r>
    </w:p>
    <w:p w14:paraId="157CB1D1"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ГЛАВА 3. РЕЗУЛЬТАТЫ И ИХ ОБСУЖДЕНИЕ……………………………..14</w:t>
      </w:r>
    </w:p>
    <w:p w14:paraId="6BBE5FD0"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3.1. Кислотность почвы………………………………………………………….14</w:t>
      </w:r>
    </w:p>
    <w:p w14:paraId="016E93F2"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3.2. Гранулометрический состав почвы……….……………………………….15</w:t>
      </w:r>
    </w:p>
    <w:p w14:paraId="0A2E5541"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3.3. Оценка фитотоксичности почвы парка……………………………….…...16</w:t>
      </w:r>
    </w:p>
    <w:p w14:paraId="2E8943C8"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3.4. Целлюлозная активность почвы парка…………………………………….16</w:t>
      </w:r>
    </w:p>
    <w:p w14:paraId="62FA123A"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3.5. Содержание тяжелых металлов…………………………………………….17</w:t>
      </w:r>
    </w:p>
    <w:p w14:paraId="2E9A36F7"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3.6. Суммарный индекс загрязнения почв……………………………………..19</w:t>
      </w:r>
    </w:p>
    <w:p w14:paraId="6D3B757F" w14:textId="77777777"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ВЫВОДЫ…………………………………………………………………….......20</w:t>
      </w:r>
    </w:p>
    <w:p w14:paraId="2B69DB70" w14:textId="4BC0765E" w:rsidR="003D2D4B" w:rsidRPr="0053274B" w:rsidRDefault="003D2D4B" w:rsidP="003D2D4B">
      <w:pPr>
        <w:spacing w:after="0" w:line="360" w:lineRule="auto"/>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СПИСОК ЛИТЕРАТУРЫ……………………………………………………….2</w:t>
      </w:r>
      <w:r w:rsidR="0053274B" w:rsidRPr="0053274B">
        <w:rPr>
          <w:rFonts w:ascii="Times New Roman" w:eastAsia="Times New Roman" w:hAnsi="Times New Roman" w:cs="Times New Roman"/>
          <w:sz w:val="28"/>
          <w:szCs w:val="28"/>
        </w:rPr>
        <w:t>1</w:t>
      </w:r>
    </w:p>
    <w:p w14:paraId="171434E7" w14:textId="0EBD6D27" w:rsidR="003D2D4B" w:rsidRPr="0053274B" w:rsidRDefault="003D2D4B" w:rsidP="003D2D4B">
      <w:pPr>
        <w:spacing w:after="0" w:line="360" w:lineRule="auto"/>
        <w:rPr>
          <w:rFonts w:ascii="Times New Roman" w:eastAsia="Times New Roman" w:hAnsi="Times New Roman" w:cs="Times New Roman"/>
          <w:sz w:val="28"/>
          <w:szCs w:val="28"/>
        </w:rPr>
        <w:sectPr w:rsidR="003D2D4B" w:rsidRPr="0053274B" w:rsidSect="005A70B2">
          <w:pgSz w:w="11906" w:h="16838"/>
          <w:pgMar w:top="567" w:right="851" w:bottom="567" w:left="1701" w:header="709" w:footer="709" w:gutter="0"/>
          <w:cols w:space="720"/>
        </w:sectPr>
      </w:pPr>
      <w:bookmarkStart w:id="2" w:name="_heading=h.3znysh7"/>
      <w:bookmarkEnd w:id="2"/>
      <w:r w:rsidRPr="0053274B">
        <w:rPr>
          <w:rFonts w:ascii="Times New Roman" w:eastAsia="Times New Roman" w:hAnsi="Times New Roman" w:cs="Times New Roman"/>
          <w:sz w:val="28"/>
          <w:szCs w:val="28"/>
        </w:rPr>
        <w:t>ПРИЛОЖЕНИЕ………………………………………………………………….2</w:t>
      </w:r>
      <w:r w:rsidR="00B140EB">
        <w:rPr>
          <w:rFonts w:ascii="Times New Roman" w:eastAsia="Times New Roman" w:hAnsi="Times New Roman" w:cs="Times New Roman"/>
          <w:sz w:val="28"/>
          <w:szCs w:val="28"/>
        </w:rPr>
        <w:t>2</w:t>
      </w:r>
    </w:p>
    <w:bookmarkEnd w:id="1"/>
    <w:p w14:paraId="68007826" w14:textId="77777777" w:rsidR="00FF08F6" w:rsidRPr="0053274B" w:rsidRDefault="00860C5F" w:rsidP="005A70B2">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lastRenderedPageBreak/>
        <w:t>ВВЕДЕНИЕ</w:t>
      </w:r>
    </w:p>
    <w:p w14:paraId="750E3D57"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Давно подмечено народом, что «каков грунт, таков и лес». Опираясь на опыт многовековой народной мудрости, почвоведы напрямую связали состояние и разнообразие зеленых насаждений в парках, лесах и скверах с качеством почв. Здесь нужно отметить, что чуть ли не до последнего времени этим вопросам вообще не уделялось никакого внимания. </w:t>
      </w:r>
    </w:p>
    <w:p w14:paraId="3E543641"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Однажды гуляя по Джамгаровскому парку, расположенному в северо-восточной части Москвы, я обратила внимание на состояние деревьев. Многие из них выглядели ослаблено, наверное, вследствие различных болезней. У многих деревьев наблюдалась редкая крона, мелкая листва, повреждения на стволах, множество сухих и сломанных веток, потеря зеленого цвета листьями. Данный вопрос заинтересовал меня. Ознакомившись с разными проектами по улучшению состояния Джамгаровского парка, мной было замечено, что мало кто обращает внимание на влияние почвы на состояние древостоя. А ведь насаждения не могут существовать без почвы, а почва, в свою очередь, без растительности. А как хотелось бы видеть нашу зеленую зону здоровой и эстетически привлекательной!!! Следовательно, возникает целый ряд вопросов: «Почему древостой выглядит таким ослабленным? Как можно помочь в оздоровлении парка?» </w:t>
      </w:r>
    </w:p>
    <w:p w14:paraId="3FB23AFF"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Почва является бесценным природным богатством, обеспечивающим человека необходимыми продовольственными ресурсами. Ничто не может заменить почвенный покров: без этого колоссального природного объекта невозможна жизнь на Земле. Вместе с тем сегодня можно наблюдать неправильное использование почвы, что приводит к росту ее загрязненности и, как следствие, снижению ее плодородных свойств. Уже сейчас человечество должно серьезно задуматься над проблемой загрязнения почвы и принять необходимые меры по ее защите.</w:t>
      </w:r>
    </w:p>
    <w:p w14:paraId="338E2B3E"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bookmarkStart w:id="3" w:name="_heading=h.gjdgxs"/>
      <w:bookmarkEnd w:id="3"/>
      <w:r w:rsidRPr="0053274B">
        <w:rPr>
          <w:rFonts w:ascii="Times New Roman" w:eastAsia="Times New Roman" w:hAnsi="Times New Roman" w:cs="Times New Roman"/>
          <w:sz w:val="28"/>
          <w:szCs w:val="28"/>
        </w:rPr>
        <w:t xml:space="preserve">Почва является индикатором общей техногенной обстановки. Загрязнения поступают в почву с атмосферными осадками, поверхностными отходами. Также они вносятся в почвенный слой почвенными породами и подземными водами. Самые распространенные тяжелые металлы это ртуть, </w:t>
      </w:r>
      <w:r w:rsidRPr="0053274B">
        <w:rPr>
          <w:rFonts w:ascii="Times New Roman" w:eastAsia="Times New Roman" w:hAnsi="Times New Roman" w:cs="Times New Roman"/>
          <w:sz w:val="28"/>
          <w:szCs w:val="28"/>
        </w:rPr>
        <w:lastRenderedPageBreak/>
        <w:t>медь, свинец, цинк, кадмий. Парадокс этих элементов состоит в том, что в определенных количествах они необходимы для обеспечения нормальной жизнедеятельности растений и организмов. Но их избыток может привести к тяжелым заболеваниям и даже гибели живых организмов, в том числе и растений.  Пищевой круговорот становится причиной того, что вредные соединения попадают в организм человека, животных и часто наносят огромный вред здоровью. Источники загрязнения тяжелыми металлами - это промышленные предприятия, транспорт, урбанизация общества.</w:t>
      </w:r>
    </w:p>
    <w:p w14:paraId="701DC4DC" w14:textId="4F215962" w:rsidR="00FF08F6" w:rsidRPr="0053274B" w:rsidRDefault="00860C5F">
      <w:pPr>
        <w:spacing w:after="0" w:line="360" w:lineRule="auto"/>
        <w:ind w:firstLine="720"/>
        <w:jc w:val="both"/>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Цель</w:t>
      </w:r>
      <w:r w:rsidR="00322AF8" w:rsidRPr="0053274B">
        <w:rPr>
          <w:rFonts w:ascii="Times New Roman" w:eastAsia="Times New Roman" w:hAnsi="Times New Roman" w:cs="Times New Roman"/>
          <w:b/>
          <w:sz w:val="28"/>
          <w:szCs w:val="28"/>
        </w:rPr>
        <w:t xml:space="preserve">: </w:t>
      </w:r>
      <w:r w:rsidR="00322AF8" w:rsidRPr="0053274B">
        <w:rPr>
          <w:rFonts w:ascii="Times New Roman" w:eastAsia="Times New Roman" w:hAnsi="Times New Roman" w:cs="Times New Roman"/>
          <w:bCs/>
          <w:sz w:val="28"/>
          <w:szCs w:val="28"/>
        </w:rPr>
        <w:t>провести</w:t>
      </w:r>
      <w:r w:rsidR="00322AF8" w:rsidRPr="0053274B">
        <w:rPr>
          <w:rFonts w:ascii="Times New Roman" w:eastAsia="Times New Roman" w:hAnsi="Times New Roman" w:cs="Times New Roman"/>
          <w:b/>
          <w:sz w:val="28"/>
          <w:szCs w:val="28"/>
        </w:rPr>
        <w:t xml:space="preserve"> </w:t>
      </w:r>
      <w:r w:rsidRPr="0053274B">
        <w:rPr>
          <w:rFonts w:ascii="Times New Roman" w:eastAsia="Times New Roman" w:hAnsi="Times New Roman" w:cs="Times New Roman"/>
          <w:sz w:val="28"/>
          <w:szCs w:val="28"/>
        </w:rPr>
        <w:t>оцен</w:t>
      </w:r>
      <w:r w:rsidR="00322AF8" w:rsidRPr="0053274B">
        <w:rPr>
          <w:rFonts w:ascii="Times New Roman" w:eastAsia="Times New Roman" w:hAnsi="Times New Roman" w:cs="Times New Roman"/>
          <w:sz w:val="28"/>
          <w:szCs w:val="28"/>
        </w:rPr>
        <w:t>ку</w:t>
      </w:r>
      <w:r w:rsidRPr="0053274B">
        <w:rPr>
          <w:rFonts w:ascii="Times New Roman" w:eastAsia="Times New Roman" w:hAnsi="Times New Roman" w:cs="Times New Roman"/>
          <w:sz w:val="28"/>
          <w:szCs w:val="28"/>
        </w:rPr>
        <w:t xml:space="preserve"> геохимическ</w:t>
      </w:r>
      <w:r w:rsidR="00322AF8" w:rsidRPr="0053274B">
        <w:rPr>
          <w:rFonts w:ascii="Times New Roman" w:eastAsia="Times New Roman" w:hAnsi="Times New Roman" w:cs="Times New Roman"/>
          <w:sz w:val="28"/>
          <w:szCs w:val="28"/>
        </w:rPr>
        <w:t>ой</w:t>
      </w:r>
      <w:r w:rsidRPr="0053274B">
        <w:rPr>
          <w:rFonts w:ascii="Times New Roman" w:eastAsia="Times New Roman" w:hAnsi="Times New Roman" w:cs="Times New Roman"/>
          <w:sz w:val="28"/>
          <w:szCs w:val="28"/>
        </w:rPr>
        <w:t xml:space="preserve"> характеристик</w:t>
      </w:r>
      <w:r w:rsidR="00322AF8" w:rsidRPr="0053274B">
        <w:rPr>
          <w:rFonts w:ascii="Times New Roman" w:eastAsia="Times New Roman" w:hAnsi="Times New Roman" w:cs="Times New Roman"/>
          <w:sz w:val="28"/>
          <w:szCs w:val="28"/>
        </w:rPr>
        <w:t>и</w:t>
      </w:r>
      <w:r w:rsidRPr="0053274B">
        <w:rPr>
          <w:rFonts w:ascii="Times New Roman" w:eastAsia="Times New Roman" w:hAnsi="Times New Roman" w:cs="Times New Roman"/>
          <w:sz w:val="28"/>
          <w:szCs w:val="28"/>
        </w:rPr>
        <w:t xml:space="preserve"> почвы Джамгаровского парка, находящегося в густонаселенном районе в окружении МКАД и транспортных магистралей города</w:t>
      </w:r>
      <w:r w:rsidR="002F2035" w:rsidRPr="0053274B">
        <w:rPr>
          <w:rFonts w:ascii="Times New Roman" w:eastAsia="Times New Roman" w:hAnsi="Times New Roman" w:cs="Times New Roman"/>
          <w:sz w:val="28"/>
          <w:szCs w:val="28"/>
        </w:rPr>
        <w:t xml:space="preserve">, для </w:t>
      </w:r>
      <w:r w:rsidR="0050468A" w:rsidRPr="0053274B">
        <w:rPr>
          <w:rFonts w:ascii="Times New Roman" w:eastAsia="Times New Roman" w:hAnsi="Times New Roman" w:cs="Times New Roman"/>
          <w:sz w:val="28"/>
          <w:szCs w:val="28"/>
        </w:rPr>
        <w:t>разработки рекомендаций по улучшению свойств почвы.</w:t>
      </w:r>
    </w:p>
    <w:p w14:paraId="411615DF" w14:textId="77777777" w:rsidR="00FF08F6" w:rsidRPr="0053274B" w:rsidRDefault="00860C5F">
      <w:pPr>
        <w:spacing w:after="0" w:line="360" w:lineRule="auto"/>
        <w:ind w:firstLine="720"/>
        <w:jc w:val="both"/>
        <w:rPr>
          <w:rFonts w:ascii="Times New Roman" w:eastAsia="Times New Roman" w:hAnsi="Times New Roman" w:cs="Times New Roman"/>
          <w:b/>
          <w:sz w:val="28"/>
          <w:szCs w:val="28"/>
        </w:rPr>
      </w:pPr>
      <w:r w:rsidRPr="0053274B">
        <w:rPr>
          <w:rFonts w:ascii="Times New Roman" w:eastAsia="Times New Roman" w:hAnsi="Times New Roman" w:cs="Times New Roman"/>
          <w:sz w:val="28"/>
          <w:szCs w:val="28"/>
        </w:rPr>
        <w:t xml:space="preserve">Исходя из цели перед нами возникли следующие </w:t>
      </w:r>
      <w:r w:rsidRPr="0053274B">
        <w:rPr>
          <w:rFonts w:ascii="Times New Roman" w:eastAsia="Times New Roman" w:hAnsi="Times New Roman" w:cs="Times New Roman"/>
          <w:b/>
          <w:sz w:val="28"/>
          <w:szCs w:val="28"/>
        </w:rPr>
        <w:t>задачи:</w:t>
      </w:r>
    </w:p>
    <w:p w14:paraId="0751DFDC" w14:textId="77777777" w:rsidR="00FF08F6" w:rsidRPr="0053274B" w:rsidRDefault="00860C5F">
      <w:pPr>
        <w:numPr>
          <w:ilvl w:val="0"/>
          <w:numId w:val="3"/>
        </w:numPr>
        <w:tabs>
          <w:tab w:val="left" w:pos="284"/>
          <w:tab w:val="left" w:pos="993"/>
        </w:tabs>
        <w:spacing w:after="0" w:line="360" w:lineRule="auto"/>
        <w:ind w:left="0" w:firstLine="709"/>
        <w:rPr>
          <w:rFonts w:ascii="Times New Roman" w:eastAsia="Times New Roman" w:hAnsi="Times New Roman" w:cs="Times New Roman"/>
          <w:sz w:val="28"/>
          <w:szCs w:val="28"/>
        </w:rPr>
      </w:pPr>
      <w:bookmarkStart w:id="4" w:name="_heading=h.2et92p0"/>
      <w:bookmarkEnd w:id="4"/>
      <w:r w:rsidRPr="0053274B">
        <w:rPr>
          <w:rFonts w:ascii="Times New Roman" w:eastAsia="Times New Roman" w:hAnsi="Times New Roman" w:cs="Times New Roman"/>
          <w:sz w:val="28"/>
          <w:szCs w:val="28"/>
        </w:rPr>
        <w:t>Выявить гранулометрический состав почвы методом Качинского.</w:t>
      </w:r>
    </w:p>
    <w:p w14:paraId="6B05B836" w14:textId="77777777" w:rsidR="00FF08F6" w:rsidRPr="0053274B" w:rsidRDefault="00860C5F" w:rsidP="002F2035">
      <w:pPr>
        <w:numPr>
          <w:ilvl w:val="0"/>
          <w:numId w:val="3"/>
        </w:numPr>
        <w:tabs>
          <w:tab w:val="left" w:pos="284"/>
          <w:tab w:val="left" w:pos="993"/>
        </w:tabs>
        <w:spacing w:after="0" w:line="360" w:lineRule="auto"/>
        <w:ind w:left="0"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Определить потенциальную кислотность почвы.</w:t>
      </w:r>
    </w:p>
    <w:p w14:paraId="5578DFC9" w14:textId="77777777" w:rsidR="00FF08F6" w:rsidRPr="0053274B" w:rsidRDefault="00860C5F" w:rsidP="002F2035">
      <w:pPr>
        <w:numPr>
          <w:ilvl w:val="0"/>
          <w:numId w:val="3"/>
        </w:numPr>
        <w:tabs>
          <w:tab w:val="left" w:pos="284"/>
          <w:tab w:val="left" w:pos="993"/>
        </w:tabs>
        <w:spacing w:after="0" w:line="360" w:lineRule="auto"/>
        <w:ind w:left="0"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Выявить содержание тяжелых металлов (Pb, Zn, Cu, Ni, Cd) в почве парка.</w:t>
      </w:r>
    </w:p>
    <w:p w14:paraId="192DF8B7" w14:textId="77777777" w:rsidR="00FF08F6" w:rsidRPr="0053274B" w:rsidRDefault="00860C5F" w:rsidP="002F2035">
      <w:pPr>
        <w:numPr>
          <w:ilvl w:val="0"/>
          <w:numId w:val="3"/>
        </w:numPr>
        <w:tabs>
          <w:tab w:val="left" w:pos="284"/>
          <w:tab w:val="left" w:pos="993"/>
        </w:tabs>
        <w:spacing w:after="0" w:line="360" w:lineRule="auto"/>
        <w:ind w:left="0"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Сравнить содержание тяжелых металлов с фоновыми показателями, ОДК и ПДК.</w:t>
      </w:r>
    </w:p>
    <w:p w14:paraId="13AB3E07" w14:textId="77777777" w:rsidR="00FF08F6" w:rsidRPr="0053274B" w:rsidRDefault="00860C5F" w:rsidP="002F2035">
      <w:pPr>
        <w:numPr>
          <w:ilvl w:val="0"/>
          <w:numId w:val="3"/>
        </w:numPr>
        <w:tabs>
          <w:tab w:val="left" w:pos="284"/>
          <w:tab w:val="left" w:pos="993"/>
        </w:tabs>
        <w:spacing w:after="0" w:line="360" w:lineRule="auto"/>
        <w:ind w:left="0"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Изучить биологические свойств почвы: целлюлозную активность почвы и ее фитотаксичность.</w:t>
      </w:r>
    </w:p>
    <w:p w14:paraId="2B775934" w14:textId="46173CCE" w:rsidR="00FF08F6" w:rsidRPr="0053274B" w:rsidRDefault="002F2035" w:rsidP="002F2035">
      <w:pPr>
        <w:numPr>
          <w:ilvl w:val="0"/>
          <w:numId w:val="3"/>
        </w:numPr>
        <w:tabs>
          <w:tab w:val="left" w:pos="284"/>
          <w:tab w:val="left" w:pos="993"/>
        </w:tabs>
        <w:spacing w:after="0" w:line="360" w:lineRule="auto"/>
        <w:ind w:left="0"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Предложить </w:t>
      </w:r>
      <w:r w:rsidR="0050468A" w:rsidRPr="0053274B">
        <w:rPr>
          <w:rFonts w:ascii="Times New Roman" w:eastAsia="Times New Roman" w:hAnsi="Times New Roman" w:cs="Times New Roman"/>
          <w:sz w:val="28"/>
          <w:szCs w:val="28"/>
        </w:rPr>
        <w:t>рекомендации по</w:t>
      </w:r>
      <w:r w:rsidR="00860C5F" w:rsidRPr="0053274B">
        <w:rPr>
          <w:rFonts w:ascii="Times New Roman" w:eastAsia="Times New Roman" w:hAnsi="Times New Roman" w:cs="Times New Roman"/>
          <w:sz w:val="28"/>
          <w:szCs w:val="28"/>
        </w:rPr>
        <w:t xml:space="preserve"> улучшению свойств почвы.</w:t>
      </w:r>
    </w:p>
    <w:p w14:paraId="1CA5DE62" w14:textId="77777777" w:rsidR="00FF08F6" w:rsidRPr="0053274B" w:rsidRDefault="00FF08F6">
      <w:pPr>
        <w:spacing w:after="0" w:line="360" w:lineRule="auto"/>
        <w:ind w:firstLine="720"/>
        <w:jc w:val="both"/>
        <w:rPr>
          <w:rFonts w:ascii="Times New Roman" w:eastAsia="Times New Roman" w:hAnsi="Times New Roman" w:cs="Times New Roman"/>
          <w:b/>
          <w:sz w:val="28"/>
          <w:szCs w:val="28"/>
        </w:rPr>
      </w:pPr>
    </w:p>
    <w:p w14:paraId="22511BD0"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b/>
          <w:sz w:val="28"/>
          <w:szCs w:val="28"/>
        </w:rPr>
        <w:t xml:space="preserve">Значимость работы: </w:t>
      </w:r>
      <w:r w:rsidRPr="0053274B">
        <w:rPr>
          <w:rFonts w:ascii="Times New Roman" w:eastAsia="Times New Roman" w:hAnsi="Times New Roman" w:cs="Times New Roman"/>
          <w:sz w:val="28"/>
          <w:szCs w:val="28"/>
        </w:rPr>
        <w:t>результаты работы в дальнейшем могут быть использованы при разработке программы оздоровления почв и улучшении состояния древостоя парка.</w:t>
      </w:r>
    </w:p>
    <w:p w14:paraId="1CA4B59C" w14:textId="77777777" w:rsidR="00FF08F6" w:rsidRPr="0053274B" w:rsidRDefault="00860C5F">
      <w:pPr>
        <w:spacing w:after="0" w:line="360" w:lineRule="auto"/>
        <w:ind w:firstLine="720"/>
        <w:rPr>
          <w:rFonts w:ascii="Times New Roman" w:eastAsia="Times New Roman" w:hAnsi="Times New Roman" w:cs="Times New Roman"/>
          <w:sz w:val="28"/>
          <w:szCs w:val="28"/>
        </w:rPr>
      </w:pPr>
      <w:r w:rsidRPr="0053274B">
        <w:rPr>
          <w:rFonts w:ascii="Times New Roman" w:eastAsia="Times New Roman" w:hAnsi="Times New Roman" w:cs="Times New Roman"/>
          <w:b/>
          <w:sz w:val="28"/>
          <w:szCs w:val="28"/>
        </w:rPr>
        <w:t>Объект исследования</w:t>
      </w:r>
      <w:r w:rsidRPr="0053274B">
        <w:rPr>
          <w:rFonts w:ascii="Times New Roman" w:eastAsia="Times New Roman" w:hAnsi="Times New Roman" w:cs="Times New Roman"/>
          <w:sz w:val="28"/>
          <w:szCs w:val="28"/>
        </w:rPr>
        <w:t>: почва Джамгаровского парка.</w:t>
      </w:r>
    </w:p>
    <w:p w14:paraId="75D7DA3D" w14:textId="77777777" w:rsidR="00FF08F6" w:rsidRPr="0053274B" w:rsidRDefault="00860C5F">
      <w:pPr>
        <w:spacing w:after="0" w:line="360" w:lineRule="auto"/>
        <w:ind w:firstLine="720"/>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Предмет исследования</w:t>
      </w:r>
      <w:r w:rsidRPr="0053274B">
        <w:rPr>
          <w:rFonts w:ascii="Times New Roman" w:eastAsia="Times New Roman" w:hAnsi="Times New Roman" w:cs="Times New Roman"/>
          <w:sz w:val="28"/>
          <w:szCs w:val="28"/>
        </w:rPr>
        <w:t>: гранулометрический состав, потенциальная кислотность, содержание тяжелых металлов, целлюлазная активность, фитотоксичность почвы.</w:t>
      </w:r>
    </w:p>
    <w:p w14:paraId="6E8FE6C9" w14:textId="77777777" w:rsidR="005A70B2" w:rsidRPr="0053274B" w:rsidRDefault="005A70B2">
      <w:pPr>
        <w:spacing w:after="0" w:line="360" w:lineRule="auto"/>
        <w:jc w:val="center"/>
        <w:rPr>
          <w:rFonts w:ascii="Times New Roman" w:eastAsia="Times New Roman" w:hAnsi="Times New Roman" w:cs="Times New Roman"/>
          <w:b/>
          <w:sz w:val="28"/>
          <w:szCs w:val="28"/>
        </w:rPr>
      </w:pPr>
    </w:p>
    <w:p w14:paraId="74DC5BAE" w14:textId="33917706" w:rsidR="00FF08F6" w:rsidRPr="0053274B" w:rsidRDefault="00860C5F">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lastRenderedPageBreak/>
        <w:t>ГЛАВА 1.  ИЗУЧЕННОСТЬ ПОЧВ ПАРКОВ МОСКВЫ</w:t>
      </w:r>
    </w:p>
    <w:p w14:paraId="2C91011F" w14:textId="0A24EA1F" w:rsidR="00FF08F6" w:rsidRPr="0053274B" w:rsidRDefault="00860C5F">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Изначально почвенный покров Москвы состоял в основном из дерново-подзолистых почв. Большие площади приходились на массивы болотных почв. С течением времени в ходе значительного антропогенного влияния почвы поменяли строение, состав, режим функционирования: физические и химические характеристики.</w:t>
      </w:r>
      <w:r w:rsidR="001F2ADA">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Протеканию естественных почвообразовательных процессов препятствуют масштабное строительство, срезка грунтов при вертикальной планировке, асфальтирование и пр.</w:t>
      </w:r>
      <w:r w:rsidR="001F2ADA">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В настоящее время в почвенном покрове Москвы начали распространяться так называемый урбанозёмы – почвы с неправильным строением профиля, несогласованным залеганием горизонтов, присутствием антропогенных горизонтов с высокой загрязненностью тяжёлыми металлами и органическими веществами, строительных и бытовых отбросов.</w:t>
      </w:r>
      <w:r w:rsidR="001F2ADA">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Толщина антропогенно-преобразованного покрова составляет от пары сантиметров до одного и более метра. Характерно уменьшение мощности прогумусированной части почв до 2-4 см. Озеленённость городских почв находится на среднем-высоком уровне и составляет более 40 %, будучи стабильной на протяжении последних лет.</w:t>
      </w:r>
      <w:r w:rsidRPr="0053274B">
        <w:rPr>
          <w:rFonts w:ascii="Times New Roman" w:eastAsia="Times New Roman" w:hAnsi="Times New Roman" w:cs="Times New Roman"/>
          <w:sz w:val="28"/>
          <w:szCs w:val="28"/>
          <w:vertAlign w:val="superscript"/>
        </w:rPr>
        <w:t xml:space="preserve">. </w:t>
      </w:r>
      <w:r w:rsidRPr="0053274B">
        <w:rPr>
          <w:rFonts w:ascii="Times New Roman" w:eastAsia="Times New Roman" w:hAnsi="Times New Roman" w:cs="Times New Roman"/>
          <w:sz w:val="28"/>
          <w:szCs w:val="28"/>
        </w:rPr>
        <w:t>Основная часть обследованных почв (73%) характеризуется нейтральной и близкой к нейтральной реакцией среды (</w:t>
      </w:r>
      <w:hyperlink r:id="rId9" w:history="1">
        <w:r w:rsidRPr="0053274B">
          <w:rPr>
            <w:rFonts w:ascii="Times New Roman" w:eastAsia="Times New Roman" w:hAnsi="Times New Roman" w:cs="Times New Roman"/>
            <w:sz w:val="28"/>
            <w:szCs w:val="28"/>
          </w:rPr>
          <w:t>рН</w:t>
        </w:r>
      </w:hyperlink>
      <w:r w:rsidRPr="0053274B">
        <w:rPr>
          <w:rFonts w:ascii="Times New Roman" w:eastAsia="Times New Roman" w:hAnsi="Times New Roman" w:cs="Times New Roman"/>
          <w:sz w:val="28"/>
          <w:szCs w:val="28"/>
        </w:rPr>
        <w:t xml:space="preserve"> 6,6 - 7,5), что способствует снижению скорости миграции тяжёлых металлов (ТМ). В 25% случаев отмечена слабокислая и сильнокислая реакция среды, такие почвы расположены в парках и лесопарках города. Увеличение pH городских почв связано с попаданием в почву противогололёдных реагентов (хлориды натрия, кальция и др.), а также с высвобождением кальция из цемента, кирпича, извести, строительного мусора под действием кислотных осадков. Изменение кислотно-основных свойств городских почв имеет как положительные, так и отрицательные аспекты: с одной стороны слабокислая и нейтральная реакция среды более благоприятна для роста и развития растений, а с другой – при подщелачивании почв уменьшается подвижность тяжелых металлов и создаются условия для их аккумуляции в поверхностных горизонтах почв (Состояние почвенного покрова города Москвы</w:t>
      </w:r>
      <w:r w:rsidR="0050468A" w:rsidRPr="0053274B">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Электронный ресурс).</w:t>
      </w:r>
    </w:p>
    <w:p w14:paraId="51E4C266" w14:textId="77777777" w:rsidR="00FF08F6" w:rsidRPr="0053274B" w:rsidRDefault="00860C5F">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Запечатанность почвенного покрова Москвы находится на высоком уровне. По данным исследования за 2008 год, средняя запечатанность городских почв находится на уровне 50 %. Наибольший процент запечатанности (60 и 70 %) характерен для территорий жилой застройки на ул. Инженерная, Крондштадтском и Осеннем бульварах, минимальный (нулевой) в парковой и лесопарковой зоне (Нескучный сад, Коломенское, Братцево). До 30-40 % площади жилых застроенных зон занимают почвы, запечатанные асфальтом</w:t>
      </w:r>
    </w:p>
    <w:p w14:paraId="5002AF7A" w14:textId="77777777" w:rsidR="00FF08F6" w:rsidRPr="0053274B" w:rsidRDefault="00860C5F">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Искусственное почвообразование происходит в основном благодаря насыпным грунтам при организации парков, скверов, бульваров и пр.</w:t>
      </w:r>
    </w:p>
    <w:p w14:paraId="2F79E65C" w14:textId="02C9F274"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Таким образом, почвы такого крупного мегаполиса, как Москва, представляют собой специфическое образование, сформировавшееся при активном участии хозяйственной деятельности человека. На большей части города естественный почвенный покров практически уничтожен, ненарушенные почвы сохранились лишь в городских лесах и лесопарках. Процессы почвообразования затрагивают лишь верхние слои почв. Зеленые насаждения скверов, бульваров и газонов создаются на искусственно гумусированных почвенных субстратах мощностью от 30 до 100 см (Почвенная карта Москвы, Электронный ресурс).</w:t>
      </w:r>
      <w:r w:rsidR="00B140EB">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Городские почвы содержат самые различные включения строительного мусора, бытовых отходов (битого кирпича, камня, осколков стекла и т. д.). Строительный мусор насыпных почв является слабым источником минерального питания деревьев, оказывает влияние на степень проникновения в почву влаги, воздуха и ее температурный режим.</w:t>
      </w:r>
      <w:r w:rsidR="00B140EB">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 xml:space="preserve">Следует отметить, что современное состояние почвенного покрова города обусловлено влиянием различных источников загрязнения. Главными загрязнителями почв в Москве являются выбросы промышленных предприятий, ТЭЦ, бытовые отходы и автотранспорт. Выбросы вредных веществ в атмосферу от автотранспорта и стационарных источников в черте города составляют более 1,2 кг/м² в год. Они являются наиболее мощным источником загрязнения почвенного покрова. Содержание тяжелых металлов, к примеру, максимально в почвах газонов, разделяющих двухстороннее </w:t>
      </w:r>
      <w:r w:rsidRPr="0053274B">
        <w:rPr>
          <w:rFonts w:ascii="Times New Roman" w:eastAsia="Times New Roman" w:hAnsi="Times New Roman" w:cs="Times New Roman"/>
          <w:sz w:val="28"/>
          <w:szCs w:val="28"/>
        </w:rPr>
        <w:lastRenderedPageBreak/>
        <w:t xml:space="preserve">движение на автомагистралях (Почвы Московских парков: разнообразие, свойства, экологические функции, Электронный ресурс). </w:t>
      </w:r>
    </w:p>
    <w:p w14:paraId="72872C2A"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Почвенный покров городских лесопарков наиболее разнообразен: здесь встречаются различные комбинации естественных и антропогенно нарушенных почв в зависимости от геоморфологического положения территории и истории ее освоения часто многоэтапной. Влияние природных факторов дифференциации почвенного покрова дополняется целым рядом модификаций антропогенного фактора: формированием специфических почв поселений, сопровождаемое распашкой почв окрестных территорий разбивкой садов и огородов; накоплением техногенных отложений в результате строительства; высокой рекреационной нагрузкой, провоцирующей интенсивную эрозионную деятельность. Характер почвенного покрова лесных урбанизированных территорий г. Москвы является результатом долгого антропогенного воздействия в сочетании с многовековым сознательным сохранением непреобразованных участков. При структурном экосистемном сходстве и наличии ареалов морфологически неизмененных почв в городском парке отмечается внутрисистемная трансформация отдельных компонентов лесных экосистем: биомассы (фитомассы и зоомассы), биоразнообразия, накопления органического вещества, скорости биоразложения. Основными индикаторами трансформации городских естественных экосистем служат такие напочвенные и внутрипочвенные признаки: уменьшение мощности почвенной подстилки, увеличение скорости разложения целлюлозы и стандартной подстилки, сокращение проективного покрытия мохового яруса, вплоть до его полного отсутствия, увеличение биомассы почвенной мезофауны, увеличение доли сапрофагов в ее составе, в том числе повышенная численность дождевых червей. Трансформация лесных подстилок и показателей почвенной мезофауны имеет те же тенденции и на участках исследования с более значительной антропогенной нагрузкой. Практически не заметные при полевом описании, указанные трансформации маркируются в почвах парковых территорий в шлифах: увеличение количества средне-сильно </w:t>
      </w:r>
      <w:r w:rsidRPr="0053274B">
        <w:rPr>
          <w:rFonts w:ascii="Times New Roman" w:eastAsia="Times New Roman" w:hAnsi="Times New Roman" w:cs="Times New Roman"/>
          <w:sz w:val="28"/>
          <w:szCs w:val="28"/>
        </w:rPr>
        <w:lastRenderedPageBreak/>
        <w:t>разложенных растительных остатков, наличие антропогенных включений, редкие карбонатные новообразования. При картографировании ядерных территорий лесопарков обнаружено, что площади, занимаемые дорожно-тропиночной сетью, составляют не менее 3%. Трансформируются почвенные свойства и отчасти профили почв на глубину до 30-40см. Опосредованное воздействие тропинок распространяется на прилегающие к тропам и дорогам участки (Раскатов и др., 2016).</w:t>
      </w:r>
    </w:p>
    <w:p w14:paraId="46B631CE"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Наиболее хорошо изучены почвы в парках «Москворецкий», «Тушинский», «Кузьминки-Люблино», Природно-общественная зона МГУ на Ленинских горах проведены полевые работы (Почвы Московских парков: разнообразие, свойства, экологические функции, Электронный ресурс). </w:t>
      </w:r>
    </w:p>
    <w:p w14:paraId="56A19110" w14:textId="77777777" w:rsidR="00FF08F6" w:rsidRPr="0053274B" w:rsidRDefault="00860C5F" w:rsidP="005A70B2">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ГЛАВА 2. МЕТОДЫ И МАТЕРИАЛЫ ИССЛЕДОВАНИЯ</w:t>
      </w:r>
    </w:p>
    <w:p w14:paraId="0F46FBDE" w14:textId="77777777" w:rsidR="00FF08F6" w:rsidRPr="0053274B" w:rsidRDefault="00860C5F" w:rsidP="005A70B2">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2.1. Отбор проб почв</w:t>
      </w:r>
    </w:p>
    <w:p w14:paraId="4827EB57" w14:textId="77777777" w:rsidR="005A70B2"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В качестве объекта исследования была выбрана территория Джамгаровского парка (рис.1) расположенного в районе Лосиноостровский на Северо-Востоке г. Москвы. </w:t>
      </w:r>
      <w:r w:rsidR="005A70B2" w:rsidRPr="0053274B">
        <w:rPr>
          <w:rFonts w:ascii="Times New Roman" w:eastAsia="Times New Roman" w:hAnsi="Times New Roman" w:cs="Times New Roman"/>
          <w:sz w:val="28"/>
          <w:szCs w:val="28"/>
        </w:rPr>
        <w:t xml:space="preserve">Согласно типу растительности (смешанный лес) и данным статьи (из списка литературы пункт 9) почвы дерново-подзолистые. </w:t>
      </w:r>
    </w:p>
    <w:p w14:paraId="76AA9ECC" w14:textId="77777777" w:rsidR="00FF08F6" w:rsidRPr="0053274B" w:rsidRDefault="00860C5F" w:rsidP="005A70B2">
      <w:pPr>
        <w:spacing w:after="0" w:line="360" w:lineRule="auto"/>
        <w:jc w:val="center"/>
        <w:rPr>
          <w:rFonts w:ascii="Times New Roman" w:eastAsia="Times New Roman" w:hAnsi="Times New Roman" w:cs="Times New Roman"/>
          <w:sz w:val="28"/>
          <w:szCs w:val="28"/>
        </w:rPr>
      </w:pPr>
      <w:r w:rsidRPr="0053274B">
        <w:rPr>
          <w:noProof/>
        </w:rPr>
        <w:drawing>
          <wp:inline distT="0" distB="0" distL="0" distR="0" wp14:anchorId="3973854B" wp14:editId="2518DC24">
            <wp:extent cx="4095750" cy="2114550"/>
            <wp:effectExtent l="0" t="0" r="0" b="0"/>
            <wp:docPr id="55"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5.png"/>
                    <pic:cNvPicPr preferRelativeResize="0"/>
                  </pic:nvPicPr>
                  <pic:blipFill>
                    <a:blip r:embed="rId10"/>
                    <a:srcRect l="33352" t="33935" r="26883" b="18155"/>
                    <a:stretch/>
                  </pic:blipFill>
                  <pic:spPr>
                    <a:xfrm>
                      <a:off x="0" y="0"/>
                      <a:ext cx="4096300" cy="2114834"/>
                    </a:xfrm>
                    <a:prstGeom prst="rect">
                      <a:avLst/>
                    </a:prstGeom>
                  </pic:spPr>
                </pic:pic>
              </a:graphicData>
            </a:graphic>
          </wp:inline>
        </w:drawing>
      </w:r>
    </w:p>
    <w:p w14:paraId="0A9AEC07" w14:textId="77777777" w:rsidR="00FF08F6" w:rsidRPr="0053274B" w:rsidRDefault="00860C5F" w:rsidP="005A70B2">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 1. Фотография Джамгаровского парка</w:t>
      </w:r>
    </w:p>
    <w:p w14:paraId="19094F71" w14:textId="26D01565" w:rsidR="00FF08F6" w:rsidRPr="0053274B" w:rsidRDefault="00860C5F" w:rsidP="001F2ADA">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Исследования проводились в сентябре 2020 года. Сначала был составлен план участка и намечены на нём основные точки для отбора проб таким образом, чтобы исследовать места с наибольшим и наименьшим антропогенным воздействием. Всего было отобрано 30 проб почвы. Отбор проб производился на разных территориях парка и осуществлялся в соответствии нормам, изложенными в нормативных документах: </w:t>
      </w:r>
      <w:r w:rsidRPr="001F2ADA">
        <w:rPr>
          <w:rFonts w:ascii="Times New Roman" w:eastAsia="Times New Roman" w:hAnsi="Times New Roman" w:cs="Times New Roman"/>
          <w:b/>
          <w:bCs/>
          <w:sz w:val="28"/>
          <w:szCs w:val="28"/>
        </w:rPr>
        <w:t>1</w:t>
      </w:r>
      <w:r w:rsidR="001F2ADA">
        <w:rPr>
          <w:rFonts w:ascii="Times New Roman" w:eastAsia="Times New Roman" w:hAnsi="Times New Roman" w:cs="Times New Roman"/>
          <w:b/>
          <w:bCs/>
          <w:sz w:val="28"/>
          <w:szCs w:val="28"/>
        </w:rPr>
        <w:t>)</w:t>
      </w:r>
      <w:r w:rsidRPr="001F2ADA">
        <w:rPr>
          <w:rFonts w:ascii="Times New Roman" w:eastAsia="Times New Roman" w:hAnsi="Times New Roman" w:cs="Times New Roman"/>
          <w:b/>
          <w:bCs/>
          <w:sz w:val="28"/>
          <w:szCs w:val="28"/>
        </w:rPr>
        <w:t>.</w:t>
      </w:r>
      <w:r w:rsidRPr="0053274B">
        <w:rPr>
          <w:rFonts w:ascii="Times New Roman" w:eastAsia="Times New Roman" w:hAnsi="Times New Roman" w:cs="Times New Roman"/>
          <w:sz w:val="28"/>
          <w:szCs w:val="28"/>
        </w:rPr>
        <w:t xml:space="preserve"> ГОСТ </w:t>
      </w:r>
      <w:r w:rsidRPr="0053274B">
        <w:rPr>
          <w:rFonts w:ascii="Times New Roman" w:eastAsia="Times New Roman" w:hAnsi="Times New Roman" w:cs="Times New Roman"/>
          <w:sz w:val="28"/>
          <w:szCs w:val="28"/>
        </w:rPr>
        <w:lastRenderedPageBreak/>
        <w:t>17.4.3.01-83. Охрана природы. Почвы. Общие требования к отбору проб почв.</w:t>
      </w:r>
      <w:r w:rsidR="005A70B2" w:rsidRPr="0053274B">
        <w:rPr>
          <w:rFonts w:ascii="Times New Roman" w:eastAsia="Times New Roman" w:hAnsi="Times New Roman" w:cs="Times New Roman"/>
          <w:sz w:val="28"/>
          <w:szCs w:val="28"/>
        </w:rPr>
        <w:t xml:space="preserve"> </w:t>
      </w:r>
      <w:r w:rsidRPr="001F2ADA">
        <w:rPr>
          <w:rFonts w:ascii="Times New Roman" w:eastAsia="Times New Roman" w:hAnsi="Times New Roman" w:cs="Times New Roman"/>
          <w:b/>
          <w:bCs/>
          <w:sz w:val="28"/>
          <w:szCs w:val="28"/>
        </w:rPr>
        <w:t>2</w:t>
      </w:r>
      <w:r w:rsidR="001F2ADA">
        <w:rPr>
          <w:rFonts w:ascii="Times New Roman" w:eastAsia="Times New Roman" w:hAnsi="Times New Roman" w:cs="Times New Roman"/>
          <w:b/>
          <w:bCs/>
          <w:sz w:val="28"/>
          <w:szCs w:val="28"/>
        </w:rPr>
        <w:t>)</w:t>
      </w:r>
      <w:r w:rsidRPr="001F2ADA">
        <w:rPr>
          <w:rFonts w:ascii="Times New Roman" w:eastAsia="Times New Roman" w:hAnsi="Times New Roman" w:cs="Times New Roman"/>
          <w:b/>
          <w:bCs/>
          <w:sz w:val="28"/>
          <w:szCs w:val="28"/>
        </w:rPr>
        <w:t>.</w:t>
      </w:r>
      <w:r w:rsidRPr="0053274B">
        <w:rPr>
          <w:rFonts w:ascii="Times New Roman" w:eastAsia="Times New Roman" w:hAnsi="Times New Roman" w:cs="Times New Roman"/>
          <w:sz w:val="28"/>
          <w:szCs w:val="28"/>
        </w:rPr>
        <w:t xml:space="preserve"> ГОСТ 17.4.4.02-84. Охрана природы. Почвы. Методы отбора и подготовки проб для химического, бактериологического анализа.</w:t>
      </w:r>
    </w:p>
    <w:p w14:paraId="15396590"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Карта-схема точек отбора проб приведена на рис. 2, прил. 1. Каждая проба была собрана с глубины 0-0,2 м методом “конверта” (рис. 3). </w:t>
      </w:r>
    </w:p>
    <w:p w14:paraId="55FA120A" w14:textId="77777777" w:rsidR="00FF08F6" w:rsidRPr="0053274B" w:rsidRDefault="00860C5F">
      <w:pPr>
        <w:spacing w:line="360" w:lineRule="auto"/>
        <w:jc w:val="both"/>
        <w:rPr>
          <w:rFonts w:ascii="Times New Roman" w:eastAsia="Times New Roman" w:hAnsi="Times New Roman" w:cs="Times New Roman"/>
          <w:sz w:val="28"/>
          <w:szCs w:val="28"/>
        </w:rPr>
      </w:pPr>
      <w:r w:rsidRPr="0053274B">
        <w:rPr>
          <w:rFonts w:ascii="Times New Roman" w:eastAsia="Times New Roman" w:hAnsi="Times New Roman" w:cs="Times New Roman"/>
          <w:noProof/>
          <w:sz w:val="28"/>
          <w:szCs w:val="28"/>
        </w:rPr>
        <w:drawing>
          <wp:inline distT="0" distB="0" distL="0" distR="0" wp14:anchorId="2275CFD4" wp14:editId="1CB2ABCB">
            <wp:extent cx="5601653" cy="2685237"/>
            <wp:effectExtent l="0" t="0" r="0" b="0"/>
            <wp:docPr id="5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1.png"/>
                    <pic:cNvPicPr preferRelativeResize="0"/>
                  </pic:nvPicPr>
                  <pic:blipFill>
                    <a:blip r:embed="rId11"/>
                    <a:srcRect l="24754" t="39934" r="24742" b="16880"/>
                    <a:stretch/>
                  </pic:blipFill>
                  <pic:spPr>
                    <a:xfrm>
                      <a:off x="0" y="0"/>
                      <a:ext cx="5601653" cy="2685237"/>
                    </a:xfrm>
                    <a:prstGeom prst="rect">
                      <a:avLst/>
                    </a:prstGeom>
                  </pic:spPr>
                </pic:pic>
              </a:graphicData>
            </a:graphic>
          </wp:inline>
        </w:drawing>
      </w:r>
    </w:p>
    <w:p w14:paraId="7592E37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 2. Карта-схема точек отбора проб</w:t>
      </w:r>
    </w:p>
    <w:p w14:paraId="1F2D6AA2" w14:textId="77777777" w:rsidR="00FF08F6" w:rsidRPr="0053274B" w:rsidRDefault="00860C5F">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2.2. Определение кислотности почвы</w:t>
      </w:r>
    </w:p>
    <w:p w14:paraId="2C607C07" w14:textId="77777777" w:rsidR="00FF08F6" w:rsidRPr="0053274B" w:rsidRDefault="00860C5F">
      <w:pPr>
        <w:spacing w:after="0" w:line="360" w:lineRule="auto"/>
        <w:ind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Потенциальная кислотность обусловлена наличием в почвенном поглощающем комплексе (ППК) ионов водорода (Н), которые могут быть вытеснены раствором нейтральной соли. В качестве такого раствора используется 1 н. KCl. Обменная реакция между катионами калия и водорода происходит на поверхности почвенных коллоидов. </w:t>
      </w:r>
    </w:p>
    <w:p w14:paraId="0C82F4B5" w14:textId="77777777" w:rsidR="00FF08F6" w:rsidRPr="0053274B" w:rsidRDefault="00860C5F">
      <w:pPr>
        <w:spacing w:after="0" w:line="360" w:lineRule="auto"/>
        <w:ind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Определение потенциальной кислотности почвы</w:t>
      </w:r>
      <w:r w:rsidRPr="0053274B">
        <w:rPr>
          <w:rFonts w:ascii="Times New Roman" w:eastAsia="Times New Roman" w:hAnsi="Times New Roman" w:cs="Times New Roman"/>
          <w:i/>
          <w:sz w:val="28"/>
          <w:szCs w:val="28"/>
        </w:rPr>
        <w:t xml:space="preserve"> </w:t>
      </w:r>
      <w:r w:rsidRPr="0053274B">
        <w:rPr>
          <w:rFonts w:ascii="Times New Roman" w:eastAsia="Times New Roman" w:hAnsi="Times New Roman" w:cs="Times New Roman"/>
          <w:sz w:val="28"/>
          <w:szCs w:val="28"/>
        </w:rPr>
        <w:t>(pH) проводили потенциометрическим методом на иономере И-120 согласно ГОСТу 26483-85.</w:t>
      </w:r>
    </w:p>
    <w:p w14:paraId="16F28744"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Реакция идет до установления равновесия. При этом в раствор переходят не все ионы водорода. Величину кислотности устанавливают по количеству образовавшейся в растворе соляной кислоты, которую определяют потенциметрически в единицах pH или титрированием слабым раствором щелочи в мг-экв на 100 г почвы. </w:t>
      </w:r>
    </w:p>
    <w:p w14:paraId="271C3DCD" w14:textId="2195A369" w:rsidR="00FF08F6" w:rsidRPr="0053274B" w:rsidRDefault="00860C5F" w:rsidP="005A70B2">
      <w:pPr>
        <w:spacing w:after="0" w:line="360" w:lineRule="auto"/>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 Для определения рН солевой вытяжки 10 г почвы помещали в стаканчик, приливали 25 мл 1 н. КСl, взбалтывали и определяли величину рН на рН-</w:t>
      </w:r>
      <w:r w:rsidRPr="0053274B">
        <w:rPr>
          <w:rFonts w:ascii="Times New Roman" w:eastAsia="Times New Roman" w:hAnsi="Times New Roman" w:cs="Times New Roman"/>
          <w:sz w:val="28"/>
          <w:szCs w:val="28"/>
        </w:rPr>
        <w:lastRenderedPageBreak/>
        <w:t xml:space="preserve">метре, опуская электроды прямо в суспензию. Всполаскивали электроды дистиллированной водой после каждого определения. </w:t>
      </w:r>
    </w:p>
    <w:p w14:paraId="017BB339"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По итогам определения кислотности можно сказать какая кислотность у каждой пробы (рис. 4 прил. 2, табл. 1). </w:t>
      </w:r>
    </w:p>
    <w:p w14:paraId="01974BB5" w14:textId="77777777" w:rsidR="00FF08F6" w:rsidRPr="0053274B" w:rsidRDefault="00860C5F" w:rsidP="005A70B2">
      <w:pPr>
        <w:spacing w:after="0" w:line="360" w:lineRule="auto"/>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1.</w:t>
      </w:r>
    </w:p>
    <w:p w14:paraId="2440027F" w14:textId="77777777" w:rsidR="00FF08F6" w:rsidRPr="0053274B" w:rsidRDefault="00860C5F" w:rsidP="005A70B2">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Градация кислотности почвы</w:t>
      </w:r>
    </w:p>
    <w:tbl>
      <w:tblPr>
        <w:tblStyle w:val="Af20"/>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7"/>
        <w:gridCol w:w="4678"/>
      </w:tblGrid>
      <w:tr w:rsidR="00FF08F6" w:rsidRPr="0053274B" w14:paraId="4B78EA0E" w14:textId="77777777">
        <w:tc>
          <w:tcPr>
            <w:tcW w:w="4677" w:type="dxa"/>
            <w:shd w:val="clear" w:color="auto" w:fill="auto"/>
            <w:tcMar>
              <w:top w:w="100" w:type="dxa"/>
              <w:left w:w="100" w:type="dxa"/>
              <w:bottom w:w="100" w:type="dxa"/>
              <w:right w:w="100" w:type="dxa"/>
            </w:tcMar>
          </w:tcPr>
          <w:p w14:paraId="46AC99C3"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Кислотность почвы</w:t>
            </w:r>
          </w:p>
        </w:tc>
        <w:tc>
          <w:tcPr>
            <w:tcW w:w="4678" w:type="dxa"/>
            <w:shd w:val="clear" w:color="auto" w:fill="auto"/>
            <w:tcMar>
              <w:top w:w="100" w:type="dxa"/>
              <w:left w:w="100" w:type="dxa"/>
              <w:bottom w:w="100" w:type="dxa"/>
              <w:right w:w="100" w:type="dxa"/>
            </w:tcMar>
          </w:tcPr>
          <w:p w14:paraId="6693B44D"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Степень кислотности</w:t>
            </w:r>
          </w:p>
        </w:tc>
      </w:tr>
      <w:tr w:rsidR="00FF08F6" w:rsidRPr="0053274B" w14:paraId="7F4ECF79" w14:textId="77777777">
        <w:tc>
          <w:tcPr>
            <w:tcW w:w="4677" w:type="dxa"/>
            <w:shd w:val="clear" w:color="auto" w:fill="auto"/>
            <w:tcMar>
              <w:top w:w="100" w:type="dxa"/>
              <w:left w:w="100" w:type="dxa"/>
              <w:bottom w:w="100" w:type="dxa"/>
              <w:right w:w="100" w:type="dxa"/>
            </w:tcMar>
          </w:tcPr>
          <w:p w14:paraId="78B7ED21"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Сильнокислые</w:t>
            </w:r>
          </w:p>
        </w:tc>
        <w:tc>
          <w:tcPr>
            <w:tcW w:w="4678" w:type="dxa"/>
            <w:shd w:val="clear" w:color="auto" w:fill="auto"/>
            <w:tcMar>
              <w:top w:w="100" w:type="dxa"/>
              <w:left w:w="100" w:type="dxa"/>
              <w:bottom w:w="100" w:type="dxa"/>
              <w:right w:w="100" w:type="dxa"/>
            </w:tcMar>
          </w:tcPr>
          <w:p w14:paraId="43110738"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до 4,5</w:t>
            </w:r>
          </w:p>
        </w:tc>
      </w:tr>
      <w:tr w:rsidR="00FF08F6" w:rsidRPr="0053274B" w14:paraId="7AB0F24A" w14:textId="77777777">
        <w:tc>
          <w:tcPr>
            <w:tcW w:w="4677" w:type="dxa"/>
            <w:shd w:val="clear" w:color="auto" w:fill="auto"/>
            <w:tcMar>
              <w:top w:w="100" w:type="dxa"/>
              <w:left w:w="100" w:type="dxa"/>
              <w:bottom w:w="100" w:type="dxa"/>
              <w:right w:w="100" w:type="dxa"/>
            </w:tcMar>
          </w:tcPr>
          <w:p w14:paraId="0D7A56E3"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Среднекислые</w:t>
            </w:r>
          </w:p>
        </w:tc>
        <w:tc>
          <w:tcPr>
            <w:tcW w:w="4678" w:type="dxa"/>
            <w:shd w:val="clear" w:color="auto" w:fill="auto"/>
            <w:tcMar>
              <w:top w:w="100" w:type="dxa"/>
              <w:left w:w="100" w:type="dxa"/>
              <w:bottom w:w="100" w:type="dxa"/>
              <w:right w:w="100" w:type="dxa"/>
            </w:tcMar>
          </w:tcPr>
          <w:p w14:paraId="2963F4BE"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4,6-5</w:t>
            </w:r>
          </w:p>
        </w:tc>
      </w:tr>
      <w:tr w:rsidR="00FF08F6" w:rsidRPr="0053274B" w14:paraId="0779797F" w14:textId="77777777">
        <w:tc>
          <w:tcPr>
            <w:tcW w:w="4677" w:type="dxa"/>
            <w:shd w:val="clear" w:color="auto" w:fill="auto"/>
            <w:tcMar>
              <w:top w:w="100" w:type="dxa"/>
              <w:left w:w="100" w:type="dxa"/>
              <w:bottom w:w="100" w:type="dxa"/>
              <w:right w:w="100" w:type="dxa"/>
            </w:tcMar>
          </w:tcPr>
          <w:p w14:paraId="714BF5D8"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Слабокислые</w:t>
            </w:r>
          </w:p>
        </w:tc>
        <w:tc>
          <w:tcPr>
            <w:tcW w:w="4678" w:type="dxa"/>
            <w:shd w:val="clear" w:color="auto" w:fill="auto"/>
            <w:tcMar>
              <w:top w:w="100" w:type="dxa"/>
              <w:left w:w="100" w:type="dxa"/>
              <w:bottom w:w="100" w:type="dxa"/>
              <w:right w:w="100" w:type="dxa"/>
            </w:tcMar>
          </w:tcPr>
          <w:p w14:paraId="0A234E24"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5,1-5,5</w:t>
            </w:r>
          </w:p>
        </w:tc>
      </w:tr>
      <w:tr w:rsidR="00FF08F6" w:rsidRPr="0053274B" w14:paraId="027B11FB" w14:textId="77777777">
        <w:tc>
          <w:tcPr>
            <w:tcW w:w="4677" w:type="dxa"/>
            <w:shd w:val="clear" w:color="auto" w:fill="auto"/>
            <w:tcMar>
              <w:top w:w="100" w:type="dxa"/>
              <w:left w:w="100" w:type="dxa"/>
              <w:bottom w:w="100" w:type="dxa"/>
              <w:right w:w="100" w:type="dxa"/>
            </w:tcMar>
          </w:tcPr>
          <w:p w14:paraId="5A36BC60"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Близкие к нейтральным</w:t>
            </w:r>
          </w:p>
        </w:tc>
        <w:tc>
          <w:tcPr>
            <w:tcW w:w="4678" w:type="dxa"/>
            <w:shd w:val="clear" w:color="auto" w:fill="auto"/>
            <w:tcMar>
              <w:top w:w="100" w:type="dxa"/>
              <w:left w:w="100" w:type="dxa"/>
              <w:bottom w:w="100" w:type="dxa"/>
              <w:right w:w="100" w:type="dxa"/>
            </w:tcMar>
          </w:tcPr>
          <w:p w14:paraId="00E59468"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5,6-6,6</w:t>
            </w:r>
          </w:p>
        </w:tc>
      </w:tr>
      <w:tr w:rsidR="00FF08F6" w:rsidRPr="0053274B" w14:paraId="5BD6EFD8" w14:textId="77777777">
        <w:tc>
          <w:tcPr>
            <w:tcW w:w="4677" w:type="dxa"/>
            <w:shd w:val="clear" w:color="auto" w:fill="auto"/>
            <w:tcMar>
              <w:top w:w="100" w:type="dxa"/>
              <w:left w:w="100" w:type="dxa"/>
              <w:bottom w:w="100" w:type="dxa"/>
              <w:right w:w="100" w:type="dxa"/>
            </w:tcMar>
          </w:tcPr>
          <w:p w14:paraId="466D8681"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Нейтральные</w:t>
            </w:r>
          </w:p>
        </w:tc>
        <w:tc>
          <w:tcPr>
            <w:tcW w:w="4678" w:type="dxa"/>
            <w:shd w:val="clear" w:color="auto" w:fill="auto"/>
            <w:tcMar>
              <w:top w:w="100" w:type="dxa"/>
              <w:left w:w="100" w:type="dxa"/>
              <w:bottom w:w="100" w:type="dxa"/>
              <w:right w:w="100" w:type="dxa"/>
            </w:tcMar>
          </w:tcPr>
          <w:p w14:paraId="72CDCA4D"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6,7-7,3</w:t>
            </w:r>
          </w:p>
        </w:tc>
      </w:tr>
      <w:tr w:rsidR="00FF08F6" w:rsidRPr="0053274B" w14:paraId="70955A69" w14:textId="77777777">
        <w:tc>
          <w:tcPr>
            <w:tcW w:w="4677" w:type="dxa"/>
            <w:shd w:val="clear" w:color="auto" w:fill="auto"/>
            <w:tcMar>
              <w:top w:w="100" w:type="dxa"/>
              <w:left w:w="100" w:type="dxa"/>
              <w:bottom w:w="100" w:type="dxa"/>
              <w:right w:w="100" w:type="dxa"/>
            </w:tcMar>
          </w:tcPr>
          <w:p w14:paraId="5FBC25AE"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Слабощелочные</w:t>
            </w:r>
          </w:p>
        </w:tc>
        <w:tc>
          <w:tcPr>
            <w:tcW w:w="4678" w:type="dxa"/>
            <w:shd w:val="clear" w:color="auto" w:fill="auto"/>
            <w:tcMar>
              <w:top w:w="100" w:type="dxa"/>
              <w:left w:w="100" w:type="dxa"/>
              <w:bottom w:w="100" w:type="dxa"/>
              <w:right w:w="100" w:type="dxa"/>
            </w:tcMar>
          </w:tcPr>
          <w:p w14:paraId="4FFE79D9"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7,4-8,0</w:t>
            </w:r>
          </w:p>
        </w:tc>
      </w:tr>
      <w:tr w:rsidR="00FF08F6" w:rsidRPr="0053274B" w14:paraId="620E7035" w14:textId="77777777">
        <w:tc>
          <w:tcPr>
            <w:tcW w:w="4677" w:type="dxa"/>
            <w:shd w:val="clear" w:color="auto" w:fill="auto"/>
            <w:tcMar>
              <w:top w:w="100" w:type="dxa"/>
              <w:left w:w="100" w:type="dxa"/>
              <w:bottom w:w="100" w:type="dxa"/>
              <w:right w:w="100" w:type="dxa"/>
            </w:tcMar>
          </w:tcPr>
          <w:p w14:paraId="2CBA7385"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Щелочные</w:t>
            </w:r>
          </w:p>
        </w:tc>
        <w:tc>
          <w:tcPr>
            <w:tcW w:w="4678" w:type="dxa"/>
            <w:shd w:val="clear" w:color="auto" w:fill="auto"/>
            <w:tcMar>
              <w:top w:w="100" w:type="dxa"/>
              <w:left w:w="100" w:type="dxa"/>
              <w:bottom w:w="100" w:type="dxa"/>
              <w:right w:w="100" w:type="dxa"/>
            </w:tcMar>
          </w:tcPr>
          <w:p w14:paraId="07EE7516"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от 8,1</w:t>
            </w:r>
          </w:p>
        </w:tc>
      </w:tr>
    </w:tbl>
    <w:p w14:paraId="5EF38954" w14:textId="77777777" w:rsidR="00FF08F6" w:rsidRPr="0053274B" w:rsidRDefault="00FF08F6" w:rsidP="005A70B2">
      <w:pPr>
        <w:spacing w:after="0" w:line="360" w:lineRule="auto"/>
        <w:rPr>
          <w:rFonts w:ascii="Times New Roman" w:eastAsia="Times New Roman" w:hAnsi="Times New Roman" w:cs="Times New Roman"/>
          <w:b/>
          <w:sz w:val="28"/>
          <w:szCs w:val="28"/>
        </w:rPr>
      </w:pPr>
    </w:p>
    <w:p w14:paraId="3FE840D2" w14:textId="77777777" w:rsidR="00FF08F6" w:rsidRPr="0053274B" w:rsidRDefault="00860C5F" w:rsidP="005A70B2">
      <w:pPr>
        <w:spacing w:after="0" w:line="360" w:lineRule="auto"/>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2.3. Определение гранулометрического (механического) состава почвы</w:t>
      </w:r>
    </w:p>
    <w:p w14:paraId="4C0B81F1"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Свойства почвы в значительной степени зависят от ее механического состава. Под механическим составом почвы подразумевается содержание и соотношение в ней частиц различного размера. Чем больше в почве глинистых частиц (&lt;0,01 мм), тем более тяжелый механический состав почвы; чем меньше глинистых частиц и больше песчаных (от 0,01 до 1 мм), тем более легкий ее механический состав. Механический состав почвы определяют методом разделения частиц на фракции просеиванием через сито и отделением илистых частиц в воде, но есть способы, позволяющие сделать это самому.</w:t>
      </w:r>
    </w:p>
    <w:p w14:paraId="7084E998"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Гранулометрический состав почвы определялся «методом скатывания» Н.А. Качинского (рис. 5), который основан на оценке механических качеств почвенной массы при увлажнении ее до тестообразной консистенции.</w:t>
      </w:r>
    </w:p>
    <w:p w14:paraId="36024D67" w14:textId="77777777" w:rsidR="00FF08F6" w:rsidRPr="0053274B" w:rsidRDefault="00860C5F" w:rsidP="005A70B2">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noProof/>
          <w:sz w:val="28"/>
          <w:szCs w:val="28"/>
        </w:rPr>
        <w:lastRenderedPageBreak/>
        <w:drawing>
          <wp:inline distT="0" distB="0" distL="0" distR="0" wp14:anchorId="0D7551EE" wp14:editId="0A25473F">
            <wp:extent cx="5000625" cy="2295525"/>
            <wp:effectExtent l="0" t="0" r="9525" b="9525"/>
            <wp:docPr id="57"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6.png"/>
                    <pic:cNvPicPr preferRelativeResize="0"/>
                  </pic:nvPicPr>
                  <pic:blipFill>
                    <a:blip r:embed="rId12"/>
                    <a:srcRect/>
                    <a:stretch>
                      <a:fillRect/>
                    </a:stretch>
                  </pic:blipFill>
                  <pic:spPr>
                    <a:xfrm>
                      <a:off x="0" y="0"/>
                      <a:ext cx="5000904" cy="2295653"/>
                    </a:xfrm>
                    <a:prstGeom prst="rect">
                      <a:avLst/>
                    </a:prstGeom>
                  </pic:spPr>
                </pic:pic>
              </a:graphicData>
            </a:graphic>
          </wp:inline>
        </w:drawing>
      </w:r>
    </w:p>
    <w:p w14:paraId="11603286" w14:textId="77777777" w:rsidR="00FF08F6" w:rsidRPr="0053274B" w:rsidRDefault="00860C5F">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 5. Определение гранулометрического состава методом Качинского</w:t>
      </w:r>
    </w:p>
    <w:p w14:paraId="327F0ACF" w14:textId="77777777" w:rsidR="00FF08F6" w:rsidRPr="0053274B" w:rsidRDefault="00860C5F">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2.4.  Оценка состояния почвы по целлюлазной активности</w:t>
      </w:r>
    </w:p>
    <w:p w14:paraId="4ECE6FA8" w14:textId="77777777" w:rsidR="00FF08F6" w:rsidRPr="0053274B" w:rsidRDefault="00860C5F">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Целлюлоза один из самых распространенных в природе растительных полимеров. Почва содержит значительное количество целлюлозосодержащих растительных субстратов. Целлюлазный комплекс почвы осуществляет гидролиз целлюлозы до глюкозы в несколько этапов. Трансформация клетчатки в почве имеет большое значение и тесно связана с процессами гумусообразования, возникновением почвенной структуры.</w:t>
      </w:r>
    </w:p>
    <w:p w14:paraId="609E4C4E" w14:textId="77777777" w:rsidR="00FF08F6" w:rsidRPr="0053274B" w:rsidRDefault="00860C5F">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Разложение клетчатки осуществляется целлюлозоразрушающими микроорганизмами и связано с условиями их нормального функционирования. Жизнедеятельность микроорганизмов в почве осуществляется в основном на почвенных частицах, в определенных микрозонах, в которых представлены клетки, ресурсы и микробные метаболиты (Гельцер, 1990).</w:t>
      </w:r>
    </w:p>
    <w:p w14:paraId="33E24918"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Целлюлазную активность почвы методом «аппликации» определяют по разложению в ней льняной ткани. </w:t>
      </w:r>
    </w:p>
    <w:p w14:paraId="0B1AE1C2"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Стерильную (проглаженную утюгом) льняную полоску ткани шириной примерно 5-10 см (длина может варьировать) взвешивают на весах с точностью до одной десятой грамма и определяют таким образом ее начальный вес. Полученное значение записывалось в таблицу. В тарелочки раскладывались пробы почв одинаковой массы. Ткань закапывалась на глубину 2 см. Ткань оставлялась в почве на 1 месяц. Почву поливали дистиллированной водой по мере ее высыхания. Через месяц полотно осторожно извлекли, отмыли от почвы, высушили и взвесили. Полученные </w:t>
      </w:r>
      <w:r w:rsidRPr="0053274B">
        <w:rPr>
          <w:rFonts w:ascii="Times New Roman" w:eastAsia="Times New Roman" w:hAnsi="Times New Roman" w:cs="Times New Roman"/>
          <w:sz w:val="28"/>
          <w:szCs w:val="28"/>
        </w:rPr>
        <w:lastRenderedPageBreak/>
        <w:t>значения также записывались в таблицу. Рассчитывали убыль массы ткани за месяц в процентах и по этому показателю судили об интенсивности процесса разрушения клетчатки, используя оценочную шкалу (табл. 2) (Ашихмина, Зубкина, 2000).</w:t>
      </w:r>
    </w:p>
    <w:p w14:paraId="21538042" w14:textId="77777777" w:rsidR="00FF08F6" w:rsidRPr="0053274B" w:rsidRDefault="00860C5F">
      <w:pPr>
        <w:spacing w:after="0" w:line="360" w:lineRule="auto"/>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2.</w:t>
      </w:r>
    </w:p>
    <w:p w14:paraId="1B6C20F9" w14:textId="77777777" w:rsidR="00FF08F6" w:rsidRPr="0053274B" w:rsidRDefault="00860C5F">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Интенсивность разложения клетчатки</w:t>
      </w:r>
    </w:p>
    <w:tbl>
      <w:tblPr>
        <w:tblStyle w:val="Af30"/>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6388"/>
      </w:tblGrid>
      <w:tr w:rsidR="0053274B" w:rsidRPr="0053274B" w14:paraId="534DF843" w14:textId="77777777" w:rsidTr="005A70B2">
        <w:trPr>
          <w:trHeight w:val="381"/>
        </w:trPr>
        <w:tc>
          <w:tcPr>
            <w:tcW w:w="2967" w:type="dxa"/>
            <w:shd w:val="clear" w:color="auto" w:fill="auto"/>
            <w:tcMar>
              <w:top w:w="100" w:type="dxa"/>
              <w:left w:w="100" w:type="dxa"/>
              <w:bottom w:w="100" w:type="dxa"/>
              <w:right w:w="100" w:type="dxa"/>
            </w:tcMar>
          </w:tcPr>
          <w:p w14:paraId="237E2311" w14:textId="2C9DEC20"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Убыль массы,</w:t>
            </w:r>
            <w:r w:rsidR="005A70B2" w:rsidRPr="0053274B">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w:t>
            </w:r>
          </w:p>
        </w:tc>
        <w:tc>
          <w:tcPr>
            <w:tcW w:w="6388" w:type="dxa"/>
            <w:shd w:val="clear" w:color="auto" w:fill="auto"/>
            <w:tcMar>
              <w:top w:w="100" w:type="dxa"/>
              <w:left w:w="100" w:type="dxa"/>
              <w:bottom w:w="100" w:type="dxa"/>
              <w:right w:w="100" w:type="dxa"/>
            </w:tcMar>
          </w:tcPr>
          <w:p w14:paraId="39141A9E"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Интенсивность разрушения клетчатки</w:t>
            </w:r>
          </w:p>
        </w:tc>
      </w:tr>
      <w:tr w:rsidR="0053274B" w:rsidRPr="0053274B" w14:paraId="7FD1AF27" w14:textId="77777777" w:rsidTr="005A70B2">
        <w:trPr>
          <w:trHeight w:val="275"/>
        </w:trPr>
        <w:tc>
          <w:tcPr>
            <w:tcW w:w="2967" w:type="dxa"/>
            <w:shd w:val="clear" w:color="auto" w:fill="auto"/>
            <w:tcMar>
              <w:top w:w="100" w:type="dxa"/>
              <w:left w:w="100" w:type="dxa"/>
              <w:bottom w:w="100" w:type="dxa"/>
              <w:right w:w="100" w:type="dxa"/>
            </w:tcMar>
          </w:tcPr>
          <w:p w14:paraId="713A0C83"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Менее 10</w:t>
            </w:r>
          </w:p>
        </w:tc>
        <w:tc>
          <w:tcPr>
            <w:tcW w:w="6388" w:type="dxa"/>
            <w:shd w:val="clear" w:color="auto" w:fill="auto"/>
            <w:tcMar>
              <w:top w:w="100" w:type="dxa"/>
              <w:left w:w="100" w:type="dxa"/>
              <w:bottom w:w="100" w:type="dxa"/>
              <w:right w:w="100" w:type="dxa"/>
            </w:tcMar>
          </w:tcPr>
          <w:p w14:paraId="5AFEE630"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Очень слабая</w:t>
            </w:r>
          </w:p>
        </w:tc>
      </w:tr>
      <w:tr w:rsidR="0053274B" w:rsidRPr="0053274B" w14:paraId="019AECF1" w14:textId="77777777" w:rsidTr="005A70B2">
        <w:trPr>
          <w:trHeight w:val="311"/>
        </w:trPr>
        <w:tc>
          <w:tcPr>
            <w:tcW w:w="2967" w:type="dxa"/>
            <w:shd w:val="clear" w:color="auto" w:fill="auto"/>
            <w:tcMar>
              <w:top w:w="100" w:type="dxa"/>
              <w:left w:w="100" w:type="dxa"/>
              <w:bottom w:w="100" w:type="dxa"/>
              <w:right w:w="100" w:type="dxa"/>
            </w:tcMar>
          </w:tcPr>
          <w:p w14:paraId="2A3964B4"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10-30</w:t>
            </w:r>
          </w:p>
        </w:tc>
        <w:tc>
          <w:tcPr>
            <w:tcW w:w="6388" w:type="dxa"/>
            <w:shd w:val="clear" w:color="auto" w:fill="auto"/>
            <w:tcMar>
              <w:top w:w="100" w:type="dxa"/>
              <w:left w:w="100" w:type="dxa"/>
              <w:bottom w:w="100" w:type="dxa"/>
              <w:right w:w="100" w:type="dxa"/>
            </w:tcMar>
          </w:tcPr>
          <w:p w14:paraId="76D918D7"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77316B4C" w14:textId="77777777" w:rsidTr="005A70B2">
        <w:tc>
          <w:tcPr>
            <w:tcW w:w="2967" w:type="dxa"/>
            <w:shd w:val="clear" w:color="auto" w:fill="auto"/>
            <w:tcMar>
              <w:top w:w="100" w:type="dxa"/>
              <w:left w:w="100" w:type="dxa"/>
              <w:bottom w:w="100" w:type="dxa"/>
              <w:right w:w="100" w:type="dxa"/>
            </w:tcMar>
          </w:tcPr>
          <w:p w14:paraId="2F807E58"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30-50</w:t>
            </w:r>
          </w:p>
        </w:tc>
        <w:tc>
          <w:tcPr>
            <w:tcW w:w="6388" w:type="dxa"/>
            <w:shd w:val="clear" w:color="auto" w:fill="auto"/>
            <w:tcMar>
              <w:top w:w="100" w:type="dxa"/>
              <w:left w:w="100" w:type="dxa"/>
              <w:bottom w:w="100" w:type="dxa"/>
              <w:right w:w="100" w:type="dxa"/>
            </w:tcMar>
          </w:tcPr>
          <w:p w14:paraId="6F7BB090"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Средняя</w:t>
            </w:r>
          </w:p>
        </w:tc>
      </w:tr>
      <w:tr w:rsidR="0053274B" w:rsidRPr="0053274B" w14:paraId="521504A7" w14:textId="77777777" w:rsidTr="005A70B2">
        <w:trPr>
          <w:trHeight w:val="286"/>
        </w:trPr>
        <w:tc>
          <w:tcPr>
            <w:tcW w:w="2967" w:type="dxa"/>
            <w:shd w:val="clear" w:color="auto" w:fill="auto"/>
            <w:tcMar>
              <w:top w:w="100" w:type="dxa"/>
              <w:left w:w="100" w:type="dxa"/>
              <w:bottom w:w="100" w:type="dxa"/>
              <w:right w:w="100" w:type="dxa"/>
            </w:tcMar>
          </w:tcPr>
          <w:p w14:paraId="3DEE4942"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50-80</w:t>
            </w:r>
          </w:p>
        </w:tc>
        <w:tc>
          <w:tcPr>
            <w:tcW w:w="6388" w:type="dxa"/>
            <w:shd w:val="clear" w:color="auto" w:fill="auto"/>
            <w:tcMar>
              <w:top w:w="100" w:type="dxa"/>
              <w:left w:w="100" w:type="dxa"/>
              <w:bottom w:w="100" w:type="dxa"/>
              <w:right w:w="100" w:type="dxa"/>
            </w:tcMar>
          </w:tcPr>
          <w:p w14:paraId="797D2C2F"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3E5BE0E4" w14:textId="77777777" w:rsidTr="005A70B2">
        <w:tc>
          <w:tcPr>
            <w:tcW w:w="2967" w:type="dxa"/>
            <w:shd w:val="clear" w:color="auto" w:fill="auto"/>
            <w:tcMar>
              <w:top w:w="100" w:type="dxa"/>
              <w:left w:w="100" w:type="dxa"/>
              <w:bottom w:w="100" w:type="dxa"/>
              <w:right w:w="100" w:type="dxa"/>
            </w:tcMar>
          </w:tcPr>
          <w:p w14:paraId="0B6064FF"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Более 80</w:t>
            </w:r>
          </w:p>
        </w:tc>
        <w:tc>
          <w:tcPr>
            <w:tcW w:w="6388" w:type="dxa"/>
            <w:shd w:val="clear" w:color="auto" w:fill="auto"/>
            <w:tcMar>
              <w:top w:w="100" w:type="dxa"/>
              <w:left w:w="100" w:type="dxa"/>
              <w:bottom w:w="100" w:type="dxa"/>
              <w:right w:w="100" w:type="dxa"/>
            </w:tcMar>
          </w:tcPr>
          <w:p w14:paraId="0C0F3473" w14:textId="77777777" w:rsidR="00FF08F6" w:rsidRPr="0053274B" w:rsidRDefault="00860C5F" w:rsidP="005A70B2">
            <w:pPr>
              <w:pBdr>
                <w:top w:val="nil"/>
                <w:left w:val="nil"/>
                <w:bottom w:val="nil"/>
                <w:right w:val="nil"/>
                <w:between w:val="nil"/>
              </w:pBd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Очень сильная </w:t>
            </w:r>
          </w:p>
        </w:tc>
      </w:tr>
    </w:tbl>
    <w:p w14:paraId="65CF5EBF" w14:textId="77777777" w:rsidR="00FF08F6" w:rsidRPr="0053274B" w:rsidRDefault="00FF08F6">
      <w:pPr>
        <w:spacing w:after="0" w:line="360" w:lineRule="auto"/>
        <w:jc w:val="both"/>
        <w:rPr>
          <w:rFonts w:ascii="Times New Roman" w:eastAsia="Times New Roman" w:hAnsi="Times New Roman" w:cs="Times New Roman"/>
          <w:sz w:val="28"/>
          <w:szCs w:val="28"/>
        </w:rPr>
      </w:pPr>
    </w:p>
    <w:p w14:paraId="5F72B002" w14:textId="77777777" w:rsidR="00FF08F6" w:rsidRPr="0053274B" w:rsidRDefault="00860C5F">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2.5. Определение фитотоксичности почв</w:t>
      </w:r>
    </w:p>
    <w:p w14:paraId="4DD728C6"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Фитотоксичность почв – это свойство почвы, обусловленное наличием загрязняющих веществ и токсинов подавлять рост и развитие высших растений. </w:t>
      </w:r>
    </w:p>
    <w:p w14:paraId="52440AEC"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Фитотоксичность почвы оценивалась при помощи кресс-салата. </w:t>
      </w:r>
    </w:p>
    <w:p w14:paraId="1763D528" w14:textId="77777777" w:rsidR="00FF08F6" w:rsidRPr="0053274B" w:rsidRDefault="00860C5F">
      <w:pPr>
        <w:spacing w:after="0" w:line="360" w:lineRule="auto"/>
        <w:ind w:firstLine="708"/>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Кресс-салат – однолетнее овощное растение, обладающее повышенной чувствительностью к загрязнению тяжелыми металлами, выбросам автотранспорта. Этот биоиндикатор отличается быстрым прорастанием семян и почти стопроцентной всхожестью, которая заметно уменьшается в присутствии загрязнителей. Кроме того, побеги и корни этого растения под действием загрязнителей подвергаются заметным морфологическим изменениям (задержка роста, искривление побегов, уменьшение длины и массы корней, а также числа и массы семян) (Зейферт, 2010).</w:t>
      </w:r>
    </w:p>
    <w:p w14:paraId="6BF515B4"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В одноразовые тарелки помещали одинаковую массу почвы с разных территорий парка. Высаживали по 5 семян кресс-салата. Опыт проводили в 3-х кратной повторности. Нормой считается прорастание 90-95 % семян в течение двух недель. Всхожестью семян называется количество нормально проросших семян в пробе, взятой для анализа, выраженной в процента. </w:t>
      </w:r>
    </w:p>
    <w:p w14:paraId="344E80BE"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 xml:space="preserve">В зависимости от результатов опыта субстратам присваивают один из четырех уровней загрязнения: </w:t>
      </w:r>
      <w:r w:rsidRPr="0053274B">
        <w:rPr>
          <w:rFonts w:ascii="Times New Roman" w:eastAsia="Times New Roman" w:hAnsi="Times New Roman" w:cs="Times New Roman"/>
          <w:sz w:val="28"/>
          <w:szCs w:val="28"/>
          <w:u w:val="single"/>
        </w:rPr>
        <w:t>Загрязнение отсутствует.</w:t>
      </w:r>
      <w:r w:rsidRPr="0053274B">
        <w:rPr>
          <w:rFonts w:ascii="Times New Roman" w:eastAsia="Times New Roman" w:hAnsi="Times New Roman" w:cs="Times New Roman"/>
          <w:sz w:val="28"/>
          <w:szCs w:val="28"/>
        </w:rPr>
        <w:t xml:space="preserve"> Всхожесть семян достигает 80-100%, всходы дружные, проростки крепкие, ровные. Эти признаки характерны для нормы. </w:t>
      </w:r>
      <w:r w:rsidRPr="0053274B">
        <w:rPr>
          <w:rFonts w:ascii="Times New Roman" w:eastAsia="Times New Roman" w:hAnsi="Times New Roman" w:cs="Times New Roman"/>
          <w:sz w:val="28"/>
          <w:szCs w:val="28"/>
          <w:u w:val="single"/>
        </w:rPr>
        <w:t>Слабое загрязнение.</w:t>
      </w:r>
      <w:r w:rsidRPr="0053274B">
        <w:rPr>
          <w:rFonts w:ascii="Times New Roman" w:eastAsia="Times New Roman" w:hAnsi="Times New Roman" w:cs="Times New Roman"/>
          <w:sz w:val="28"/>
          <w:szCs w:val="28"/>
        </w:rPr>
        <w:t xml:space="preserve"> Всхожесть 60-80%. Проростки почти нормальной длины, крепкие, ровные.</w:t>
      </w:r>
      <w:r w:rsidRPr="0053274B">
        <w:rPr>
          <w:rFonts w:ascii="Times New Roman" w:eastAsia="Times New Roman" w:hAnsi="Times New Roman" w:cs="Times New Roman"/>
          <w:sz w:val="28"/>
          <w:szCs w:val="28"/>
          <w:u w:val="single"/>
        </w:rPr>
        <w:t xml:space="preserve"> Среднее загрязнение</w:t>
      </w:r>
      <w:r w:rsidRPr="0053274B">
        <w:rPr>
          <w:rFonts w:ascii="Times New Roman" w:eastAsia="Times New Roman" w:hAnsi="Times New Roman" w:cs="Times New Roman"/>
          <w:sz w:val="28"/>
          <w:szCs w:val="28"/>
        </w:rPr>
        <w:t xml:space="preserve">. Всхожесть 20-60%. Проростки по сравнению с нормой короче и тоньше. Некоторые проростки имеют уродства. </w:t>
      </w:r>
      <w:r w:rsidRPr="0053274B">
        <w:rPr>
          <w:rFonts w:ascii="Times New Roman" w:eastAsia="Times New Roman" w:hAnsi="Times New Roman" w:cs="Times New Roman"/>
          <w:sz w:val="28"/>
          <w:szCs w:val="28"/>
          <w:u w:val="single"/>
        </w:rPr>
        <w:t>Сильное загрязнение.</w:t>
      </w:r>
      <w:r w:rsidRPr="0053274B">
        <w:rPr>
          <w:rFonts w:ascii="Times New Roman" w:eastAsia="Times New Roman" w:hAnsi="Times New Roman" w:cs="Times New Roman"/>
          <w:sz w:val="28"/>
          <w:szCs w:val="28"/>
        </w:rPr>
        <w:t xml:space="preserve"> Всхожесть семян очень слабая, менее 20%. Проростки мелкие и уродливые (табл. 3). При проведении опыта производилось измерение длины корня и проростков кресс-салата (Ашихмина, Зубкина, 2000).</w:t>
      </w:r>
    </w:p>
    <w:p w14:paraId="42ADD7A8" w14:textId="77777777" w:rsidR="00FF08F6" w:rsidRPr="0053274B" w:rsidRDefault="00860C5F">
      <w:pPr>
        <w:spacing w:after="0" w:line="360" w:lineRule="auto"/>
        <w:ind w:firstLine="720"/>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3.</w:t>
      </w:r>
    </w:p>
    <w:p w14:paraId="223731AF" w14:textId="77777777" w:rsidR="00FF08F6" w:rsidRPr="0053274B" w:rsidRDefault="00860C5F">
      <w:pPr>
        <w:spacing w:after="0" w:line="360" w:lineRule="auto"/>
        <w:ind w:firstLine="720"/>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Шкала оценки фитотоксичности почвы по всхожести тест-объекта</w:t>
      </w:r>
    </w:p>
    <w:tbl>
      <w:tblPr>
        <w:tblStyle w:val="Af4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3274B" w:rsidRPr="0053274B" w14:paraId="47E931B0" w14:textId="77777777">
        <w:tc>
          <w:tcPr>
            <w:tcW w:w="4672" w:type="dxa"/>
          </w:tcPr>
          <w:p w14:paraId="3A79BE65"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Уровень загрязнения</w:t>
            </w:r>
          </w:p>
        </w:tc>
        <w:tc>
          <w:tcPr>
            <w:tcW w:w="4673" w:type="dxa"/>
          </w:tcPr>
          <w:p w14:paraId="2A6A37BE" w14:textId="77D4BF2A"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Всхожесть семян</w:t>
            </w:r>
            <w:r w:rsidR="005A70B2" w:rsidRPr="0053274B">
              <w:rPr>
                <w:rFonts w:ascii="Times New Roman" w:eastAsia="Times New Roman" w:hAnsi="Times New Roman" w:cs="Times New Roman"/>
                <w:sz w:val="28"/>
                <w:szCs w:val="28"/>
              </w:rPr>
              <w:t xml:space="preserve">, </w:t>
            </w:r>
            <w:r w:rsidRPr="0053274B">
              <w:rPr>
                <w:rFonts w:ascii="Times New Roman" w:eastAsia="Times New Roman" w:hAnsi="Times New Roman" w:cs="Times New Roman"/>
                <w:sz w:val="28"/>
                <w:szCs w:val="28"/>
              </w:rPr>
              <w:t>%</w:t>
            </w:r>
          </w:p>
        </w:tc>
      </w:tr>
      <w:tr w:rsidR="00FF08F6" w:rsidRPr="0053274B" w14:paraId="33A19CAD" w14:textId="77777777">
        <w:tc>
          <w:tcPr>
            <w:tcW w:w="4672" w:type="dxa"/>
          </w:tcPr>
          <w:p w14:paraId="58241995"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Загрязнение отсутствует</w:t>
            </w:r>
          </w:p>
        </w:tc>
        <w:tc>
          <w:tcPr>
            <w:tcW w:w="4673" w:type="dxa"/>
          </w:tcPr>
          <w:p w14:paraId="7BF65180"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80-100</w:t>
            </w:r>
          </w:p>
        </w:tc>
      </w:tr>
      <w:tr w:rsidR="00FF08F6" w:rsidRPr="0053274B" w14:paraId="0A35F8C1" w14:textId="77777777">
        <w:tc>
          <w:tcPr>
            <w:tcW w:w="4672" w:type="dxa"/>
          </w:tcPr>
          <w:p w14:paraId="5A047861"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Слабое загрязнение</w:t>
            </w:r>
          </w:p>
        </w:tc>
        <w:tc>
          <w:tcPr>
            <w:tcW w:w="4673" w:type="dxa"/>
          </w:tcPr>
          <w:p w14:paraId="788B11C7"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60-80</w:t>
            </w:r>
          </w:p>
        </w:tc>
      </w:tr>
      <w:tr w:rsidR="00FF08F6" w:rsidRPr="0053274B" w14:paraId="07F5A8BA" w14:textId="77777777">
        <w:tc>
          <w:tcPr>
            <w:tcW w:w="4672" w:type="dxa"/>
          </w:tcPr>
          <w:p w14:paraId="5394C886"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Среднее загрязнение</w:t>
            </w:r>
          </w:p>
        </w:tc>
        <w:tc>
          <w:tcPr>
            <w:tcW w:w="4673" w:type="dxa"/>
          </w:tcPr>
          <w:p w14:paraId="0DDD904E"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20-60</w:t>
            </w:r>
          </w:p>
        </w:tc>
      </w:tr>
      <w:tr w:rsidR="00FF08F6" w:rsidRPr="0053274B" w14:paraId="7EC5E0BA" w14:textId="77777777">
        <w:tc>
          <w:tcPr>
            <w:tcW w:w="4672" w:type="dxa"/>
          </w:tcPr>
          <w:p w14:paraId="7656975F"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Сильное загрязнение</w:t>
            </w:r>
          </w:p>
        </w:tc>
        <w:tc>
          <w:tcPr>
            <w:tcW w:w="4673" w:type="dxa"/>
          </w:tcPr>
          <w:p w14:paraId="72FA135E" w14:textId="77777777" w:rsidR="00FF08F6" w:rsidRPr="0053274B" w:rsidRDefault="00860C5F" w:rsidP="005A70B2">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0-20</w:t>
            </w:r>
          </w:p>
        </w:tc>
      </w:tr>
    </w:tbl>
    <w:p w14:paraId="084B28D9" w14:textId="77777777" w:rsidR="00FF08F6" w:rsidRPr="0053274B" w:rsidRDefault="00FF08F6">
      <w:pPr>
        <w:spacing w:line="360" w:lineRule="auto"/>
        <w:jc w:val="both"/>
        <w:rPr>
          <w:rFonts w:ascii="Times New Roman" w:eastAsia="Times New Roman" w:hAnsi="Times New Roman" w:cs="Times New Roman"/>
          <w:sz w:val="28"/>
          <w:szCs w:val="28"/>
        </w:rPr>
      </w:pPr>
    </w:p>
    <w:p w14:paraId="466AC840" w14:textId="77777777" w:rsidR="00FF08F6" w:rsidRPr="0053274B" w:rsidRDefault="00860C5F">
      <w:pPr>
        <w:pBdr>
          <w:top w:val="nil"/>
          <w:left w:val="nil"/>
          <w:bottom w:val="nil"/>
          <w:right w:val="nil"/>
          <w:between w:val="nil"/>
        </w:pBdr>
        <w:spacing w:after="0" w:line="360" w:lineRule="auto"/>
        <w:ind w:firstLine="720"/>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2.6. Определение содержания тяжелых металлов и оценка экологического состояния почвы</w:t>
      </w:r>
    </w:p>
    <w:p w14:paraId="09911AAB" w14:textId="77777777" w:rsidR="00FF08F6" w:rsidRPr="0053274B" w:rsidRDefault="00860C5F">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ходе исследования проводилось определение тяжелых металлов в почве парка. Определение тяжелых металлов проводилось в лаборатории Минприроды рентгенофлуоресцентным методом на спектрометре «СПЕКТРОСКАН МАКС-G» при помощи аттестованной методики М-049-П/10 по 5 металлам: Cd, Pb, Cu, Ni, Zn. Метод основан на способности атомов избирательно поглощать электромагнитное излучение в различных участках спектра. Пробу анализируемого материала растворяют; раствор в виде аэрозоля подают в пламя горелки. Под действием пламени (3000°С) молекулы солей диссоциируют на атомы, которые могут поглощать свет. Затем через пламя горелки пропускают пучок света, в спектре которого есть соответствующие тому или иному элементу спектральные линии.</w:t>
      </w:r>
    </w:p>
    <w:p w14:paraId="1EB8B650"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 xml:space="preserve">Оценка степени загрязнения почвы проведена в соответствии с СП 11-102-97 и СанПиН 2.1.7.1287-03. «Санитарно-эпидемиологические требования к качеству почвы» проведена относительно естественного фонового содержания химических элементов в почвах изучаемой территории (приложение 3, таблица 4). </w:t>
      </w:r>
    </w:p>
    <w:p w14:paraId="2F36EAA3" w14:textId="77777777" w:rsidR="00FF08F6" w:rsidRPr="0053274B" w:rsidRDefault="00860C5F">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Оценка качества почво-грунтов и степень опасности их влияния на человека определена в соответствии с нормами СанПиН 2.1.7.1287-03 сравнением содержания химических элементов с их ОДК (ПДК) (приложение 4, таблица 5). ОДК взяты из ГН 2.1.7.2511 – 09; ПДК из ГН 2.1.7.2041-06 для валовых форм. </w:t>
      </w:r>
    </w:p>
    <w:p w14:paraId="68D4454E"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Коэффициент концентрации относительно ОДК (ПДК) вычислялся по формуле: Кодк(пдк)=Сi/ОДК(ПДК), где: Сi - фактическое содержание i-го химического элемента в почвах, мг/кг. Размер предельно допустимых концентраций </w:t>
      </w:r>
      <w:r w:rsidRPr="0053274B">
        <w:rPr>
          <w:sz w:val="28"/>
          <w:szCs w:val="28"/>
        </w:rPr>
        <w:t>–</w:t>
      </w:r>
      <w:r w:rsidRPr="0053274B">
        <w:rPr>
          <w:rFonts w:ascii="Times New Roman" w:eastAsia="Times New Roman" w:hAnsi="Times New Roman" w:cs="Times New Roman"/>
          <w:sz w:val="28"/>
          <w:szCs w:val="28"/>
        </w:rPr>
        <w:t xml:space="preserve"> ОДК</w:t>
      </w:r>
      <w:r w:rsidRPr="0053274B">
        <w:rPr>
          <w:sz w:val="28"/>
          <w:szCs w:val="28"/>
        </w:rPr>
        <w:t xml:space="preserve"> </w:t>
      </w:r>
      <w:r w:rsidRPr="0053274B">
        <w:rPr>
          <w:rFonts w:ascii="Times New Roman" w:eastAsia="Times New Roman" w:hAnsi="Times New Roman" w:cs="Times New Roman"/>
          <w:sz w:val="28"/>
          <w:szCs w:val="28"/>
        </w:rPr>
        <w:t>(ПДК) загрязняющих веществ принимался в соответствии с ГН 2.1.7.2511-09.</w:t>
      </w:r>
    </w:p>
    <w:p w14:paraId="3273B63A"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Суммарный показатель загрязнения (Zc), характеризующий эффект воздействия группы химических элементов рассчитывался по формуле:</w:t>
      </w:r>
    </w:p>
    <w:p w14:paraId="1C229056"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Zс = К ci +...+ Kcn - (n - 1),</w:t>
      </w:r>
    </w:p>
    <w:p w14:paraId="7507EEBB"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где n - количество учитываемых химических элементов;</w:t>
      </w:r>
    </w:p>
    <w:p w14:paraId="4C5E84AD"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Kci - коэффициент концентрации i-го компонента загрязнения, превышающий единицу равный:</w:t>
      </w:r>
    </w:p>
    <w:p w14:paraId="6114CDB7"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Kci = Ci/Сф,</w:t>
      </w:r>
    </w:p>
    <w:p w14:paraId="7624E2C2" w14:textId="77777777" w:rsidR="00FF08F6" w:rsidRPr="0053274B" w:rsidRDefault="00860C5F">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где Сфi - фоновое содержание i-ro химического элемента в почвах и грунтах, мг/кг, принятого, согласно таблице 2 из СП 11-102-97.</w:t>
      </w:r>
    </w:p>
    <w:p w14:paraId="001C214B" w14:textId="77777777" w:rsidR="00FF08F6" w:rsidRPr="0053274B" w:rsidRDefault="00860C5F">
      <w:pPr>
        <w:spacing w:after="0" w:line="360" w:lineRule="auto"/>
        <w:ind w:firstLine="720"/>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ГЛАВА 3. РЕЗУЛЬТАТЫ И ИХ ОБСУЖДЕНИЕ</w:t>
      </w:r>
    </w:p>
    <w:p w14:paraId="5235F49D" w14:textId="77777777" w:rsidR="00FF08F6" w:rsidRPr="0053274B" w:rsidRDefault="00860C5F">
      <w:pPr>
        <w:spacing w:after="0" w:line="360" w:lineRule="auto"/>
        <w:ind w:firstLine="720"/>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3.1. Кислотность почвы</w:t>
      </w:r>
    </w:p>
    <w:p w14:paraId="7AF617FB"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Во всех пробах почвы, кроме почвы на станции № 1, потенциальная кислотность &gt;7 (табл. 6, приложение 5). Почвы относятся к нейтральным, слабощелочным и щелочным.</w:t>
      </w:r>
    </w:p>
    <w:p w14:paraId="4E02E474"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Согласно природно-зональному типу почв и типу растительности, на территории исследования распространены дерново-подзолистые почвы, </w:t>
      </w:r>
      <w:r w:rsidRPr="0053274B">
        <w:rPr>
          <w:rFonts w:ascii="Times New Roman" w:eastAsia="Times New Roman" w:hAnsi="Times New Roman" w:cs="Times New Roman"/>
          <w:sz w:val="28"/>
          <w:szCs w:val="28"/>
        </w:rPr>
        <w:lastRenderedPageBreak/>
        <w:t>которые в норме имеют кислую реакцию почвенного раствора, кислотность почв должна быть в пределах 5-6.</w:t>
      </w:r>
    </w:p>
    <w:p w14:paraId="6003221C"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Щелочная среда не очень благоприятна для развития растений и жизнедеятельности целлюлозоразрушающих микроорганизмов – она препятствует усвоению целого ряда микро- и макроэлементов, и снижает процесс разрушения в почве органического вещества.</w:t>
      </w:r>
    </w:p>
    <w:p w14:paraId="7340828E"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нейтральной среде хорошо усваиваются минеральные компоненты. В такой среде хорошо развиваются почвенные бактерии, которые в результате своей жизнедеятельности обогащают почву азотом в доступной форме. Нейтральная среда плохо подвергается влиянию тяжелых металлов.</w:t>
      </w:r>
    </w:p>
    <w:p w14:paraId="0CDD817E"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слабощелочной среде наблюдается небольшой дефицит таких элементов, как железо, фосфор и марганец. Также такие почвы демонстрируют недостаток меди и цинка. На них может встречаться хлороз растений (из-за недоступности железа). Но на этом недостатки заканчиваются, микробиологическая деятельность здесь находится на довольно высоком уровне (что очень хорошо для растений и качества почвы в целом).</w:t>
      </w:r>
    </w:p>
    <w:p w14:paraId="28BD74A6" w14:textId="77777777" w:rsidR="00FF08F6" w:rsidRPr="0053274B" w:rsidRDefault="00860C5F" w:rsidP="005A70B2">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3.2. Гранулометрический состав почвы</w:t>
      </w:r>
    </w:p>
    <w:p w14:paraId="0730CECA"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Согласно таблице 7, приложение 6 пробы № 1, 3, 5, 6, 10, 11, 14, 15, 17, 22, 25, 29 представляют собой средний суглинок; пробы № 2,8.13,18,24,27,28 – легкий суглинок, а пробы № 4, 7, 16, 20, 21, 23, 26, 30 – тяжелый суглинок. Суглинок – это разновидность глинистой почвы, состоящий на треть из глинистого содержимого, состоящую из небольших частиц в форме пластинок.</w:t>
      </w:r>
    </w:p>
    <w:p w14:paraId="7679BD9F"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Почвенный суглинистый грунт, поглотив воду, уже не отдаёт её обратно, даже полностью высыхая. Замерзая, вода кристаллизуется в лёд. Расширяясь, он соответственно увеличивает объём почвы. Чем более глины содержится в почве, тем более проявлено это физическое свойство.</w:t>
      </w:r>
    </w:p>
    <w:p w14:paraId="376C7D57"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Размер пор суглинка позволяет воде, находящейся в них, связывать между собой глинистые частицы, за счёт капиллярного притяжения. Это позволяет почве сохранять пластичность. Поэтому чем более в суглинке количества глины, тем более он пластичен.</w:t>
      </w:r>
    </w:p>
    <w:p w14:paraId="581140C1"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Обычно суглинки обладают высокой пластичностью, за счет небольшого содержания песка. Суглинок по содержанию влаги значительно превосходит супеси. Это обуславливает высокий пористый коэффициент суглинка, гораздо больше, тот же коэффициент супеси.</w:t>
      </w:r>
    </w:p>
    <w:p w14:paraId="28EE1743"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Все остальные пробы (№ 9,12,19) представляют собой супесчаные почвы. </w:t>
      </w:r>
    </w:p>
    <w:p w14:paraId="50FF3570" w14:textId="77777777" w:rsidR="00FF08F6" w:rsidRPr="0053274B" w:rsidRDefault="00860C5F" w:rsidP="005A70B2">
      <w:pPr>
        <w:spacing w:after="0" w:line="360" w:lineRule="auto"/>
        <w:ind w:firstLine="720"/>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3.3. Целлюлозная активность почвы</w:t>
      </w:r>
    </w:p>
    <w:p w14:paraId="69B1EA31"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Наименьшая целлюлазная активность почвы выявлена в пробах почвы со станций исследования  № 1, 4, 12, 13, 23, 28, 29 (табл. 8, приложение 7). Во всех этих пробах, кроме 12, наблюдается слабая целлюлозная активность. В пробе № 12 целлюлозная активность очень слабая. Сильная целлюлозная активность наблюдается в пробах № 2, 3, 5, 6, 7, 8, 9, 10, 11, 14, 15, 16, 18, 20, 21, 22, 24, 30. </w:t>
      </w:r>
    </w:p>
    <w:p w14:paraId="69725834" w14:textId="77777777" w:rsidR="00FF08F6" w:rsidRPr="0053274B" w:rsidRDefault="00860C5F" w:rsidP="005A70B2">
      <w:pPr>
        <w:spacing w:after="0" w:line="360" w:lineRule="auto"/>
        <w:ind w:firstLine="720"/>
        <w:jc w:val="center"/>
        <w:rPr>
          <w:rFonts w:ascii="Times New Roman" w:eastAsia="Times New Roman" w:hAnsi="Times New Roman" w:cs="Times New Roman"/>
          <w:b/>
          <w:sz w:val="28"/>
          <w:szCs w:val="28"/>
        </w:rPr>
      </w:pPr>
      <w:bookmarkStart w:id="5" w:name="_heading=h.30j0zll"/>
      <w:bookmarkEnd w:id="5"/>
      <w:r w:rsidRPr="0053274B">
        <w:rPr>
          <w:rFonts w:ascii="Times New Roman" w:eastAsia="Times New Roman" w:hAnsi="Times New Roman" w:cs="Times New Roman"/>
          <w:b/>
          <w:sz w:val="28"/>
          <w:szCs w:val="28"/>
        </w:rPr>
        <w:t>3.4. Оценка фитотоксичности почвы</w:t>
      </w:r>
    </w:p>
    <w:p w14:paraId="568C13F9" w14:textId="77777777" w:rsidR="005A70B2"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Средняя всхожесть кресс-салата представлена на рис. 6. Всхожестью семян называется количество нормально проросших семян в пробе, взятой для анализа, выраженной в процентах. Определяют лабораторную всхожесть семян, представляющую процент всхожих семян к общему числу по данной пробе, определенный при проращивании в лабораторных исследованиях; оранжерейную всхожесть, характеризующую всхожесть семян при посеве их в почву, взятую с поля, в условиях лаборатории или защищенного грунта; полевую всхожесть - процент всхожих семян в пробе, определенный в полевых условиях (Андреев, 2003). Всхожесть семян кресс-салата на изучаемых территория парка изменялся от 100% (проба 12) до 0 % (пробы №1, 2, 3, 8, 9, 10, 14, 16, 18, 20, 21, 24, 26,30). </w:t>
      </w:r>
      <w:r w:rsidR="005A70B2" w:rsidRPr="0053274B">
        <w:rPr>
          <w:rFonts w:ascii="Times New Roman" w:eastAsia="Times New Roman" w:hAnsi="Times New Roman" w:cs="Times New Roman"/>
          <w:sz w:val="28"/>
          <w:szCs w:val="28"/>
        </w:rPr>
        <w:t xml:space="preserve">При всхожести менее 20 % кресс-салата, что мы наблюдаем в пробах № 1, 2, 3, 8, 9, 10, 14, 16, 18, 20, 21, 24, 26, 30, почва относится к сильнозагрязненной и отличается сильной фитотоксичностью. При всхожести от 20 до 60% кресс-салата, что наблюдается в пробах № 6, 7, 11, 15, 17, 19, 22, 23, 27, 28, почва относится к среднезагрязненной и она отличается средней фитотоксичностью. При всхожести от 60 до 80% почва относится к слабозагрязненной. Слабую загрязненность имеют пробы № 4, 13, </w:t>
      </w:r>
      <w:r w:rsidR="005A70B2" w:rsidRPr="0053274B">
        <w:rPr>
          <w:rFonts w:ascii="Times New Roman" w:eastAsia="Times New Roman" w:hAnsi="Times New Roman" w:cs="Times New Roman"/>
          <w:sz w:val="28"/>
          <w:szCs w:val="28"/>
        </w:rPr>
        <w:lastRenderedPageBreak/>
        <w:t>25, 29. Также эти пробы имеют слабую фитотоксичность. При всхожести от 80 до 100%, что наблюдается в пробе № 12, загрязнение и фитотоксичность отсутствуют.</w:t>
      </w:r>
    </w:p>
    <w:p w14:paraId="276540C1" w14:textId="77777777" w:rsidR="00FF08F6" w:rsidRPr="0053274B" w:rsidRDefault="00860C5F">
      <w:pPr>
        <w:spacing w:line="360" w:lineRule="auto"/>
        <w:jc w:val="both"/>
        <w:rPr>
          <w:rFonts w:ascii="Times New Roman" w:eastAsia="Times New Roman" w:hAnsi="Times New Roman" w:cs="Times New Roman"/>
          <w:sz w:val="28"/>
          <w:szCs w:val="28"/>
        </w:rPr>
      </w:pPr>
      <w:r w:rsidRPr="0053274B">
        <w:rPr>
          <w:rFonts w:ascii="Times New Roman" w:eastAsia="Times New Roman" w:hAnsi="Times New Roman" w:cs="Times New Roman"/>
          <w:noProof/>
          <w:sz w:val="28"/>
          <w:szCs w:val="28"/>
        </w:rPr>
        <w:drawing>
          <wp:inline distT="0" distB="0" distL="0" distR="0" wp14:anchorId="49B045DF" wp14:editId="0A75600B">
            <wp:extent cx="6201965" cy="3420131"/>
            <wp:effectExtent l="0" t="0" r="0" b="0"/>
            <wp:docPr id="5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3.png"/>
                    <pic:cNvPicPr preferRelativeResize="0"/>
                  </pic:nvPicPr>
                  <pic:blipFill>
                    <a:blip r:embed="rId13"/>
                    <a:srcRect l="27315" t="36370" r="27466" b="16021"/>
                    <a:stretch/>
                  </pic:blipFill>
                  <pic:spPr>
                    <a:xfrm>
                      <a:off x="0" y="0"/>
                      <a:ext cx="6201965" cy="3420131"/>
                    </a:xfrm>
                    <a:prstGeom prst="rect">
                      <a:avLst/>
                    </a:prstGeom>
                  </pic:spPr>
                </pic:pic>
              </a:graphicData>
            </a:graphic>
          </wp:inline>
        </w:drawing>
      </w:r>
    </w:p>
    <w:p w14:paraId="7271FFA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 6. Всхожесть тест-объекта (кресс салата)</w:t>
      </w:r>
    </w:p>
    <w:p w14:paraId="65B19EC9" w14:textId="77777777" w:rsidR="00FF08F6" w:rsidRPr="0053274B" w:rsidRDefault="00860C5F" w:rsidP="005A70B2">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3.5. Содержание тяжелых металлов</w:t>
      </w:r>
    </w:p>
    <w:p w14:paraId="6A256813" w14:textId="77777777" w:rsidR="00FF08F6" w:rsidRPr="0053274B" w:rsidRDefault="00860C5F" w:rsidP="005A70B2">
      <w:pPr>
        <w:spacing w:after="0" w:line="360" w:lineRule="auto"/>
        <w:ind w:firstLine="720"/>
        <w:jc w:val="both"/>
        <w:rPr>
          <w:rFonts w:ascii="Times New Roman" w:eastAsia="Times New Roman" w:hAnsi="Times New Roman" w:cs="Times New Roman"/>
          <w:b/>
          <w:sz w:val="28"/>
          <w:szCs w:val="28"/>
        </w:rPr>
      </w:pPr>
      <w:r w:rsidRPr="0053274B">
        <w:rPr>
          <w:rFonts w:ascii="Times New Roman" w:eastAsia="Times New Roman" w:hAnsi="Times New Roman" w:cs="Times New Roman"/>
          <w:sz w:val="28"/>
          <w:szCs w:val="28"/>
        </w:rPr>
        <w:t>Результаты проведения химического анализа представлены в таблице 9, приложение 8.</w:t>
      </w:r>
      <w:r w:rsidRPr="0053274B">
        <w:rPr>
          <w:rFonts w:ascii="Times New Roman" w:eastAsia="Times New Roman" w:hAnsi="Times New Roman" w:cs="Times New Roman"/>
          <w:b/>
          <w:sz w:val="28"/>
          <w:szCs w:val="28"/>
        </w:rPr>
        <w:t xml:space="preserve"> </w:t>
      </w:r>
    </w:p>
    <w:p w14:paraId="38167FB0"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Содержание свинца в точках отбора проб почвы изменялось от 3,6 мг/кг (проба №21) до 19,9 мг/кг (проба №4). Содержание цинка в изучаемых пробах почвы изменялось от 3,8 мг/кг (проба №6) до 56,1 мг/кг (проба №26). Согласно литературным данным, основная часть цинка поступает в почвы за счет атмосферных выпадений. Содержание кадмия варьируется от 0,6 мг/кг (пробы № 17,20,26) до 1,68 мг/кг (проба №1). Содержание меди изменялось от 0,65 мг/кг (проба №29) до 59,4 мг/кг (проба №30). Содержание никеля изменялось от 5,2 мг/кг (проба №21) до 39,3 мг/кг (проба №8).</w:t>
      </w:r>
    </w:p>
    <w:p w14:paraId="522D5429" w14:textId="77777777" w:rsidR="00FF08F6" w:rsidRPr="0053274B" w:rsidRDefault="00860C5F" w:rsidP="005A70B2">
      <w:pPr>
        <w:spacing w:after="0" w:line="360" w:lineRule="auto"/>
        <w:ind w:firstLine="720"/>
        <w:jc w:val="center"/>
        <w:rPr>
          <w:rFonts w:ascii="Times New Roman" w:eastAsia="Times New Roman" w:hAnsi="Times New Roman" w:cs="Times New Roman"/>
          <w:sz w:val="28"/>
          <w:szCs w:val="28"/>
        </w:rPr>
      </w:pPr>
      <w:r w:rsidRPr="0053274B">
        <w:rPr>
          <w:rFonts w:ascii="Times New Roman" w:eastAsia="Times New Roman" w:hAnsi="Times New Roman" w:cs="Times New Roman"/>
          <w:b/>
          <w:sz w:val="28"/>
          <w:szCs w:val="28"/>
        </w:rPr>
        <w:t>Сравнение содержания тяжелых металлов с нормативами</w:t>
      </w:r>
    </w:p>
    <w:p w14:paraId="30027ED7"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Превышение фонового содержания Pb, Zn, Cd, Cu, Ni отсутствуют в пробах № 5, 6, следовательно эти пробы не имеют загрязнения. Превышение Cd наблюдается в пробах № 3,7,20,15. Превышение Cd и Cu наблюдается в </w:t>
      </w:r>
      <w:r w:rsidRPr="0053274B">
        <w:rPr>
          <w:rFonts w:ascii="Times New Roman" w:eastAsia="Times New Roman" w:hAnsi="Times New Roman" w:cs="Times New Roman"/>
          <w:sz w:val="28"/>
          <w:szCs w:val="28"/>
        </w:rPr>
        <w:lastRenderedPageBreak/>
        <w:t>пробах № 1,2,21,22,24,25,26,27,28,30. Превышение Pb и Cd наблюдается в пробе № 4. Превышение Pb, Cd, Cu, Ni наблюдается в пробе № 8. Превышение всех элементов (Pb, Zn, Cd, Cu, Ni,) наблюдается в пробах № 9,12. Это говорит о том , что в этих пробах загрязненность тяжелыми металлами максимальная. Превышение Cd, Cu, Ni наблюдается в пробах № 10,13,14. Превышение Pb, Cd, Cu, Ni наблюдается в пробах № 11,17.  Превышение фонового значения Cd и Ni наблюдается в пробах № 16, 18. Превышение фонового содержания Zn, Cd, Cu, Ni наблюдается в пробе №19. В пробе №23 наблюдается превышение Pb, Zn, Cd, Cu, а в пробе № 29 - Zn, Cd.</w:t>
      </w:r>
    </w:p>
    <w:p w14:paraId="6AC8BEB1"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Свинец малоподвижен и практически недоступен растениям и другим живым организмам. Накоплению свинца способствуют процессы изоморфного замещения в кристаллических решетках, сорбция, соосаждение с гидроксидами железа и марганца, которые обычно присутствуют в почвах, и образование слаборастворимых минеральных комплексов.</w:t>
      </w:r>
    </w:p>
    <w:p w14:paraId="32487C2B"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Загрязнение почвы цинком может вызвать заболевания растений и снизить урожайность. Повышенное попадание цинка в организм человека может привести к токсическому отравлению.</w:t>
      </w:r>
    </w:p>
    <w:p w14:paraId="21D05ECE"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При повышенном содержании кадмия у растений наблюдается хлороз листьев, красно-бурый цвет их краев и прожилок, задержка роста и повреждения корневой системы. Основным источником кадмиевого загрязнения почв является внесение удобрений, особенно суперфосфата, куда кадмий входит в качестве микродобавки.</w:t>
      </w:r>
    </w:p>
    <w:p w14:paraId="51D1CEDD" w14:textId="77777777" w:rsidR="00FF08F6" w:rsidRPr="0053274B"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Высокие концентрации меди действуют на растения токсично. Переизбыток этого элемента приводит к замедлению развития растения, появлению бурых пятен на нижних листьях и их отмиранию. Кроме того, он может провоцировать дефицит железа в растениях.</w:t>
      </w:r>
    </w:p>
    <w:p w14:paraId="78F9DFCE" w14:textId="77777777" w:rsidR="00FF08F6" w:rsidRPr="0053274B" w:rsidRDefault="00860C5F" w:rsidP="005A70B2">
      <w:pP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Обычным признаком токсичности никеля является хлороз, который связан с недостатком железа в растениях при токсичных концентрациях никеля в окружающей среде. Резко снижается абсорбция других питательных веществ, тормозится рост растений, нарушается метаболизм. Фитотоксичные концентрации никеля для растений изменяются в широких пределах. Также </w:t>
      </w:r>
      <w:r w:rsidRPr="0053274B">
        <w:rPr>
          <w:rFonts w:ascii="Times New Roman" w:eastAsia="Times New Roman" w:hAnsi="Times New Roman" w:cs="Times New Roman"/>
          <w:sz w:val="28"/>
          <w:szCs w:val="28"/>
        </w:rPr>
        <w:lastRenderedPageBreak/>
        <w:t>есть растения, толерантные к никелю и накапливающие его в больших количествах.</w:t>
      </w:r>
    </w:p>
    <w:p w14:paraId="250BD4C7" w14:textId="77777777" w:rsidR="00FF08F6" w:rsidRPr="0053274B" w:rsidRDefault="00860C5F" w:rsidP="005A70B2">
      <w:pP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ПДК тяжелых металлов для валовых форм в Гигиенических нормативах ГН 2.1.7.2041-06 приводится только для свинца и равно 32 мг/кг. Превышения ПДК по содержанию свинца не выявлено. Ориентировочно допустимые концентрации (ОДК) были взяты для супесчаных почв (пробы № 9,12,19) с pH&gt;5: Pb – 32мг/кг, Zn – 55 мг/кг, Cd – 0,5 мг/кг, Сu – 33 мг/кг, Ni – 20 мг/кг. Остальные пробы характерны суглинистым гранулометрическим составом. ОДК для суглинистых дерново-подзолистых почв с pH&gt;5: Pb – 130 мг/кг, Zn – 220 мг/кг, Cd – 2,0 мг/кг, Cu – 132 мг/кг, Ni – 80 мг/кг.</w:t>
      </w:r>
    </w:p>
    <w:p w14:paraId="51EEA258" w14:textId="77777777" w:rsidR="00FF08F6" w:rsidRPr="0053274B" w:rsidRDefault="00860C5F" w:rsidP="005A70B2">
      <w:pP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Содержание большинства определяемых тяжелых металлов не превышает ОДК. Содержание кадмия и никеля в пробах № 9 и 12 превыает ОДК в 1,7; 1,785 и 1,38; 1,23 соответственно.</w:t>
      </w:r>
    </w:p>
    <w:p w14:paraId="4AD6F1D2" w14:textId="0E28B1D4" w:rsidR="00FF08F6" w:rsidRPr="0053274B" w:rsidRDefault="00860C5F" w:rsidP="005A70B2">
      <w:pPr>
        <w:shd w:val="clear" w:color="auto" w:fill="FFFFFF"/>
        <w:spacing w:after="0" w:line="360" w:lineRule="auto"/>
        <w:ind w:firstLine="720"/>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 xml:space="preserve">3.6. </w:t>
      </w:r>
      <w:r w:rsidR="005A70B2" w:rsidRPr="0053274B">
        <w:rPr>
          <w:rFonts w:ascii="Times New Roman" w:eastAsia="Times New Roman" w:hAnsi="Times New Roman" w:cs="Times New Roman"/>
          <w:b/>
          <w:sz w:val="28"/>
          <w:szCs w:val="28"/>
        </w:rPr>
        <w:t>Суммарный</w:t>
      </w:r>
      <w:r w:rsidRPr="0053274B">
        <w:rPr>
          <w:rFonts w:ascii="Times New Roman" w:eastAsia="Times New Roman" w:hAnsi="Times New Roman" w:cs="Times New Roman"/>
          <w:b/>
          <w:sz w:val="28"/>
          <w:szCs w:val="28"/>
        </w:rPr>
        <w:t xml:space="preserve"> индекс загрязнения</w:t>
      </w:r>
      <w:r w:rsidR="005A70B2" w:rsidRPr="0053274B">
        <w:rPr>
          <w:rFonts w:ascii="Times New Roman" w:eastAsia="Times New Roman" w:hAnsi="Times New Roman" w:cs="Times New Roman"/>
          <w:b/>
          <w:sz w:val="28"/>
          <w:szCs w:val="28"/>
        </w:rPr>
        <w:t xml:space="preserve"> почв</w:t>
      </w:r>
    </w:p>
    <w:p w14:paraId="3307D5B0" w14:textId="77777777" w:rsidR="00FF08F6" w:rsidRPr="0053274B" w:rsidRDefault="00860C5F" w:rsidP="005A70B2">
      <w:pPr>
        <w:shd w:val="clear" w:color="auto" w:fill="FFFFFF"/>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По суммарному индексу загрязнения загрязнение присутствует во всех пробах (табл. 10, приложение 9). Максимально большой индекс загрязнения наблюдается в пробе № 9.</w:t>
      </w:r>
    </w:p>
    <w:p w14:paraId="4E9D96F4" w14:textId="02BDD28D" w:rsidR="00FF08F6" w:rsidRPr="0053274B" w:rsidRDefault="00860C5F" w:rsidP="005A70B2">
      <w:pPr>
        <w:spacing w:after="0" w:line="360" w:lineRule="auto"/>
        <w:ind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Суммарный индекс загрязнения почвы (Zc) на территориях отбора проб изменялся от 0,3 (проба №20, 5) до 26,45 (проба №9) (</w:t>
      </w:r>
      <w:r w:rsidR="0053274B" w:rsidRPr="0053274B">
        <w:rPr>
          <w:rFonts w:ascii="Times New Roman" w:eastAsia="Times New Roman" w:hAnsi="Times New Roman" w:cs="Times New Roman"/>
          <w:sz w:val="28"/>
          <w:szCs w:val="28"/>
        </w:rPr>
        <w:t xml:space="preserve">приложение 10, </w:t>
      </w:r>
      <w:r w:rsidRPr="0053274B">
        <w:rPr>
          <w:rFonts w:ascii="Times New Roman" w:eastAsia="Times New Roman" w:hAnsi="Times New Roman" w:cs="Times New Roman"/>
          <w:sz w:val="28"/>
          <w:szCs w:val="28"/>
        </w:rPr>
        <w:t xml:space="preserve">рис. 19). </w:t>
      </w:r>
    </w:p>
    <w:p w14:paraId="0EB4FC90" w14:textId="77777777" w:rsidR="00FF08F6" w:rsidRPr="0053274B" w:rsidRDefault="00860C5F" w:rsidP="005A70B2">
      <w:pPr>
        <w:spacing w:after="0" w:line="360" w:lineRule="auto"/>
        <w:ind w:firstLine="709"/>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Согласно таблице 10, большинство образцов по суммарному индексу загрязнения относятся к допустимому уровню загрязнения. Пробы № 9 и 12 отличаются умеренно опасным уровнем загрязнения почвы.  При умеренно опасном уровне загрязнения почвы отмечается увеличение заболеваемости населения. В пробах № 5 и 6 загрязнение отсутствует. При допустимом уровне загрязненности почв, что наблюдается в оставшихся пробах, отмечается наиболее низкий уровень заболеваемости детей и минимальная частота встречаемости функциональных отклонений.</w:t>
      </w:r>
    </w:p>
    <w:p w14:paraId="7359DD95" w14:textId="77777777" w:rsidR="0053274B" w:rsidRPr="0053274B" w:rsidRDefault="0053274B">
      <w:pPr>
        <w:shd w:val="clear" w:color="auto" w:fill="FFFFFF"/>
        <w:spacing w:after="0" w:line="360" w:lineRule="auto"/>
        <w:jc w:val="center"/>
        <w:rPr>
          <w:rFonts w:ascii="Times New Roman" w:eastAsia="Times New Roman" w:hAnsi="Times New Roman" w:cs="Times New Roman"/>
          <w:b/>
          <w:sz w:val="28"/>
          <w:szCs w:val="28"/>
        </w:rPr>
      </w:pPr>
    </w:p>
    <w:p w14:paraId="7DEE67F0" w14:textId="77777777" w:rsidR="0053274B" w:rsidRPr="0053274B" w:rsidRDefault="0053274B">
      <w:pPr>
        <w:shd w:val="clear" w:color="auto" w:fill="FFFFFF"/>
        <w:spacing w:after="0" w:line="360" w:lineRule="auto"/>
        <w:jc w:val="center"/>
        <w:rPr>
          <w:rFonts w:ascii="Times New Roman" w:eastAsia="Times New Roman" w:hAnsi="Times New Roman" w:cs="Times New Roman"/>
          <w:b/>
          <w:sz w:val="28"/>
          <w:szCs w:val="28"/>
        </w:rPr>
      </w:pPr>
    </w:p>
    <w:p w14:paraId="7873AE8E" w14:textId="77777777" w:rsidR="0053274B" w:rsidRPr="0053274B" w:rsidRDefault="0053274B">
      <w:pPr>
        <w:shd w:val="clear" w:color="auto" w:fill="FFFFFF"/>
        <w:spacing w:after="0" w:line="360" w:lineRule="auto"/>
        <w:jc w:val="center"/>
        <w:rPr>
          <w:rFonts w:ascii="Times New Roman" w:eastAsia="Times New Roman" w:hAnsi="Times New Roman" w:cs="Times New Roman"/>
          <w:b/>
          <w:sz w:val="28"/>
          <w:szCs w:val="28"/>
        </w:rPr>
      </w:pPr>
    </w:p>
    <w:p w14:paraId="5AEB0F43" w14:textId="77777777" w:rsidR="0053274B" w:rsidRPr="0053274B" w:rsidRDefault="0053274B">
      <w:pPr>
        <w:shd w:val="clear" w:color="auto" w:fill="FFFFFF"/>
        <w:spacing w:after="0" w:line="360" w:lineRule="auto"/>
        <w:jc w:val="center"/>
        <w:rPr>
          <w:rFonts w:ascii="Times New Roman" w:eastAsia="Times New Roman" w:hAnsi="Times New Roman" w:cs="Times New Roman"/>
          <w:b/>
          <w:sz w:val="28"/>
          <w:szCs w:val="28"/>
        </w:rPr>
      </w:pPr>
    </w:p>
    <w:p w14:paraId="30D10F02" w14:textId="08FC879C" w:rsidR="00FF08F6" w:rsidRPr="0053274B" w:rsidRDefault="00860C5F">
      <w:pPr>
        <w:shd w:val="clear" w:color="auto" w:fill="FFFFFF"/>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lastRenderedPageBreak/>
        <w:t>ВЫВОДЫ</w:t>
      </w:r>
    </w:p>
    <w:p w14:paraId="1D4C93EF" w14:textId="545C9477" w:rsidR="00FF08F6" w:rsidRDefault="001F2ADA" w:rsidP="001F2ADA">
      <w:pPr>
        <w:tabs>
          <w:tab w:val="left" w:pos="99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60C5F" w:rsidRPr="0053274B">
        <w:rPr>
          <w:rFonts w:ascii="Times New Roman" w:eastAsia="Times New Roman" w:hAnsi="Times New Roman" w:cs="Times New Roman"/>
          <w:sz w:val="28"/>
          <w:szCs w:val="28"/>
        </w:rPr>
        <w:t xml:space="preserve"> Гранулометрический состав почвы колеблется от супесчаного до тяжелых суглинков. Пробы № 1, 3, 5, 6, 10, 11, 14, 15,17,22,25,29 представляют собой средний суглинок; пробы № 2, 8, 13,18,24,27,28 – легкий суглинок, а пробы № 4,7,16,20,21,23,26,30 – тяжелый суглинок. Пробы № 9,12,19 имеют супесчаные механический состав.</w:t>
      </w:r>
    </w:p>
    <w:p w14:paraId="37C14395" w14:textId="04162C98" w:rsidR="001F2ADA" w:rsidRPr="0053274B" w:rsidRDefault="001F2ADA" w:rsidP="001F2ADA">
      <w:pPr>
        <w:tabs>
          <w:tab w:val="left" w:pos="99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53274B">
        <w:rPr>
          <w:rFonts w:ascii="Times New Roman" w:eastAsia="Times New Roman" w:hAnsi="Times New Roman" w:cs="Times New Roman"/>
          <w:sz w:val="28"/>
          <w:szCs w:val="28"/>
        </w:rPr>
        <w:t>Во всех пробах почв, кроме почвы в пробе №1, потенциальная кислотность &gt;7. Почвы относят к нейтральным, слабощелочным и щелочным.</w:t>
      </w:r>
    </w:p>
    <w:p w14:paraId="0C4A8FC3" w14:textId="2192CD48" w:rsidR="001F2ADA" w:rsidRDefault="001F2ADA" w:rsidP="001F2ADA">
      <w:pPr>
        <w:tabs>
          <w:tab w:val="left" w:pos="99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3274B">
        <w:rPr>
          <w:rFonts w:ascii="Times New Roman" w:eastAsia="Times New Roman" w:hAnsi="Times New Roman" w:cs="Times New Roman"/>
          <w:sz w:val="28"/>
          <w:szCs w:val="28"/>
        </w:rPr>
        <w:t>. Сильная целлюлозная активность наблюдается в пробах № 2, 3, 5, 6, 7, 8, 9, 10, 11, 14, 15, 16, 18, 20, 21, 22, 24, 30. Наименьшая целлюлазная активность почвы выявлена в пробах почвы со станций исследования № 1, 4, 12, 13, 23, 28, 29, в этих пробах, кроме пробы №12, целлюлозная активность слабая, а в пробе №12 целлюлозная активность очень слабая.</w:t>
      </w:r>
    </w:p>
    <w:p w14:paraId="21D6E11B" w14:textId="02719EAF" w:rsidR="001F2ADA" w:rsidRPr="0053274B" w:rsidRDefault="001F2ADA" w:rsidP="001F2ADA">
      <w:pPr>
        <w:tabs>
          <w:tab w:val="left" w:pos="99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53274B">
        <w:rPr>
          <w:rFonts w:ascii="Times New Roman" w:eastAsia="Times New Roman" w:hAnsi="Times New Roman" w:cs="Times New Roman"/>
          <w:sz w:val="28"/>
          <w:szCs w:val="28"/>
        </w:rPr>
        <w:t xml:space="preserve">Всхожесть семян кресс-салата варьируется от 0 до 100%. Почва пробы № 12 характеризуется отсутствием загрязнения и отсутствием фитотоксичности. Пробы № 1, 2, 3, 8, 9, 10, 14, 16, 18, 20,21, 24, 26, 30 характеризуются сильной фитотоксичностью и сильной загрязненностью. </w:t>
      </w:r>
    </w:p>
    <w:p w14:paraId="1D49AE14" w14:textId="0BC27216" w:rsidR="001F2ADA" w:rsidRPr="0053274B" w:rsidRDefault="001F2ADA" w:rsidP="001F2ADA">
      <w:pPr>
        <w:tabs>
          <w:tab w:val="left" w:pos="99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53274B">
        <w:rPr>
          <w:rFonts w:ascii="Times New Roman" w:eastAsia="Times New Roman" w:hAnsi="Times New Roman" w:cs="Times New Roman"/>
          <w:sz w:val="28"/>
          <w:szCs w:val="28"/>
        </w:rPr>
        <w:t>Наибольшее загрязнение тяжелыми металлами наблюдается в пробах № 8, 9, 11, 12, 19, 23.</w:t>
      </w:r>
    </w:p>
    <w:p w14:paraId="02635505" w14:textId="1A4D924B" w:rsidR="001F2ADA" w:rsidRPr="0053274B" w:rsidRDefault="001F2ADA" w:rsidP="001F2ADA">
      <w:pPr>
        <w:tabs>
          <w:tab w:val="left" w:pos="99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53274B">
        <w:rPr>
          <w:rFonts w:ascii="Times New Roman" w:eastAsia="Times New Roman" w:hAnsi="Times New Roman" w:cs="Times New Roman"/>
          <w:sz w:val="28"/>
          <w:szCs w:val="28"/>
        </w:rPr>
        <w:t>По суммарному индексу загрязнения максимально большой индекс загрязнения наблюдается в пробе № 9. Минимальный индекс наблюдается в пробе № 20. Все почвы загрязнены тяжелыми металлами</w:t>
      </w:r>
    </w:p>
    <w:p w14:paraId="1DD3FF29" w14:textId="7884A511" w:rsidR="00FF08F6" w:rsidRDefault="00860C5F" w:rsidP="005A70B2">
      <w:pPr>
        <w:spacing w:after="0" w:line="360" w:lineRule="auto"/>
        <w:ind w:firstLine="72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Таким образом </w:t>
      </w:r>
      <w:r w:rsidR="00B140EB">
        <w:rPr>
          <w:rFonts w:ascii="Times New Roman" w:eastAsia="Times New Roman" w:hAnsi="Times New Roman" w:cs="Times New Roman"/>
          <w:sz w:val="28"/>
          <w:szCs w:val="28"/>
        </w:rPr>
        <w:t xml:space="preserve">гипотеза нашего исследования подтвердилась </w:t>
      </w:r>
      <w:r w:rsidRPr="0053274B">
        <w:rPr>
          <w:rFonts w:ascii="Times New Roman" w:eastAsia="Times New Roman" w:hAnsi="Times New Roman" w:cs="Times New Roman"/>
          <w:sz w:val="28"/>
          <w:szCs w:val="28"/>
        </w:rPr>
        <w:t>данны</w:t>
      </w:r>
      <w:r w:rsidR="00B140EB">
        <w:rPr>
          <w:rFonts w:ascii="Times New Roman" w:eastAsia="Times New Roman" w:hAnsi="Times New Roman" w:cs="Times New Roman"/>
          <w:sz w:val="28"/>
          <w:szCs w:val="28"/>
        </w:rPr>
        <w:t>ми</w:t>
      </w:r>
      <w:r w:rsidRPr="0053274B">
        <w:rPr>
          <w:rFonts w:ascii="Times New Roman" w:eastAsia="Times New Roman" w:hAnsi="Times New Roman" w:cs="Times New Roman"/>
          <w:sz w:val="28"/>
          <w:szCs w:val="28"/>
        </w:rPr>
        <w:t xml:space="preserve"> химического анализа. В почве наблюда</w:t>
      </w:r>
      <w:r w:rsidR="00B140EB">
        <w:rPr>
          <w:rFonts w:ascii="Times New Roman" w:eastAsia="Times New Roman" w:hAnsi="Times New Roman" w:cs="Times New Roman"/>
          <w:sz w:val="28"/>
          <w:szCs w:val="28"/>
        </w:rPr>
        <w:t>ю</w:t>
      </w:r>
      <w:r w:rsidRPr="0053274B">
        <w:rPr>
          <w:rFonts w:ascii="Times New Roman" w:eastAsia="Times New Roman" w:hAnsi="Times New Roman" w:cs="Times New Roman"/>
          <w:sz w:val="28"/>
          <w:szCs w:val="28"/>
        </w:rPr>
        <w:t>тся превышени</w:t>
      </w:r>
      <w:r w:rsidR="00B140EB">
        <w:rPr>
          <w:rFonts w:ascii="Times New Roman" w:eastAsia="Times New Roman" w:hAnsi="Times New Roman" w:cs="Times New Roman"/>
          <w:sz w:val="28"/>
          <w:szCs w:val="28"/>
        </w:rPr>
        <w:t>я</w:t>
      </w:r>
      <w:r w:rsidRPr="0053274B">
        <w:rPr>
          <w:rFonts w:ascii="Times New Roman" w:eastAsia="Times New Roman" w:hAnsi="Times New Roman" w:cs="Times New Roman"/>
          <w:sz w:val="28"/>
          <w:szCs w:val="28"/>
        </w:rPr>
        <w:t xml:space="preserve"> фонового значения, значения ОДК тяжелых металлов, а именно свинца, цинка, кадмия, меди и никеля. Все они имеют плохое воздействие на растения и при попадании в организм человека вызывают различные болезни.</w:t>
      </w:r>
    </w:p>
    <w:p w14:paraId="13BD628F" w14:textId="5FEB4EEA" w:rsidR="00B140EB" w:rsidRPr="0053274B" w:rsidRDefault="00B140EB" w:rsidP="005A70B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исследования были разработаны рекомендации. Они представлены в приложении 11.</w:t>
      </w:r>
    </w:p>
    <w:p w14:paraId="544583E1" w14:textId="77777777" w:rsidR="00B140EB" w:rsidRDefault="00B140EB" w:rsidP="001B64E3">
      <w:pPr>
        <w:spacing w:after="0" w:line="360" w:lineRule="auto"/>
        <w:jc w:val="center"/>
        <w:rPr>
          <w:rFonts w:ascii="Times New Roman" w:eastAsia="Times New Roman" w:hAnsi="Times New Roman" w:cs="Times New Roman"/>
          <w:b/>
          <w:sz w:val="28"/>
          <w:szCs w:val="28"/>
        </w:rPr>
      </w:pPr>
    </w:p>
    <w:p w14:paraId="20DB250A" w14:textId="77777777" w:rsidR="00B140EB" w:rsidRDefault="00B140EB" w:rsidP="001B64E3">
      <w:pPr>
        <w:spacing w:after="0" w:line="360" w:lineRule="auto"/>
        <w:jc w:val="center"/>
        <w:rPr>
          <w:rFonts w:ascii="Times New Roman" w:eastAsia="Times New Roman" w:hAnsi="Times New Roman" w:cs="Times New Roman"/>
          <w:b/>
          <w:sz w:val="28"/>
          <w:szCs w:val="28"/>
        </w:rPr>
      </w:pPr>
    </w:p>
    <w:p w14:paraId="7E8AA31C" w14:textId="09E13C83" w:rsidR="00FF08F6" w:rsidRPr="0053274B" w:rsidRDefault="00860C5F" w:rsidP="00B140EB">
      <w:pPr>
        <w:spacing w:after="0" w:line="36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lastRenderedPageBreak/>
        <w:t>СПИСОК ЛИТЕРАТУРЫ</w:t>
      </w:r>
    </w:p>
    <w:p w14:paraId="27A0567E" w14:textId="77777777" w:rsidR="00FF08F6" w:rsidRPr="00B140EB" w:rsidRDefault="00860C5F" w:rsidP="00B140EB">
      <w:pPr>
        <w:numPr>
          <w:ilvl w:val="0"/>
          <w:numId w:val="1"/>
        </w:numPr>
        <w:tabs>
          <w:tab w:val="left" w:pos="-284"/>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Андреев Ю.М. Овощеводство: учебник для нач. проф. образования. – М.: Издательский центр «Академия», 2003. – 256 с.</w:t>
      </w:r>
    </w:p>
    <w:p w14:paraId="4D22FA36" w14:textId="77777777" w:rsidR="00FF08F6" w:rsidRPr="00B140EB" w:rsidRDefault="00860C5F" w:rsidP="00B140EB">
      <w:pPr>
        <w:numPr>
          <w:ilvl w:val="0"/>
          <w:numId w:val="1"/>
        </w:numPr>
        <w:pBdr>
          <w:top w:val="nil"/>
          <w:left w:val="nil"/>
          <w:bottom w:val="nil"/>
          <w:right w:val="nil"/>
          <w:between w:val="nil"/>
        </w:pBdr>
        <w:tabs>
          <w:tab w:val="left" w:pos="-284"/>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Ашихмина Т.Я. Зубкина Н.Б. Экологический мониторинг: учебн. - методическое пособие / под ред. Т.Я. Ашихминой – М, 2000 – 231 с.</w:t>
      </w:r>
    </w:p>
    <w:p w14:paraId="51E5CCAC" w14:textId="77777777" w:rsidR="00FF08F6" w:rsidRPr="00B140EB" w:rsidRDefault="00860C5F" w:rsidP="00B140EB">
      <w:pPr>
        <w:numPr>
          <w:ilvl w:val="0"/>
          <w:numId w:val="1"/>
        </w:numPr>
        <w:tabs>
          <w:tab w:val="left" w:pos="-142"/>
          <w:tab w:val="left" w:pos="284"/>
          <w:tab w:val="left" w:pos="426"/>
          <w:tab w:val="left" w:pos="709"/>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Гельцер О.Г. Показатели биологической активности в почвенных исследованиях // Почвоведение, 1990. № 9. – С. 47-59.</w:t>
      </w:r>
    </w:p>
    <w:p w14:paraId="77E9C144"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ГОСТ 17.4.3.01-83 Почвы. Общие требования к отбору проб.</w:t>
      </w:r>
    </w:p>
    <w:p w14:paraId="5DA8454A"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 xml:space="preserve">ГОСТ 17.4.4.02-84. Охрана природы. Почвы. Методы отбора и подготовки проб для химического, бактериологического, гельминтологического анализа. </w:t>
      </w:r>
    </w:p>
    <w:p w14:paraId="1B76FDD4" w14:textId="77777777" w:rsidR="00FF08F6" w:rsidRPr="00B140EB" w:rsidRDefault="00860C5F" w:rsidP="00B140EB">
      <w:pPr>
        <w:numPr>
          <w:ilvl w:val="0"/>
          <w:numId w:val="1"/>
        </w:numPr>
        <w:tabs>
          <w:tab w:val="left" w:pos="-142"/>
          <w:tab w:val="left" w:pos="284"/>
          <w:tab w:val="left" w:pos="426"/>
          <w:tab w:val="left" w:pos="993"/>
          <w:tab w:val="left" w:pos="1134"/>
          <w:tab w:val="left" w:pos="1418"/>
          <w:tab w:val="left" w:pos="1560"/>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Зейферт Д.В. Использование кресс-салата как тест-объекта при оценке токсичности природных и сточных вод Стерлитамакского промузла // Башкирский экологический вестник, 2010. №2, - с. 39-50.</w:t>
      </w:r>
    </w:p>
    <w:p w14:paraId="3EF46E9B"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u w:val="single"/>
        </w:rPr>
      </w:pPr>
      <w:r w:rsidRPr="00B140EB">
        <w:rPr>
          <w:rFonts w:ascii="Times New Roman" w:eastAsia="Times New Roman" w:hAnsi="Times New Roman" w:cs="Times New Roman"/>
          <w:sz w:val="28"/>
          <w:szCs w:val="28"/>
        </w:rPr>
        <w:t xml:space="preserve">Методические указания МУ 2.1.7.730-99 "Гигиеническая оценка качества почвы населенных мест" (утв. Главным государственным санитарным врачом РФ 7 февраля 1999 г.) </w:t>
      </w:r>
      <w:hyperlink r:id="rId14" w:history="1">
        <w:r w:rsidRPr="00B140EB">
          <w:rPr>
            <w:rFonts w:ascii="Times New Roman" w:eastAsia="Times New Roman" w:hAnsi="Times New Roman" w:cs="Times New Roman"/>
            <w:sz w:val="28"/>
            <w:szCs w:val="28"/>
            <w:u w:val="single"/>
          </w:rPr>
          <w:t>http://mhts.artinfo.ru/biblio/snips/mu/2.1.7.730-99.htm</w:t>
        </w:r>
      </w:hyperlink>
    </w:p>
    <w:p w14:paraId="4243F9D0"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 xml:space="preserve">Почвенная карта Москвы (Электронный ресурс). </w:t>
      </w:r>
      <w:hyperlink r:id="rId15" w:history="1">
        <w:r w:rsidRPr="00B140EB">
          <w:rPr>
            <w:rFonts w:ascii="Times New Roman" w:eastAsia="Times New Roman" w:hAnsi="Times New Roman" w:cs="Times New Roman"/>
            <w:sz w:val="28"/>
            <w:szCs w:val="28"/>
            <w:u w:val="single"/>
          </w:rPr>
          <w:t>http://www.etomesto.ru/map-eco_pochva/</w:t>
        </w:r>
      </w:hyperlink>
      <w:r w:rsidRPr="00B140EB">
        <w:rPr>
          <w:rFonts w:ascii="Times New Roman" w:eastAsia="Times New Roman" w:hAnsi="Times New Roman" w:cs="Times New Roman"/>
          <w:sz w:val="28"/>
          <w:szCs w:val="28"/>
        </w:rPr>
        <w:t xml:space="preserve">  Дата обращения 24.09.2020</w:t>
      </w:r>
    </w:p>
    <w:p w14:paraId="44D381AB"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 xml:space="preserve">Почвы Московских парков: разнообразие, свойства, экологические функции (Электронный ресурс). </w:t>
      </w:r>
      <w:hyperlink r:id="rId16" w:history="1">
        <w:r w:rsidRPr="00B140EB">
          <w:rPr>
            <w:rFonts w:ascii="Times New Roman" w:eastAsia="Times New Roman" w:hAnsi="Times New Roman" w:cs="Times New Roman"/>
            <w:sz w:val="28"/>
            <w:szCs w:val="28"/>
            <w:u w:val="single"/>
          </w:rPr>
          <w:t>https://istina.msu.ru/projects/8813900/</w:t>
        </w:r>
      </w:hyperlink>
      <w:r w:rsidRPr="00B140EB">
        <w:rPr>
          <w:rFonts w:ascii="Times New Roman" w:eastAsia="Times New Roman" w:hAnsi="Times New Roman" w:cs="Times New Roman"/>
          <w:sz w:val="28"/>
          <w:szCs w:val="28"/>
        </w:rPr>
        <w:t>. Дата обращения 24.09.2020</w:t>
      </w:r>
    </w:p>
    <w:p w14:paraId="0122668D"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t>Раскатов В.А., Степанова Л.П., Яковлева Е.В., Писарева А.В. Экологическое состояние почвенного покрова городских ландшафтов различного функционального использования (на примере г. Москвы) // Известия ТСХА. Агрохимия, Почвоведение, Экология, Выпуск 5, 2016. – С. 5-18</w:t>
      </w:r>
    </w:p>
    <w:p w14:paraId="1FC4D224"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u w:val="single"/>
        </w:rPr>
      </w:pPr>
      <w:r w:rsidRPr="00B140EB">
        <w:rPr>
          <w:rFonts w:ascii="Times New Roman" w:eastAsia="Times New Roman" w:hAnsi="Times New Roman" w:cs="Times New Roman"/>
          <w:sz w:val="28"/>
          <w:szCs w:val="28"/>
        </w:rPr>
        <w:t>СанПиН 2.1.7.1287-03 «Санитарно-эпидемиологические требования к качеству почв». «Методические рекомендации по выявлению деградированных и загрязненных земель».</w:t>
      </w:r>
    </w:p>
    <w:p w14:paraId="5CBE7B48" w14:textId="77777777" w:rsidR="00FF08F6"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sz w:val="28"/>
          <w:szCs w:val="28"/>
          <w:u w:val="single"/>
        </w:rPr>
      </w:pPr>
      <w:r w:rsidRPr="00B140EB">
        <w:rPr>
          <w:rFonts w:ascii="Times New Roman" w:eastAsia="Times New Roman" w:hAnsi="Times New Roman" w:cs="Times New Roman"/>
          <w:sz w:val="28"/>
          <w:szCs w:val="28"/>
        </w:rPr>
        <w:t xml:space="preserve">Состояние почвенного покрова города Москвы (Электронный ресурс). </w:t>
      </w:r>
      <w:hyperlink r:id="rId17" w:history="1">
        <w:r w:rsidRPr="00B140EB">
          <w:rPr>
            <w:rFonts w:ascii="Times New Roman" w:eastAsia="Times New Roman" w:hAnsi="Times New Roman" w:cs="Times New Roman"/>
            <w:sz w:val="28"/>
            <w:szCs w:val="28"/>
            <w:u w:val="single"/>
          </w:rPr>
          <w:t>http://www.dpioos.ru/eco/ru/condition_soil</w:t>
        </w:r>
      </w:hyperlink>
      <w:hyperlink r:id="rId18" w:history="1">
        <w:r w:rsidRPr="00B140EB">
          <w:rPr>
            <w:rFonts w:ascii="Times New Roman" w:eastAsia="Times New Roman" w:hAnsi="Times New Roman" w:cs="Times New Roman"/>
            <w:sz w:val="28"/>
            <w:szCs w:val="28"/>
            <w:u w:val="single"/>
          </w:rPr>
          <w:t xml:space="preserve"> Дата обращения 24.09.2020</w:t>
        </w:r>
      </w:hyperlink>
    </w:p>
    <w:p w14:paraId="57C5576D" w14:textId="5BC543C2" w:rsidR="005A70B2" w:rsidRPr="00B140EB" w:rsidRDefault="00860C5F" w:rsidP="00B140EB">
      <w:pPr>
        <w:numPr>
          <w:ilvl w:val="0"/>
          <w:numId w:val="1"/>
        </w:numPr>
        <w:pBdr>
          <w:top w:val="nil"/>
          <w:left w:val="nil"/>
          <w:bottom w:val="nil"/>
          <w:right w:val="nil"/>
          <w:between w:val="nil"/>
        </w:pBdr>
        <w:tabs>
          <w:tab w:val="left" w:pos="-142"/>
          <w:tab w:val="left" w:pos="284"/>
          <w:tab w:val="left" w:pos="426"/>
          <w:tab w:val="left" w:pos="993"/>
          <w:tab w:val="left" w:pos="1134"/>
        </w:tabs>
        <w:spacing w:after="0" w:line="360" w:lineRule="auto"/>
        <w:ind w:left="-567" w:right="-285" w:firstLine="0"/>
        <w:jc w:val="both"/>
        <w:rPr>
          <w:rFonts w:ascii="Times New Roman" w:eastAsia="Times New Roman" w:hAnsi="Times New Roman" w:cs="Times New Roman"/>
          <w:b/>
          <w:sz w:val="28"/>
          <w:szCs w:val="28"/>
        </w:rPr>
      </w:pPr>
      <w:r w:rsidRPr="00B140EB">
        <w:rPr>
          <w:rFonts w:ascii="Times New Roman" w:eastAsia="Times New Roman" w:hAnsi="Times New Roman" w:cs="Times New Roman"/>
          <w:sz w:val="28"/>
          <w:szCs w:val="28"/>
        </w:rPr>
        <w:lastRenderedPageBreak/>
        <w:t>СП 11-102-97. Инженерно-экологические изыскания для строительства.  М.: ПНИИС Госстроя России, 1997. – 41 с.</w:t>
      </w:r>
      <w:r w:rsidRPr="00B140EB">
        <w:rPr>
          <w:rFonts w:ascii="Times New Roman" w:eastAsia="Times New Roman" w:hAnsi="Times New Roman" w:cs="Times New Roman"/>
          <w:sz w:val="27"/>
          <w:szCs w:val="27"/>
        </w:rPr>
        <w:t xml:space="preserve"> </w:t>
      </w:r>
    </w:p>
    <w:p w14:paraId="39C543FE" w14:textId="5FCE2AEF" w:rsidR="00B140EB" w:rsidRDefault="00B140EB" w:rsidP="00B140EB">
      <w:pPr>
        <w:pBdr>
          <w:top w:val="nil"/>
          <w:left w:val="nil"/>
          <w:bottom w:val="nil"/>
          <w:right w:val="nil"/>
          <w:between w:val="nil"/>
        </w:pBdr>
        <w:tabs>
          <w:tab w:val="left" w:pos="-142"/>
          <w:tab w:val="left" w:pos="284"/>
          <w:tab w:val="left" w:pos="426"/>
          <w:tab w:val="left" w:pos="993"/>
          <w:tab w:val="left" w:pos="1134"/>
        </w:tabs>
        <w:spacing w:after="0" w:line="360" w:lineRule="auto"/>
        <w:ind w:right="-285"/>
        <w:jc w:val="both"/>
        <w:rPr>
          <w:rFonts w:ascii="Times New Roman" w:eastAsia="Times New Roman" w:hAnsi="Times New Roman" w:cs="Times New Roman"/>
          <w:sz w:val="27"/>
          <w:szCs w:val="27"/>
        </w:rPr>
      </w:pPr>
    </w:p>
    <w:p w14:paraId="0351ED7E" w14:textId="77777777" w:rsidR="00B140EB" w:rsidRPr="00B140EB" w:rsidRDefault="00B140EB" w:rsidP="00B140EB">
      <w:pPr>
        <w:pBdr>
          <w:top w:val="nil"/>
          <w:left w:val="nil"/>
          <w:bottom w:val="nil"/>
          <w:right w:val="nil"/>
          <w:between w:val="nil"/>
        </w:pBdr>
        <w:tabs>
          <w:tab w:val="left" w:pos="-142"/>
          <w:tab w:val="left" w:pos="284"/>
          <w:tab w:val="left" w:pos="426"/>
          <w:tab w:val="left" w:pos="993"/>
          <w:tab w:val="left" w:pos="1134"/>
        </w:tabs>
        <w:spacing w:after="0" w:line="360" w:lineRule="auto"/>
        <w:ind w:right="-285"/>
        <w:jc w:val="both"/>
        <w:rPr>
          <w:rFonts w:ascii="Times New Roman" w:eastAsia="Times New Roman" w:hAnsi="Times New Roman" w:cs="Times New Roman"/>
          <w:b/>
          <w:sz w:val="28"/>
          <w:szCs w:val="28"/>
        </w:rPr>
      </w:pPr>
    </w:p>
    <w:p w14:paraId="466898A2" w14:textId="5B228E99" w:rsidR="00FF08F6" w:rsidRPr="0053274B" w:rsidRDefault="00860C5F">
      <w:pPr>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ПРИЛОЖЕНИЕ</w:t>
      </w:r>
    </w:p>
    <w:p w14:paraId="35B44C67"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Приложение 1</w:t>
      </w:r>
    </w:p>
    <w:p w14:paraId="60E3E52E"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Рисунок 3.</w:t>
      </w:r>
    </w:p>
    <w:p w14:paraId="21DC06C8" w14:textId="77777777" w:rsidR="00FF08F6" w:rsidRPr="0053274B" w:rsidRDefault="00860C5F">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Отбор смешанной пробы методом конверта</w:t>
      </w:r>
    </w:p>
    <w:p w14:paraId="10FCDDCF" w14:textId="77777777" w:rsidR="00FF08F6" w:rsidRPr="0053274B" w:rsidRDefault="00860C5F">
      <w:pPr>
        <w:jc w:val="center"/>
        <w:rPr>
          <w:rFonts w:ascii="Times New Roman" w:eastAsia="Times New Roman" w:hAnsi="Times New Roman" w:cs="Times New Roman"/>
          <w:sz w:val="28"/>
          <w:szCs w:val="28"/>
        </w:rPr>
      </w:pPr>
      <w:r w:rsidRPr="0053274B">
        <w:rPr>
          <w:noProof/>
        </w:rPr>
        <w:drawing>
          <wp:inline distT="0" distB="0" distL="0" distR="0" wp14:anchorId="70C2D46E" wp14:editId="7D5C85DB">
            <wp:extent cx="3458981" cy="2347634"/>
            <wp:effectExtent l="0" t="0" r="0" b="0"/>
            <wp:docPr id="60"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4.jpg"/>
                    <pic:cNvPicPr preferRelativeResize="0"/>
                  </pic:nvPicPr>
                  <pic:blipFill>
                    <a:blip r:embed="rId19"/>
                    <a:srcRect/>
                    <a:stretch>
                      <a:fillRect/>
                    </a:stretch>
                  </pic:blipFill>
                  <pic:spPr>
                    <a:xfrm>
                      <a:off x="0" y="0"/>
                      <a:ext cx="3458981" cy="2347634"/>
                    </a:xfrm>
                    <a:prstGeom prst="rect">
                      <a:avLst/>
                    </a:prstGeom>
                  </pic:spPr>
                </pic:pic>
              </a:graphicData>
            </a:graphic>
          </wp:inline>
        </w:drawing>
      </w:r>
    </w:p>
    <w:p w14:paraId="4FD5F5B0" w14:textId="77777777" w:rsidR="00FF08F6" w:rsidRPr="0053274B" w:rsidRDefault="00FF08F6">
      <w:pPr>
        <w:jc w:val="right"/>
        <w:rPr>
          <w:rFonts w:ascii="Times New Roman" w:eastAsia="Times New Roman" w:hAnsi="Times New Roman" w:cs="Times New Roman"/>
          <w:sz w:val="28"/>
          <w:szCs w:val="28"/>
        </w:rPr>
      </w:pPr>
    </w:p>
    <w:p w14:paraId="5E3F3036" w14:textId="77777777" w:rsidR="00FF08F6" w:rsidRPr="0053274B" w:rsidRDefault="00FF08F6">
      <w:pPr>
        <w:jc w:val="right"/>
        <w:rPr>
          <w:rFonts w:ascii="Times New Roman" w:eastAsia="Times New Roman" w:hAnsi="Times New Roman" w:cs="Times New Roman"/>
          <w:sz w:val="28"/>
          <w:szCs w:val="28"/>
        </w:rPr>
      </w:pPr>
    </w:p>
    <w:p w14:paraId="39296833" w14:textId="77777777" w:rsidR="00FF08F6" w:rsidRPr="0053274B" w:rsidRDefault="00FF08F6">
      <w:pPr>
        <w:jc w:val="right"/>
        <w:rPr>
          <w:rFonts w:ascii="Times New Roman" w:eastAsia="Times New Roman" w:hAnsi="Times New Roman" w:cs="Times New Roman"/>
          <w:sz w:val="28"/>
          <w:szCs w:val="28"/>
        </w:rPr>
      </w:pPr>
    </w:p>
    <w:p w14:paraId="35D87B98"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048F4B8A" w14:textId="3F68E2FB"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2</w:t>
      </w:r>
    </w:p>
    <w:p w14:paraId="0851ACE7"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Рисунок 4.</w:t>
      </w:r>
    </w:p>
    <w:p w14:paraId="4062BD2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 Шкала потенциальной кислотности</w:t>
      </w:r>
    </w:p>
    <w:p w14:paraId="26FEA96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noProof/>
          <w:sz w:val="28"/>
          <w:szCs w:val="28"/>
        </w:rPr>
        <w:drawing>
          <wp:inline distT="0" distB="0" distL="0" distR="0" wp14:anchorId="6188132D" wp14:editId="3C547F7D">
            <wp:extent cx="5334000" cy="2876550"/>
            <wp:effectExtent l="0" t="0" r="0" b="0"/>
            <wp:docPr id="6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20"/>
                    <a:srcRect/>
                    <a:stretch>
                      <a:fillRect/>
                    </a:stretch>
                  </pic:blipFill>
                  <pic:spPr>
                    <a:xfrm>
                      <a:off x="0" y="0"/>
                      <a:ext cx="5334000" cy="2876550"/>
                    </a:xfrm>
                    <a:prstGeom prst="rect">
                      <a:avLst/>
                    </a:prstGeom>
                  </pic:spPr>
                </pic:pic>
              </a:graphicData>
            </a:graphic>
          </wp:inline>
        </w:drawing>
      </w:r>
    </w:p>
    <w:p w14:paraId="12B69FE7" w14:textId="77777777" w:rsidR="00FF08F6" w:rsidRPr="0053274B" w:rsidRDefault="00FF08F6">
      <w:pPr>
        <w:jc w:val="right"/>
        <w:rPr>
          <w:rFonts w:ascii="Times New Roman" w:eastAsia="Times New Roman" w:hAnsi="Times New Roman" w:cs="Times New Roman"/>
          <w:sz w:val="28"/>
          <w:szCs w:val="28"/>
        </w:rPr>
      </w:pPr>
    </w:p>
    <w:p w14:paraId="1EBF8BDC"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03212A94" w14:textId="4D0A49D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3</w:t>
      </w:r>
    </w:p>
    <w:p w14:paraId="2A6B1216"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4.</w:t>
      </w:r>
    </w:p>
    <w:p w14:paraId="68A190D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Фоновые содержания валовых форм тяжелых металлов и мышьяка в почвах (мг/кг) (ориентировочные значения для средней полосы России) (СП 11-102-97)</w:t>
      </w:r>
    </w:p>
    <w:tbl>
      <w:tblPr>
        <w:tblStyle w:val="Afa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9"/>
        <w:gridCol w:w="622"/>
        <w:gridCol w:w="705"/>
        <w:gridCol w:w="697"/>
        <w:gridCol w:w="705"/>
        <w:gridCol w:w="660"/>
        <w:gridCol w:w="635"/>
        <w:gridCol w:w="635"/>
        <w:gridCol w:w="607"/>
      </w:tblGrid>
      <w:tr w:rsidR="00FF08F6" w:rsidRPr="0053274B" w14:paraId="0C787E04" w14:textId="77777777">
        <w:tc>
          <w:tcPr>
            <w:tcW w:w="4079" w:type="dxa"/>
            <w:vAlign w:val="center"/>
          </w:tcPr>
          <w:p w14:paraId="193D5C9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Почвы</w:t>
            </w:r>
          </w:p>
        </w:tc>
        <w:tc>
          <w:tcPr>
            <w:tcW w:w="622" w:type="dxa"/>
            <w:vAlign w:val="center"/>
          </w:tcPr>
          <w:p w14:paraId="621615A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Zn</w:t>
            </w:r>
          </w:p>
        </w:tc>
        <w:tc>
          <w:tcPr>
            <w:tcW w:w="705" w:type="dxa"/>
            <w:vAlign w:val="center"/>
          </w:tcPr>
          <w:p w14:paraId="044A5B4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Cd</w:t>
            </w:r>
          </w:p>
        </w:tc>
        <w:tc>
          <w:tcPr>
            <w:tcW w:w="697" w:type="dxa"/>
            <w:vAlign w:val="center"/>
          </w:tcPr>
          <w:p w14:paraId="339B721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Pb</w:t>
            </w:r>
          </w:p>
        </w:tc>
        <w:tc>
          <w:tcPr>
            <w:tcW w:w="705" w:type="dxa"/>
            <w:vAlign w:val="center"/>
          </w:tcPr>
          <w:p w14:paraId="6D743C3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Hg</w:t>
            </w:r>
          </w:p>
        </w:tc>
        <w:tc>
          <w:tcPr>
            <w:tcW w:w="660" w:type="dxa"/>
            <w:vAlign w:val="center"/>
          </w:tcPr>
          <w:p w14:paraId="1F36C06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Cu</w:t>
            </w:r>
          </w:p>
        </w:tc>
        <w:tc>
          <w:tcPr>
            <w:tcW w:w="635" w:type="dxa"/>
            <w:vAlign w:val="center"/>
          </w:tcPr>
          <w:p w14:paraId="127F1E4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Co</w:t>
            </w:r>
          </w:p>
        </w:tc>
        <w:tc>
          <w:tcPr>
            <w:tcW w:w="635" w:type="dxa"/>
            <w:vAlign w:val="center"/>
          </w:tcPr>
          <w:p w14:paraId="31B9903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Ni</w:t>
            </w:r>
          </w:p>
        </w:tc>
        <w:tc>
          <w:tcPr>
            <w:tcW w:w="607" w:type="dxa"/>
            <w:vAlign w:val="center"/>
          </w:tcPr>
          <w:p w14:paraId="36DE629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As</w:t>
            </w:r>
          </w:p>
        </w:tc>
      </w:tr>
      <w:tr w:rsidR="00FF08F6" w:rsidRPr="0053274B" w14:paraId="02003A95" w14:textId="77777777">
        <w:tc>
          <w:tcPr>
            <w:tcW w:w="4079" w:type="dxa"/>
          </w:tcPr>
          <w:p w14:paraId="0587266A" w14:textId="77777777" w:rsidR="00FF08F6" w:rsidRPr="0053274B" w:rsidRDefault="00860C5F">
            <w:pPr>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Дерново-подзолистые песчаные и супесчаные</w:t>
            </w:r>
          </w:p>
        </w:tc>
        <w:tc>
          <w:tcPr>
            <w:tcW w:w="622" w:type="dxa"/>
            <w:vAlign w:val="center"/>
          </w:tcPr>
          <w:p w14:paraId="2CD96482"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28</w:t>
            </w:r>
          </w:p>
        </w:tc>
        <w:tc>
          <w:tcPr>
            <w:tcW w:w="705" w:type="dxa"/>
            <w:vAlign w:val="center"/>
          </w:tcPr>
          <w:p w14:paraId="2AF1AB5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0,05</w:t>
            </w:r>
          </w:p>
        </w:tc>
        <w:tc>
          <w:tcPr>
            <w:tcW w:w="697" w:type="dxa"/>
            <w:vAlign w:val="center"/>
          </w:tcPr>
          <w:p w14:paraId="1445FEF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w:t>
            </w:r>
          </w:p>
        </w:tc>
        <w:tc>
          <w:tcPr>
            <w:tcW w:w="705" w:type="dxa"/>
            <w:vAlign w:val="center"/>
          </w:tcPr>
          <w:p w14:paraId="5C5340F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0,05</w:t>
            </w:r>
          </w:p>
        </w:tc>
        <w:tc>
          <w:tcPr>
            <w:tcW w:w="660" w:type="dxa"/>
            <w:vAlign w:val="center"/>
          </w:tcPr>
          <w:p w14:paraId="00EF370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w:t>
            </w:r>
          </w:p>
        </w:tc>
        <w:tc>
          <w:tcPr>
            <w:tcW w:w="635" w:type="dxa"/>
            <w:vAlign w:val="center"/>
          </w:tcPr>
          <w:p w14:paraId="741E69A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w:t>
            </w:r>
          </w:p>
        </w:tc>
        <w:tc>
          <w:tcPr>
            <w:tcW w:w="635" w:type="dxa"/>
            <w:vAlign w:val="center"/>
          </w:tcPr>
          <w:p w14:paraId="4DC7CCF0"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w:t>
            </w:r>
          </w:p>
        </w:tc>
        <w:tc>
          <w:tcPr>
            <w:tcW w:w="607" w:type="dxa"/>
            <w:vAlign w:val="center"/>
          </w:tcPr>
          <w:p w14:paraId="050DEB1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1,5</w:t>
            </w:r>
          </w:p>
        </w:tc>
      </w:tr>
      <w:tr w:rsidR="00FF08F6" w:rsidRPr="0053274B" w14:paraId="616DAAD1" w14:textId="77777777">
        <w:tc>
          <w:tcPr>
            <w:tcW w:w="4079" w:type="dxa"/>
          </w:tcPr>
          <w:p w14:paraId="5DD41136" w14:textId="77777777" w:rsidR="00FF08F6" w:rsidRPr="0053274B" w:rsidRDefault="00860C5F">
            <w:pPr>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Дерново-подзолистые суглинистые и глинистые</w:t>
            </w:r>
          </w:p>
        </w:tc>
        <w:tc>
          <w:tcPr>
            <w:tcW w:w="622" w:type="dxa"/>
            <w:vAlign w:val="center"/>
          </w:tcPr>
          <w:p w14:paraId="2BA52F7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45</w:t>
            </w:r>
          </w:p>
        </w:tc>
        <w:tc>
          <w:tcPr>
            <w:tcW w:w="705" w:type="dxa"/>
            <w:vAlign w:val="center"/>
          </w:tcPr>
          <w:p w14:paraId="7B1AD9D2"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0,12</w:t>
            </w:r>
          </w:p>
        </w:tc>
        <w:tc>
          <w:tcPr>
            <w:tcW w:w="697" w:type="dxa"/>
            <w:vAlign w:val="center"/>
          </w:tcPr>
          <w:p w14:paraId="5023353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15</w:t>
            </w:r>
          </w:p>
        </w:tc>
        <w:tc>
          <w:tcPr>
            <w:tcW w:w="705" w:type="dxa"/>
            <w:vAlign w:val="center"/>
          </w:tcPr>
          <w:p w14:paraId="71BD566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0,10</w:t>
            </w:r>
          </w:p>
        </w:tc>
        <w:tc>
          <w:tcPr>
            <w:tcW w:w="660" w:type="dxa"/>
            <w:vAlign w:val="center"/>
          </w:tcPr>
          <w:p w14:paraId="07A9461A"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15</w:t>
            </w:r>
          </w:p>
        </w:tc>
        <w:tc>
          <w:tcPr>
            <w:tcW w:w="635" w:type="dxa"/>
            <w:vAlign w:val="center"/>
          </w:tcPr>
          <w:p w14:paraId="03F3176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10</w:t>
            </w:r>
          </w:p>
        </w:tc>
        <w:tc>
          <w:tcPr>
            <w:tcW w:w="635" w:type="dxa"/>
            <w:vAlign w:val="center"/>
          </w:tcPr>
          <w:p w14:paraId="1FD5C0F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w:t>
            </w:r>
          </w:p>
        </w:tc>
        <w:tc>
          <w:tcPr>
            <w:tcW w:w="607" w:type="dxa"/>
            <w:vAlign w:val="center"/>
          </w:tcPr>
          <w:p w14:paraId="6658381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2,2</w:t>
            </w:r>
          </w:p>
        </w:tc>
      </w:tr>
      <w:tr w:rsidR="00FF08F6" w:rsidRPr="0053274B" w14:paraId="6A648F3D" w14:textId="77777777">
        <w:tc>
          <w:tcPr>
            <w:tcW w:w="4079" w:type="dxa"/>
          </w:tcPr>
          <w:p w14:paraId="473EFE8C" w14:textId="77777777" w:rsidR="00FF08F6" w:rsidRPr="0053274B" w:rsidRDefault="00860C5F">
            <w:pPr>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Серые лесные</w:t>
            </w:r>
          </w:p>
        </w:tc>
        <w:tc>
          <w:tcPr>
            <w:tcW w:w="622" w:type="dxa"/>
            <w:vAlign w:val="center"/>
          </w:tcPr>
          <w:p w14:paraId="56B82CE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60</w:t>
            </w:r>
          </w:p>
        </w:tc>
        <w:tc>
          <w:tcPr>
            <w:tcW w:w="705" w:type="dxa"/>
            <w:vAlign w:val="center"/>
          </w:tcPr>
          <w:p w14:paraId="729F974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0,20</w:t>
            </w:r>
          </w:p>
        </w:tc>
        <w:tc>
          <w:tcPr>
            <w:tcW w:w="697" w:type="dxa"/>
            <w:vAlign w:val="center"/>
          </w:tcPr>
          <w:p w14:paraId="6F7B2DD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16</w:t>
            </w:r>
          </w:p>
        </w:tc>
        <w:tc>
          <w:tcPr>
            <w:tcW w:w="705" w:type="dxa"/>
            <w:vAlign w:val="center"/>
          </w:tcPr>
          <w:p w14:paraId="639ABA5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0,15</w:t>
            </w:r>
          </w:p>
        </w:tc>
        <w:tc>
          <w:tcPr>
            <w:tcW w:w="660" w:type="dxa"/>
            <w:vAlign w:val="center"/>
          </w:tcPr>
          <w:p w14:paraId="41EC8E9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18</w:t>
            </w:r>
          </w:p>
        </w:tc>
        <w:tc>
          <w:tcPr>
            <w:tcW w:w="635" w:type="dxa"/>
            <w:vAlign w:val="center"/>
          </w:tcPr>
          <w:p w14:paraId="2B2682D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12</w:t>
            </w:r>
          </w:p>
        </w:tc>
        <w:tc>
          <w:tcPr>
            <w:tcW w:w="635" w:type="dxa"/>
            <w:vAlign w:val="center"/>
          </w:tcPr>
          <w:p w14:paraId="7F76E32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35</w:t>
            </w:r>
          </w:p>
        </w:tc>
        <w:tc>
          <w:tcPr>
            <w:tcW w:w="607" w:type="dxa"/>
            <w:vAlign w:val="center"/>
          </w:tcPr>
          <w:p w14:paraId="0EF50F9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2,6</w:t>
            </w:r>
          </w:p>
        </w:tc>
      </w:tr>
      <w:tr w:rsidR="00FF08F6" w:rsidRPr="0053274B" w14:paraId="5E6437F4" w14:textId="77777777">
        <w:tc>
          <w:tcPr>
            <w:tcW w:w="4079" w:type="dxa"/>
          </w:tcPr>
          <w:p w14:paraId="2ED80083" w14:textId="77777777" w:rsidR="00FF08F6" w:rsidRPr="0053274B" w:rsidRDefault="00860C5F">
            <w:pPr>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Черноземы</w:t>
            </w:r>
          </w:p>
        </w:tc>
        <w:tc>
          <w:tcPr>
            <w:tcW w:w="622" w:type="dxa"/>
            <w:vAlign w:val="center"/>
          </w:tcPr>
          <w:p w14:paraId="2F9863E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68</w:t>
            </w:r>
          </w:p>
        </w:tc>
        <w:tc>
          <w:tcPr>
            <w:tcW w:w="705" w:type="dxa"/>
            <w:vAlign w:val="center"/>
          </w:tcPr>
          <w:p w14:paraId="043D653F"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0,24</w:t>
            </w:r>
          </w:p>
        </w:tc>
        <w:tc>
          <w:tcPr>
            <w:tcW w:w="697" w:type="dxa"/>
            <w:vAlign w:val="center"/>
          </w:tcPr>
          <w:p w14:paraId="4261CA9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w:t>
            </w:r>
          </w:p>
        </w:tc>
        <w:tc>
          <w:tcPr>
            <w:tcW w:w="705" w:type="dxa"/>
            <w:vAlign w:val="center"/>
          </w:tcPr>
          <w:p w14:paraId="3CA5351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0,20</w:t>
            </w:r>
          </w:p>
        </w:tc>
        <w:tc>
          <w:tcPr>
            <w:tcW w:w="660" w:type="dxa"/>
            <w:vAlign w:val="center"/>
          </w:tcPr>
          <w:p w14:paraId="28F22BA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25</w:t>
            </w:r>
          </w:p>
        </w:tc>
        <w:tc>
          <w:tcPr>
            <w:tcW w:w="635" w:type="dxa"/>
            <w:vAlign w:val="center"/>
          </w:tcPr>
          <w:p w14:paraId="6D80F13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25</w:t>
            </w:r>
          </w:p>
        </w:tc>
        <w:tc>
          <w:tcPr>
            <w:tcW w:w="635" w:type="dxa"/>
            <w:vAlign w:val="center"/>
          </w:tcPr>
          <w:p w14:paraId="06B2C57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45</w:t>
            </w:r>
          </w:p>
        </w:tc>
        <w:tc>
          <w:tcPr>
            <w:tcW w:w="607" w:type="dxa"/>
            <w:vAlign w:val="center"/>
          </w:tcPr>
          <w:p w14:paraId="134F25A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5,6</w:t>
            </w:r>
          </w:p>
        </w:tc>
      </w:tr>
      <w:tr w:rsidR="00FF08F6" w:rsidRPr="0053274B" w14:paraId="2C6C9320" w14:textId="77777777">
        <w:tc>
          <w:tcPr>
            <w:tcW w:w="4079" w:type="dxa"/>
          </w:tcPr>
          <w:p w14:paraId="45C38600" w14:textId="77777777" w:rsidR="00FF08F6" w:rsidRPr="0053274B" w:rsidRDefault="00860C5F">
            <w:pPr>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Каштановые</w:t>
            </w:r>
          </w:p>
        </w:tc>
        <w:tc>
          <w:tcPr>
            <w:tcW w:w="622" w:type="dxa"/>
            <w:vAlign w:val="center"/>
          </w:tcPr>
          <w:p w14:paraId="78F8793A"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54</w:t>
            </w:r>
          </w:p>
        </w:tc>
        <w:tc>
          <w:tcPr>
            <w:tcW w:w="705" w:type="dxa"/>
            <w:vAlign w:val="center"/>
          </w:tcPr>
          <w:p w14:paraId="6F4F8DF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0,16</w:t>
            </w:r>
          </w:p>
        </w:tc>
        <w:tc>
          <w:tcPr>
            <w:tcW w:w="697" w:type="dxa"/>
            <w:vAlign w:val="center"/>
          </w:tcPr>
          <w:p w14:paraId="5A07471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16</w:t>
            </w:r>
          </w:p>
        </w:tc>
        <w:tc>
          <w:tcPr>
            <w:tcW w:w="705" w:type="dxa"/>
            <w:vAlign w:val="center"/>
          </w:tcPr>
          <w:p w14:paraId="643EA33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0,15</w:t>
            </w:r>
          </w:p>
        </w:tc>
        <w:tc>
          <w:tcPr>
            <w:tcW w:w="660" w:type="dxa"/>
            <w:vAlign w:val="center"/>
          </w:tcPr>
          <w:p w14:paraId="5207F30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w:t>
            </w:r>
          </w:p>
        </w:tc>
        <w:tc>
          <w:tcPr>
            <w:tcW w:w="635" w:type="dxa"/>
            <w:vAlign w:val="center"/>
          </w:tcPr>
          <w:p w14:paraId="16035E6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12</w:t>
            </w:r>
          </w:p>
        </w:tc>
        <w:tc>
          <w:tcPr>
            <w:tcW w:w="635" w:type="dxa"/>
            <w:vAlign w:val="center"/>
          </w:tcPr>
          <w:p w14:paraId="1A48C5B2"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35</w:t>
            </w:r>
          </w:p>
        </w:tc>
        <w:tc>
          <w:tcPr>
            <w:tcW w:w="607" w:type="dxa"/>
            <w:vAlign w:val="center"/>
          </w:tcPr>
          <w:p w14:paraId="74D50D4F"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5,2</w:t>
            </w:r>
          </w:p>
        </w:tc>
      </w:tr>
      <w:tr w:rsidR="00FF08F6" w:rsidRPr="0053274B" w14:paraId="114221CD" w14:textId="77777777">
        <w:tc>
          <w:tcPr>
            <w:tcW w:w="4079" w:type="dxa"/>
          </w:tcPr>
          <w:p w14:paraId="5C54FD2D" w14:textId="77777777" w:rsidR="00FF08F6" w:rsidRPr="0053274B" w:rsidRDefault="00860C5F">
            <w:pPr>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Сероземы</w:t>
            </w:r>
          </w:p>
        </w:tc>
        <w:tc>
          <w:tcPr>
            <w:tcW w:w="622" w:type="dxa"/>
            <w:vAlign w:val="center"/>
          </w:tcPr>
          <w:p w14:paraId="43819D4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58</w:t>
            </w:r>
          </w:p>
        </w:tc>
        <w:tc>
          <w:tcPr>
            <w:tcW w:w="705" w:type="dxa"/>
            <w:vAlign w:val="center"/>
          </w:tcPr>
          <w:p w14:paraId="5E7BCF9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0,25</w:t>
            </w:r>
          </w:p>
        </w:tc>
        <w:tc>
          <w:tcPr>
            <w:tcW w:w="697" w:type="dxa"/>
            <w:vAlign w:val="center"/>
          </w:tcPr>
          <w:p w14:paraId="4ED8888F"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18</w:t>
            </w:r>
          </w:p>
        </w:tc>
        <w:tc>
          <w:tcPr>
            <w:tcW w:w="705" w:type="dxa"/>
            <w:vAlign w:val="center"/>
          </w:tcPr>
          <w:p w14:paraId="63FBBD9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0,12</w:t>
            </w:r>
          </w:p>
        </w:tc>
        <w:tc>
          <w:tcPr>
            <w:tcW w:w="660" w:type="dxa"/>
            <w:vAlign w:val="center"/>
          </w:tcPr>
          <w:p w14:paraId="4BA49242"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18</w:t>
            </w:r>
          </w:p>
        </w:tc>
        <w:tc>
          <w:tcPr>
            <w:tcW w:w="635" w:type="dxa"/>
            <w:vAlign w:val="center"/>
          </w:tcPr>
          <w:p w14:paraId="038BD05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12</w:t>
            </w:r>
          </w:p>
        </w:tc>
        <w:tc>
          <w:tcPr>
            <w:tcW w:w="635" w:type="dxa"/>
            <w:vAlign w:val="center"/>
          </w:tcPr>
          <w:p w14:paraId="25C51FD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40</w:t>
            </w:r>
          </w:p>
        </w:tc>
        <w:tc>
          <w:tcPr>
            <w:tcW w:w="607" w:type="dxa"/>
            <w:vAlign w:val="center"/>
          </w:tcPr>
          <w:p w14:paraId="1663E48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4,5</w:t>
            </w:r>
          </w:p>
        </w:tc>
      </w:tr>
    </w:tbl>
    <w:p w14:paraId="31176F65" w14:textId="77777777" w:rsidR="00FF08F6" w:rsidRPr="0053274B" w:rsidRDefault="00FF08F6">
      <w:pPr>
        <w:jc w:val="center"/>
        <w:rPr>
          <w:rFonts w:ascii="Times New Roman" w:eastAsia="Times New Roman" w:hAnsi="Times New Roman" w:cs="Times New Roman"/>
          <w:sz w:val="28"/>
          <w:szCs w:val="28"/>
        </w:rPr>
      </w:pPr>
    </w:p>
    <w:p w14:paraId="048B8311"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6B1938D3" w14:textId="356526BA"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4</w:t>
      </w:r>
    </w:p>
    <w:p w14:paraId="41A5ED44"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5.</w:t>
      </w:r>
    </w:p>
    <w:p w14:paraId="158C11DD" w14:textId="77777777" w:rsidR="00FF08F6" w:rsidRPr="0053274B" w:rsidRDefault="00860C5F">
      <w:pPr>
        <w:jc w:val="center"/>
        <w:rPr>
          <w:rFonts w:ascii="Times New Roman" w:eastAsia="Times New Roman" w:hAnsi="Times New Roman" w:cs="Times New Roman"/>
          <w:smallCaps/>
          <w:sz w:val="28"/>
          <w:szCs w:val="28"/>
        </w:rPr>
      </w:pPr>
      <w:r w:rsidRPr="0053274B">
        <w:rPr>
          <w:rFonts w:ascii="Times New Roman" w:eastAsia="Times New Roman" w:hAnsi="Times New Roman" w:cs="Times New Roman"/>
          <w:sz w:val="28"/>
          <w:szCs w:val="28"/>
        </w:rPr>
        <w:t>Ориентировочные допустимые концентрации (ОДК) химических веществ в почве (валовое содержание)</w:t>
      </w:r>
    </w:p>
    <w:tbl>
      <w:tblPr>
        <w:tblStyle w:val="Afb0"/>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1"/>
        <w:gridCol w:w="3646"/>
        <w:gridCol w:w="3402"/>
      </w:tblGrid>
      <w:tr w:rsidR="00FF08F6" w:rsidRPr="0053274B" w14:paraId="6F6742C5" w14:textId="77777777">
        <w:trPr>
          <w:jc w:val="center"/>
        </w:trPr>
        <w:tc>
          <w:tcPr>
            <w:tcW w:w="2161" w:type="dxa"/>
            <w:vAlign w:val="center"/>
          </w:tcPr>
          <w:p w14:paraId="3995FBB1" w14:textId="77777777" w:rsidR="00FF08F6" w:rsidRPr="0053274B" w:rsidRDefault="00860C5F">
            <w:pPr>
              <w:spacing w:after="0" w:line="240" w:lineRule="auto"/>
              <w:ind w:right="11"/>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Наименование вещества</w:t>
            </w:r>
          </w:p>
        </w:tc>
        <w:tc>
          <w:tcPr>
            <w:tcW w:w="3646" w:type="dxa"/>
            <w:vAlign w:val="center"/>
          </w:tcPr>
          <w:p w14:paraId="49E575D0" w14:textId="77777777" w:rsidR="00FF08F6" w:rsidRPr="0053274B" w:rsidRDefault="00860C5F">
            <w:pPr>
              <w:spacing w:after="0" w:line="240" w:lineRule="auto"/>
              <w:ind w:right="11"/>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Группа почв</w:t>
            </w:r>
          </w:p>
        </w:tc>
        <w:tc>
          <w:tcPr>
            <w:tcW w:w="3402" w:type="dxa"/>
            <w:vAlign w:val="center"/>
          </w:tcPr>
          <w:p w14:paraId="02E59577" w14:textId="77777777" w:rsidR="00FF08F6" w:rsidRPr="0053274B" w:rsidRDefault="00860C5F">
            <w:pPr>
              <w:shd w:val="clear" w:color="auto" w:fill="FFFFFF"/>
              <w:spacing w:after="0" w:line="240" w:lineRule="auto"/>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Величина</w:t>
            </w:r>
          </w:p>
          <w:p w14:paraId="3CA3B519" w14:textId="77777777" w:rsidR="00FF08F6" w:rsidRPr="0053274B" w:rsidRDefault="00860C5F">
            <w:pPr>
              <w:spacing w:after="0" w:line="240" w:lineRule="auto"/>
              <w:ind w:right="11"/>
              <w:jc w:val="center"/>
              <w:rPr>
                <w:rFonts w:ascii="Times New Roman" w:eastAsia="Times New Roman" w:hAnsi="Times New Roman" w:cs="Times New Roman"/>
                <w:b/>
                <w:sz w:val="28"/>
                <w:szCs w:val="28"/>
              </w:rPr>
            </w:pPr>
            <w:r w:rsidRPr="0053274B">
              <w:rPr>
                <w:rFonts w:ascii="Times New Roman" w:eastAsia="Times New Roman" w:hAnsi="Times New Roman" w:cs="Times New Roman"/>
                <w:b/>
                <w:sz w:val="28"/>
                <w:szCs w:val="28"/>
              </w:rPr>
              <w:t>ОДК (мг/кг) с учетом фона (кларка)</w:t>
            </w:r>
          </w:p>
        </w:tc>
      </w:tr>
      <w:tr w:rsidR="00FF08F6" w:rsidRPr="0053274B" w14:paraId="4F54C3AE" w14:textId="77777777">
        <w:trPr>
          <w:jc w:val="center"/>
        </w:trPr>
        <w:tc>
          <w:tcPr>
            <w:tcW w:w="2161" w:type="dxa"/>
            <w:vAlign w:val="center"/>
          </w:tcPr>
          <w:p w14:paraId="6779635E"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Кадмий</w:t>
            </w:r>
          </w:p>
        </w:tc>
        <w:tc>
          <w:tcPr>
            <w:tcW w:w="3646" w:type="dxa"/>
            <w:vAlign w:val="center"/>
          </w:tcPr>
          <w:p w14:paraId="36E60B41"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а) песчаные и супесчаные</w:t>
            </w:r>
          </w:p>
          <w:p w14:paraId="324A8AFD"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 кислые (суглинистые и глинистые), рН KСl&lt;5,5</w:t>
            </w:r>
          </w:p>
          <w:p w14:paraId="70C2E599"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близкие к нейтральным, нейтральные (суглинистые и глинистые), рН KСl&gt;5,5</w:t>
            </w:r>
          </w:p>
        </w:tc>
        <w:tc>
          <w:tcPr>
            <w:tcW w:w="3402" w:type="dxa"/>
            <w:vAlign w:val="center"/>
          </w:tcPr>
          <w:p w14:paraId="7FEF08AD" w14:textId="77777777" w:rsidR="00FF08F6" w:rsidRPr="0053274B" w:rsidRDefault="00860C5F">
            <w:pPr>
              <w:pBdr>
                <w:top w:val="nil"/>
                <w:left w:val="nil"/>
                <w:bottom w:val="nil"/>
                <w:right w:val="nil"/>
                <w:between w:val="nil"/>
              </w:pBdr>
              <w:spacing w:after="0" w:line="360" w:lineRule="auto"/>
              <w:ind w:left="284"/>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0,5</w:t>
            </w:r>
          </w:p>
          <w:p w14:paraId="102CDCD9" w14:textId="77777777" w:rsidR="00FF08F6" w:rsidRPr="0053274B" w:rsidRDefault="00FF08F6">
            <w:pPr>
              <w:pBdr>
                <w:top w:val="nil"/>
                <w:left w:val="nil"/>
                <w:bottom w:val="nil"/>
                <w:right w:val="nil"/>
                <w:between w:val="nil"/>
              </w:pBdr>
              <w:spacing w:after="0" w:line="360" w:lineRule="auto"/>
              <w:ind w:left="284"/>
              <w:jc w:val="center"/>
              <w:rPr>
                <w:rFonts w:ascii="Times New Roman" w:eastAsia="Times New Roman" w:hAnsi="Times New Roman" w:cs="Times New Roman"/>
                <w:sz w:val="28"/>
                <w:szCs w:val="28"/>
              </w:rPr>
            </w:pPr>
          </w:p>
          <w:p w14:paraId="24211806" w14:textId="77777777" w:rsidR="00FF08F6" w:rsidRPr="0053274B" w:rsidRDefault="00860C5F">
            <w:pPr>
              <w:pBdr>
                <w:top w:val="nil"/>
                <w:left w:val="nil"/>
                <w:bottom w:val="nil"/>
                <w:right w:val="nil"/>
                <w:between w:val="nil"/>
              </w:pBdr>
              <w:spacing w:after="0" w:line="360" w:lineRule="auto"/>
              <w:ind w:left="284"/>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1,0</w:t>
            </w:r>
          </w:p>
          <w:p w14:paraId="24A35195" w14:textId="77777777" w:rsidR="00FF08F6" w:rsidRPr="0053274B" w:rsidRDefault="00FF08F6">
            <w:pPr>
              <w:pBdr>
                <w:top w:val="nil"/>
                <w:left w:val="nil"/>
                <w:bottom w:val="nil"/>
                <w:right w:val="nil"/>
                <w:between w:val="nil"/>
              </w:pBdr>
              <w:spacing w:after="0" w:line="360" w:lineRule="auto"/>
              <w:ind w:left="284"/>
              <w:jc w:val="center"/>
              <w:rPr>
                <w:rFonts w:ascii="Times New Roman" w:eastAsia="Times New Roman" w:hAnsi="Times New Roman" w:cs="Times New Roman"/>
                <w:sz w:val="28"/>
                <w:szCs w:val="28"/>
              </w:rPr>
            </w:pPr>
          </w:p>
          <w:p w14:paraId="287D8BD6" w14:textId="77777777" w:rsidR="00FF08F6" w:rsidRPr="0053274B" w:rsidRDefault="00FF08F6">
            <w:pPr>
              <w:pBdr>
                <w:top w:val="nil"/>
                <w:left w:val="nil"/>
                <w:bottom w:val="nil"/>
                <w:right w:val="nil"/>
                <w:between w:val="nil"/>
              </w:pBdr>
              <w:spacing w:after="0" w:line="360" w:lineRule="auto"/>
              <w:ind w:left="284"/>
              <w:jc w:val="center"/>
              <w:rPr>
                <w:rFonts w:ascii="Times New Roman" w:eastAsia="Times New Roman" w:hAnsi="Times New Roman" w:cs="Times New Roman"/>
                <w:sz w:val="28"/>
                <w:szCs w:val="28"/>
              </w:rPr>
            </w:pPr>
          </w:p>
          <w:p w14:paraId="736A47E3" w14:textId="77777777" w:rsidR="00FF08F6" w:rsidRPr="0053274B" w:rsidRDefault="00860C5F">
            <w:pPr>
              <w:pBdr>
                <w:top w:val="nil"/>
                <w:left w:val="nil"/>
                <w:bottom w:val="nil"/>
                <w:right w:val="nil"/>
                <w:between w:val="nil"/>
              </w:pBdr>
              <w:spacing w:after="0" w:line="360" w:lineRule="auto"/>
              <w:ind w:left="284"/>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w:t>
            </w:r>
          </w:p>
        </w:tc>
      </w:tr>
      <w:tr w:rsidR="00FF08F6" w:rsidRPr="0053274B" w14:paraId="75540312" w14:textId="77777777">
        <w:trPr>
          <w:jc w:val="center"/>
        </w:trPr>
        <w:tc>
          <w:tcPr>
            <w:tcW w:w="2161" w:type="dxa"/>
            <w:vAlign w:val="center"/>
          </w:tcPr>
          <w:p w14:paraId="01E3B990"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Медь</w:t>
            </w:r>
          </w:p>
        </w:tc>
        <w:tc>
          <w:tcPr>
            <w:tcW w:w="3646" w:type="dxa"/>
            <w:vAlign w:val="center"/>
          </w:tcPr>
          <w:p w14:paraId="18528A81"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а) песчаные и супесчаные</w:t>
            </w:r>
          </w:p>
          <w:p w14:paraId="31982B64"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 кислые (суглинистые и глинистые), рН KСl&lt;5,5</w:t>
            </w:r>
          </w:p>
          <w:p w14:paraId="35C57278"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близкие к нейтральным, нейтральные (суглинистые и глинистые), рН KСl&gt;5,5</w:t>
            </w:r>
          </w:p>
        </w:tc>
        <w:tc>
          <w:tcPr>
            <w:tcW w:w="3402" w:type="dxa"/>
            <w:vAlign w:val="center"/>
          </w:tcPr>
          <w:p w14:paraId="72C548F2" w14:textId="77777777" w:rsidR="00FF08F6" w:rsidRPr="0053274B" w:rsidRDefault="00860C5F">
            <w:pPr>
              <w:shd w:val="clear" w:color="auto" w:fill="FFFFFF"/>
              <w:spacing w:after="0" w:line="600" w:lineRule="auto"/>
              <w:ind w:right="-7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66</w:t>
            </w:r>
          </w:p>
          <w:p w14:paraId="158C6693" w14:textId="77777777" w:rsidR="00FF08F6" w:rsidRPr="0053274B" w:rsidRDefault="00860C5F">
            <w:pPr>
              <w:shd w:val="clear" w:color="auto" w:fill="FFFFFF"/>
              <w:spacing w:after="0" w:line="600" w:lineRule="auto"/>
              <w:ind w:right="-7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33</w:t>
            </w:r>
          </w:p>
          <w:p w14:paraId="4647D637" w14:textId="77777777" w:rsidR="00FF08F6" w:rsidRPr="0053274B" w:rsidRDefault="00FF08F6">
            <w:pPr>
              <w:shd w:val="clear" w:color="auto" w:fill="FFFFFF"/>
              <w:spacing w:after="0" w:line="480" w:lineRule="auto"/>
              <w:ind w:right="-77" w:firstLine="1002"/>
              <w:jc w:val="center"/>
              <w:rPr>
                <w:rFonts w:ascii="Times New Roman" w:eastAsia="Times New Roman" w:hAnsi="Times New Roman" w:cs="Times New Roman"/>
                <w:sz w:val="28"/>
                <w:szCs w:val="28"/>
              </w:rPr>
            </w:pPr>
          </w:p>
          <w:p w14:paraId="4CF1DA64" w14:textId="77777777" w:rsidR="00FF08F6" w:rsidRPr="0053274B" w:rsidRDefault="00860C5F">
            <w:pPr>
              <w:spacing w:after="0" w:line="480" w:lineRule="auto"/>
              <w:ind w:right="11" w:firstLine="185"/>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132</w:t>
            </w:r>
          </w:p>
        </w:tc>
      </w:tr>
      <w:tr w:rsidR="00FF08F6" w:rsidRPr="0053274B" w14:paraId="20C5F85C" w14:textId="77777777">
        <w:trPr>
          <w:jc w:val="center"/>
        </w:trPr>
        <w:tc>
          <w:tcPr>
            <w:tcW w:w="2161" w:type="dxa"/>
            <w:vAlign w:val="center"/>
          </w:tcPr>
          <w:p w14:paraId="3306B417"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Никель</w:t>
            </w:r>
          </w:p>
        </w:tc>
        <w:tc>
          <w:tcPr>
            <w:tcW w:w="3646" w:type="dxa"/>
            <w:vAlign w:val="center"/>
          </w:tcPr>
          <w:p w14:paraId="23379539"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а) песчаные и супесчаные</w:t>
            </w:r>
          </w:p>
          <w:p w14:paraId="26646E65"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 кислые (суглинистые и глинистые), рН KСl&lt;5,5</w:t>
            </w:r>
          </w:p>
          <w:p w14:paraId="75EBE57D"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близкие к нейтральным, нейтральные (суглинистые и глинистые), рН KСl&gt;5,5</w:t>
            </w:r>
          </w:p>
        </w:tc>
        <w:tc>
          <w:tcPr>
            <w:tcW w:w="3402" w:type="dxa"/>
            <w:vAlign w:val="center"/>
          </w:tcPr>
          <w:p w14:paraId="75CFF394" w14:textId="77777777" w:rsidR="00FF08F6" w:rsidRPr="0053274B" w:rsidRDefault="00860C5F">
            <w:pPr>
              <w:shd w:val="clear" w:color="auto" w:fill="FFFFFF"/>
              <w:spacing w:after="0" w:line="480" w:lineRule="auto"/>
              <w:ind w:right="-77" w:firstLine="32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w:t>
            </w:r>
          </w:p>
          <w:p w14:paraId="45C068AE" w14:textId="77777777" w:rsidR="00FF08F6" w:rsidRPr="0053274B" w:rsidRDefault="00FF08F6">
            <w:pPr>
              <w:shd w:val="clear" w:color="auto" w:fill="FFFFFF"/>
              <w:spacing w:after="0" w:line="480" w:lineRule="auto"/>
              <w:ind w:right="-77" w:firstLine="327"/>
              <w:jc w:val="center"/>
              <w:rPr>
                <w:rFonts w:ascii="Times New Roman" w:eastAsia="Times New Roman" w:hAnsi="Times New Roman" w:cs="Times New Roman"/>
                <w:sz w:val="28"/>
                <w:szCs w:val="28"/>
              </w:rPr>
            </w:pPr>
          </w:p>
          <w:p w14:paraId="017CB50E" w14:textId="77777777" w:rsidR="00FF08F6" w:rsidRPr="0053274B" w:rsidRDefault="00860C5F">
            <w:pPr>
              <w:shd w:val="clear" w:color="auto" w:fill="FFFFFF"/>
              <w:spacing w:after="0" w:line="480" w:lineRule="auto"/>
              <w:ind w:right="-77" w:firstLine="32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40</w:t>
            </w:r>
          </w:p>
          <w:p w14:paraId="283A8565" w14:textId="77777777" w:rsidR="00FF08F6" w:rsidRPr="0053274B" w:rsidRDefault="00FF08F6">
            <w:pPr>
              <w:shd w:val="clear" w:color="auto" w:fill="FFFFFF"/>
              <w:spacing w:after="0" w:line="480" w:lineRule="auto"/>
              <w:ind w:right="-77" w:firstLine="327"/>
              <w:jc w:val="center"/>
              <w:rPr>
                <w:rFonts w:ascii="Times New Roman" w:eastAsia="Times New Roman" w:hAnsi="Times New Roman" w:cs="Times New Roman"/>
                <w:sz w:val="28"/>
                <w:szCs w:val="28"/>
              </w:rPr>
            </w:pPr>
          </w:p>
          <w:p w14:paraId="681C4D14" w14:textId="77777777" w:rsidR="00FF08F6" w:rsidRPr="0053274B" w:rsidRDefault="00860C5F">
            <w:pPr>
              <w:spacing w:after="0" w:line="480" w:lineRule="auto"/>
              <w:ind w:right="11" w:firstLine="469"/>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80</w:t>
            </w:r>
          </w:p>
        </w:tc>
      </w:tr>
      <w:tr w:rsidR="00FF08F6" w:rsidRPr="0053274B" w14:paraId="7CCEA559" w14:textId="77777777">
        <w:trPr>
          <w:jc w:val="center"/>
        </w:trPr>
        <w:tc>
          <w:tcPr>
            <w:tcW w:w="2161" w:type="dxa"/>
            <w:vAlign w:val="center"/>
          </w:tcPr>
          <w:p w14:paraId="65D5956C"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Свинец</w:t>
            </w:r>
          </w:p>
        </w:tc>
        <w:tc>
          <w:tcPr>
            <w:tcW w:w="3646" w:type="dxa"/>
            <w:vAlign w:val="center"/>
          </w:tcPr>
          <w:p w14:paraId="4DD22C52"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а) песчаные и супесчаные</w:t>
            </w:r>
          </w:p>
          <w:p w14:paraId="12FB28B3" w14:textId="77777777" w:rsidR="00FF08F6" w:rsidRPr="0053274B" w:rsidRDefault="00860C5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 кислые (суглинистые и глинистые), рН KСl&lt;5,5</w:t>
            </w:r>
          </w:p>
          <w:p w14:paraId="48550583"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близкие к нейтральным, нейтральные (суглинистые и глинистые), рН KСl&gt;5,5</w:t>
            </w:r>
          </w:p>
        </w:tc>
        <w:tc>
          <w:tcPr>
            <w:tcW w:w="3402" w:type="dxa"/>
            <w:vAlign w:val="center"/>
          </w:tcPr>
          <w:p w14:paraId="00C14C0F" w14:textId="77777777" w:rsidR="00FF08F6" w:rsidRPr="0053274B" w:rsidRDefault="00860C5F">
            <w:pPr>
              <w:shd w:val="clear" w:color="auto" w:fill="FFFFFF"/>
              <w:spacing w:after="0" w:line="360" w:lineRule="auto"/>
              <w:ind w:right="-7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32</w:t>
            </w:r>
          </w:p>
          <w:p w14:paraId="128F8A48" w14:textId="77777777" w:rsidR="00FF08F6" w:rsidRPr="0053274B" w:rsidRDefault="00FF08F6">
            <w:pPr>
              <w:shd w:val="clear" w:color="auto" w:fill="FFFFFF"/>
              <w:spacing w:after="0" w:line="360" w:lineRule="auto"/>
              <w:ind w:right="-77"/>
              <w:jc w:val="center"/>
              <w:rPr>
                <w:rFonts w:ascii="Times New Roman" w:eastAsia="Times New Roman" w:hAnsi="Times New Roman" w:cs="Times New Roman"/>
                <w:sz w:val="28"/>
                <w:szCs w:val="28"/>
              </w:rPr>
            </w:pPr>
          </w:p>
          <w:p w14:paraId="27B8B3CA" w14:textId="77777777" w:rsidR="00FF08F6" w:rsidRPr="0053274B" w:rsidRDefault="00860C5F">
            <w:pPr>
              <w:shd w:val="clear" w:color="auto" w:fill="FFFFFF"/>
              <w:spacing w:after="0" w:line="360" w:lineRule="auto"/>
              <w:ind w:right="-7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65</w:t>
            </w:r>
          </w:p>
          <w:p w14:paraId="73D6243C" w14:textId="77777777" w:rsidR="00FF08F6" w:rsidRPr="0053274B" w:rsidRDefault="00FF08F6">
            <w:pPr>
              <w:shd w:val="clear" w:color="auto" w:fill="FFFFFF"/>
              <w:spacing w:after="0" w:line="360" w:lineRule="auto"/>
              <w:ind w:right="-77"/>
              <w:jc w:val="center"/>
              <w:rPr>
                <w:rFonts w:ascii="Times New Roman" w:eastAsia="Times New Roman" w:hAnsi="Times New Roman" w:cs="Times New Roman"/>
                <w:sz w:val="28"/>
                <w:szCs w:val="28"/>
              </w:rPr>
            </w:pPr>
          </w:p>
          <w:p w14:paraId="7938FDCE" w14:textId="77777777" w:rsidR="00FF08F6" w:rsidRPr="0053274B" w:rsidRDefault="00FF08F6">
            <w:pPr>
              <w:shd w:val="clear" w:color="auto" w:fill="FFFFFF"/>
              <w:spacing w:after="0" w:line="360" w:lineRule="auto"/>
              <w:ind w:right="-77"/>
              <w:jc w:val="center"/>
              <w:rPr>
                <w:rFonts w:ascii="Times New Roman" w:eastAsia="Times New Roman" w:hAnsi="Times New Roman" w:cs="Times New Roman"/>
                <w:sz w:val="28"/>
                <w:szCs w:val="28"/>
              </w:rPr>
            </w:pPr>
          </w:p>
          <w:p w14:paraId="1A6DAE91" w14:textId="77777777" w:rsidR="00FF08F6" w:rsidRPr="0053274B" w:rsidRDefault="00860C5F">
            <w:pPr>
              <w:spacing w:after="0" w:line="36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130</w:t>
            </w:r>
          </w:p>
        </w:tc>
      </w:tr>
      <w:tr w:rsidR="00FF08F6" w:rsidRPr="0053274B" w14:paraId="7E44C53E" w14:textId="77777777">
        <w:trPr>
          <w:jc w:val="center"/>
        </w:trPr>
        <w:tc>
          <w:tcPr>
            <w:tcW w:w="2161" w:type="dxa"/>
            <w:vAlign w:val="center"/>
          </w:tcPr>
          <w:p w14:paraId="1EAA3BC6"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Цинк</w:t>
            </w:r>
          </w:p>
        </w:tc>
        <w:tc>
          <w:tcPr>
            <w:tcW w:w="3646" w:type="dxa"/>
            <w:vAlign w:val="center"/>
          </w:tcPr>
          <w:p w14:paraId="03C3D8E6"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а) песчаные и супесчаные</w:t>
            </w:r>
          </w:p>
          <w:p w14:paraId="0B64AB5A" w14:textId="77777777" w:rsidR="00FF08F6" w:rsidRPr="0053274B" w:rsidRDefault="00860C5F">
            <w:pPr>
              <w:spacing w:after="0" w:line="24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 кислые (суглинистые и глинистые), рН KСl&lt;5,5</w:t>
            </w:r>
          </w:p>
          <w:p w14:paraId="300E4D39" w14:textId="77777777" w:rsidR="00FF08F6" w:rsidRPr="0053274B" w:rsidRDefault="00860C5F">
            <w:pPr>
              <w:spacing w:after="0" w:line="24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 близкие к нейтральным, нейтральные (суглинистые и глинистые), рН KСl&gt;5,5</w:t>
            </w:r>
          </w:p>
        </w:tc>
        <w:tc>
          <w:tcPr>
            <w:tcW w:w="3402" w:type="dxa"/>
            <w:vAlign w:val="center"/>
          </w:tcPr>
          <w:p w14:paraId="2FB56005" w14:textId="77777777" w:rsidR="00FF08F6" w:rsidRPr="0053274B" w:rsidRDefault="00860C5F">
            <w:pPr>
              <w:shd w:val="clear" w:color="auto" w:fill="FFFFFF"/>
              <w:spacing w:after="0" w:line="480" w:lineRule="auto"/>
              <w:ind w:right="-7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55</w:t>
            </w:r>
          </w:p>
          <w:p w14:paraId="5C317143" w14:textId="77777777" w:rsidR="00FF08F6" w:rsidRPr="0053274B" w:rsidRDefault="00860C5F">
            <w:pPr>
              <w:shd w:val="clear" w:color="auto" w:fill="FFFFFF"/>
              <w:spacing w:after="0" w:line="480" w:lineRule="auto"/>
              <w:ind w:right="-77"/>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110</w:t>
            </w:r>
          </w:p>
          <w:p w14:paraId="6FD3022F" w14:textId="77777777" w:rsidR="00FF08F6" w:rsidRPr="0053274B" w:rsidRDefault="00FF08F6">
            <w:pPr>
              <w:shd w:val="clear" w:color="auto" w:fill="FFFFFF"/>
              <w:spacing w:after="0" w:line="480" w:lineRule="auto"/>
              <w:ind w:right="-77"/>
              <w:jc w:val="center"/>
              <w:rPr>
                <w:rFonts w:ascii="Times New Roman" w:eastAsia="Times New Roman" w:hAnsi="Times New Roman" w:cs="Times New Roman"/>
                <w:sz w:val="28"/>
                <w:szCs w:val="28"/>
              </w:rPr>
            </w:pPr>
          </w:p>
          <w:p w14:paraId="0D07C607" w14:textId="77777777" w:rsidR="00FF08F6" w:rsidRPr="0053274B" w:rsidRDefault="00860C5F">
            <w:pPr>
              <w:spacing w:after="0" w:line="480" w:lineRule="auto"/>
              <w:ind w:right="11"/>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220</w:t>
            </w:r>
          </w:p>
        </w:tc>
      </w:tr>
    </w:tbl>
    <w:p w14:paraId="2F4FDF66" w14:textId="77777777" w:rsidR="00FF08F6" w:rsidRPr="0053274B" w:rsidRDefault="00FF08F6">
      <w:pPr>
        <w:spacing w:after="0" w:line="360" w:lineRule="auto"/>
        <w:ind w:firstLine="709"/>
        <w:jc w:val="right"/>
        <w:rPr>
          <w:rFonts w:ascii="Times New Roman" w:eastAsia="Times New Roman" w:hAnsi="Times New Roman" w:cs="Times New Roman"/>
          <w:sz w:val="28"/>
          <w:szCs w:val="28"/>
        </w:rPr>
      </w:pPr>
    </w:p>
    <w:p w14:paraId="02BD65A9"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263A19E8" w14:textId="772FE050"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5</w:t>
      </w:r>
    </w:p>
    <w:p w14:paraId="1E00A88F" w14:textId="77777777"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6.</w:t>
      </w:r>
    </w:p>
    <w:p w14:paraId="1A4F302C" w14:textId="77777777" w:rsidR="00FF08F6" w:rsidRPr="0053274B" w:rsidRDefault="00860C5F">
      <w:pPr>
        <w:spacing w:after="0" w:line="360" w:lineRule="auto"/>
        <w:ind w:firstLine="709"/>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Значение кислотности почв</w:t>
      </w:r>
    </w:p>
    <w:tbl>
      <w:tblPr>
        <w:tblStyle w:val="af6"/>
        <w:tblW w:w="0" w:type="auto"/>
        <w:tblLook w:val="04A0" w:firstRow="1" w:lastRow="0" w:firstColumn="1" w:lastColumn="0" w:noHBand="0" w:noVBand="1"/>
      </w:tblPr>
      <w:tblGrid>
        <w:gridCol w:w="4671"/>
        <w:gridCol w:w="4673"/>
      </w:tblGrid>
      <w:tr w:rsidR="0053274B" w:rsidRPr="0053274B" w14:paraId="1BC1650E" w14:textId="77777777">
        <w:tc>
          <w:tcPr>
            <w:tcW w:w="4672" w:type="dxa"/>
          </w:tcPr>
          <w:p w14:paraId="6AF7C0A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Номер пробы</w:t>
            </w:r>
          </w:p>
        </w:tc>
        <w:tc>
          <w:tcPr>
            <w:tcW w:w="4673" w:type="dxa"/>
          </w:tcPr>
          <w:p w14:paraId="3DA5C69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Потенциальная кислотность почв ед. </w:t>
            </w:r>
            <w:r w:rsidRPr="0053274B">
              <w:rPr>
                <w:rFonts w:ascii="Times New Roman" w:eastAsia="Times New Roman" w:hAnsi="Times New Roman" w:cs="Times New Roman"/>
                <w:sz w:val="28"/>
                <w:szCs w:val="28"/>
                <w:lang w:val="en-US"/>
              </w:rPr>
              <w:t>pH</w:t>
            </w:r>
          </w:p>
        </w:tc>
      </w:tr>
      <w:tr w:rsidR="0053274B" w:rsidRPr="0053274B" w14:paraId="396F81FF" w14:textId="77777777">
        <w:tc>
          <w:tcPr>
            <w:tcW w:w="4672" w:type="dxa"/>
          </w:tcPr>
          <w:p w14:paraId="654E92C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w:t>
            </w:r>
          </w:p>
        </w:tc>
        <w:tc>
          <w:tcPr>
            <w:tcW w:w="4673" w:type="dxa"/>
          </w:tcPr>
          <w:p w14:paraId="12614A6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6,9</w:t>
            </w:r>
          </w:p>
        </w:tc>
      </w:tr>
      <w:tr w:rsidR="0053274B" w:rsidRPr="0053274B" w14:paraId="3C27E9D7" w14:textId="77777777">
        <w:tc>
          <w:tcPr>
            <w:tcW w:w="4672" w:type="dxa"/>
          </w:tcPr>
          <w:p w14:paraId="05DAD8C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w:t>
            </w:r>
          </w:p>
        </w:tc>
        <w:tc>
          <w:tcPr>
            <w:tcW w:w="4673" w:type="dxa"/>
          </w:tcPr>
          <w:p w14:paraId="37BBD6B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7,2</w:t>
            </w:r>
          </w:p>
        </w:tc>
      </w:tr>
      <w:tr w:rsidR="0053274B" w:rsidRPr="0053274B" w14:paraId="641B44C5" w14:textId="77777777">
        <w:tc>
          <w:tcPr>
            <w:tcW w:w="4672" w:type="dxa"/>
          </w:tcPr>
          <w:p w14:paraId="6242B70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w:t>
            </w:r>
          </w:p>
        </w:tc>
        <w:tc>
          <w:tcPr>
            <w:tcW w:w="4673" w:type="dxa"/>
          </w:tcPr>
          <w:p w14:paraId="3474137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8,9</w:t>
            </w:r>
          </w:p>
        </w:tc>
      </w:tr>
      <w:tr w:rsidR="0053274B" w:rsidRPr="0053274B" w14:paraId="665B4DF3" w14:textId="77777777">
        <w:tc>
          <w:tcPr>
            <w:tcW w:w="4672" w:type="dxa"/>
          </w:tcPr>
          <w:p w14:paraId="052A2E8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w:t>
            </w:r>
          </w:p>
        </w:tc>
        <w:tc>
          <w:tcPr>
            <w:tcW w:w="4673" w:type="dxa"/>
          </w:tcPr>
          <w:p w14:paraId="3E47DFA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9,2</w:t>
            </w:r>
          </w:p>
        </w:tc>
      </w:tr>
      <w:tr w:rsidR="0053274B" w:rsidRPr="0053274B" w14:paraId="04DAE86C" w14:textId="77777777">
        <w:tc>
          <w:tcPr>
            <w:tcW w:w="4672" w:type="dxa"/>
          </w:tcPr>
          <w:p w14:paraId="57CA460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w:t>
            </w:r>
          </w:p>
        </w:tc>
        <w:tc>
          <w:tcPr>
            <w:tcW w:w="4673" w:type="dxa"/>
          </w:tcPr>
          <w:p w14:paraId="05ED8A2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8,8</w:t>
            </w:r>
          </w:p>
        </w:tc>
      </w:tr>
      <w:tr w:rsidR="0053274B" w:rsidRPr="0053274B" w14:paraId="7865ABA4" w14:textId="77777777">
        <w:tc>
          <w:tcPr>
            <w:tcW w:w="4672" w:type="dxa"/>
          </w:tcPr>
          <w:p w14:paraId="5D13255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w:t>
            </w:r>
          </w:p>
        </w:tc>
        <w:tc>
          <w:tcPr>
            <w:tcW w:w="4673" w:type="dxa"/>
          </w:tcPr>
          <w:p w14:paraId="428B631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w:t>
            </w:r>
          </w:p>
        </w:tc>
      </w:tr>
      <w:tr w:rsidR="0053274B" w:rsidRPr="0053274B" w14:paraId="7C69564E" w14:textId="77777777">
        <w:tc>
          <w:tcPr>
            <w:tcW w:w="4672" w:type="dxa"/>
          </w:tcPr>
          <w:p w14:paraId="6F76B28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w:t>
            </w:r>
          </w:p>
        </w:tc>
        <w:tc>
          <w:tcPr>
            <w:tcW w:w="4673" w:type="dxa"/>
          </w:tcPr>
          <w:p w14:paraId="37ACD4B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8,2</w:t>
            </w:r>
          </w:p>
        </w:tc>
      </w:tr>
      <w:tr w:rsidR="0053274B" w:rsidRPr="0053274B" w14:paraId="2F999F76" w14:textId="77777777">
        <w:tc>
          <w:tcPr>
            <w:tcW w:w="4672" w:type="dxa"/>
          </w:tcPr>
          <w:p w14:paraId="7020E8C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w:t>
            </w:r>
          </w:p>
        </w:tc>
        <w:tc>
          <w:tcPr>
            <w:tcW w:w="4673" w:type="dxa"/>
          </w:tcPr>
          <w:p w14:paraId="398E9FE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w:t>
            </w:r>
          </w:p>
        </w:tc>
      </w:tr>
      <w:tr w:rsidR="0053274B" w:rsidRPr="0053274B" w14:paraId="509E01E8" w14:textId="77777777">
        <w:tc>
          <w:tcPr>
            <w:tcW w:w="4672" w:type="dxa"/>
          </w:tcPr>
          <w:p w14:paraId="3387485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9</w:t>
            </w:r>
          </w:p>
        </w:tc>
        <w:tc>
          <w:tcPr>
            <w:tcW w:w="4673" w:type="dxa"/>
          </w:tcPr>
          <w:p w14:paraId="67EED63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7,3</w:t>
            </w:r>
          </w:p>
        </w:tc>
      </w:tr>
      <w:tr w:rsidR="0053274B" w:rsidRPr="0053274B" w14:paraId="1D4234C9" w14:textId="77777777">
        <w:tc>
          <w:tcPr>
            <w:tcW w:w="4672" w:type="dxa"/>
          </w:tcPr>
          <w:p w14:paraId="58BC050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10</w:t>
            </w:r>
          </w:p>
        </w:tc>
        <w:tc>
          <w:tcPr>
            <w:tcW w:w="4673" w:type="dxa"/>
          </w:tcPr>
          <w:p w14:paraId="401914D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7,2</w:t>
            </w:r>
          </w:p>
        </w:tc>
      </w:tr>
      <w:tr w:rsidR="0053274B" w:rsidRPr="0053274B" w14:paraId="729AB45A" w14:textId="77777777">
        <w:tc>
          <w:tcPr>
            <w:tcW w:w="4672" w:type="dxa"/>
          </w:tcPr>
          <w:p w14:paraId="0FEFB5F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11</w:t>
            </w:r>
          </w:p>
        </w:tc>
        <w:tc>
          <w:tcPr>
            <w:tcW w:w="4673" w:type="dxa"/>
          </w:tcPr>
          <w:p w14:paraId="7A24D8B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w:t>
            </w:r>
          </w:p>
        </w:tc>
      </w:tr>
      <w:tr w:rsidR="0053274B" w:rsidRPr="0053274B" w14:paraId="53630BE3" w14:textId="77777777">
        <w:tc>
          <w:tcPr>
            <w:tcW w:w="4672" w:type="dxa"/>
          </w:tcPr>
          <w:p w14:paraId="3405D2D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12</w:t>
            </w:r>
          </w:p>
        </w:tc>
        <w:tc>
          <w:tcPr>
            <w:tcW w:w="4673" w:type="dxa"/>
          </w:tcPr>
          <w:p w14:paraId="5E75419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7,4</w:t>
            </w:r>
          </w:p>
        </w:tc>
      </w:tr>
      <w:tr w:rsidR="0053274B" w:rsidRPr="0053274B" w14:paraId="75D1C6E4" w14:textId="77777777">
        <w:tc>
          <w:tcPr>
            <w:tcW w:w="4672" w:type="dxa"/>
          </w:tcPr>
          <w:p w14:paraId="19CBD3D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13</w:t>
            </w:r>
          </w:p>
        </w:tc>
        <w:tc>
          <w:tcPr>
            <w:tcW w:w="4673" w:type="dxa"/>
          </w:tcPr>
          <w:p w14:paraId="3B8B9B4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7,5</w:t>
            </w:r>
          </w:p>
        </w:tc>
      </w:tr>
      <w:tr w:rsidR="0053274B" w:rsidRPr="0053274B" w14:paraId="0C51EFC0" w14:textId="77777777">
        <w:tc>
          <w:tcPr>
            <w:tcW w:w="4672" w:type="dxa"/>
          </w:tcPr>
          <w:p w14:paraId="0BC8049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14</w:t>
            </w:r>
          </w:p>
        </w:tc>
        <w:tc>
          <w:tcPr>
            <w:tcW w:w="4673" w:type="dxa"/>
          </w:tcPr>
          <w:p w14:paraId="13645D0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7,4</w:t>
            </w:r>
          </w:p>
        </w:tc>
      </w:tr>
      <w:tr w:rsidR="0053274B" w:rsidRPr="0053274B" w14:paraId="1BA156B1" w14:textId="77777777">
        <w:tc>
          <w:tcPr>
            <w:tcW w:w="4672" w:type="dxa"/>
          </w:tcPr>
          <w:p w14:paraId="3E67452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15</w:t>
            </w:r>
          </w:p>
        </w:tc>
        <w:tc>
          <w:tcPr>
            <w:tcW w:w="4673" w:type="dxa"/>
          </w:tcPr>
          <w:p w14:paraId="1AD5EAE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7,7</w:t>
            </w:r>
          </w:p>
        </w:tc>
      </w:tr>
      <w:tr w:rsidR="0053274B" w:rsidRPr="0053274B" w14:paraId="72D78D7E" w14:textId="77777777">
        <w:tc>
          <w:tcPr>
            <w:tcW w:w="4672" w:type="dxa"/>
          </w:tcPr>
          <w:p w14:paraId="178795A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16</w:t>
            </w:r>
          </w:p>
        </w:tc>
        <w:tc>
          <w:tcPr>
            <w:tcW w:w="4673" w:type="dxa"/>
          </w:tcPr>
          <w:p w14:paraId="4785CB5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7,5</w:t>
            </w:r>
          </w:p>
        </w:tc>
      </w:tr>
      <w:tr w:rsidR="0053274B" w:rsidRPr="0053274B" w14:paraId="696323C6" w14:textId="77777777">
        <w:tc>
          <w:tcPr>
            <w:tcW w:w="4672" w:type="dxa"/>
          </w:tcPr>
          <w:p w14:paraId="525C0B6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17</w:t>
            </w:r>
          </w:p>
        </w:tc>
        <w:tc>
          <w:tcPr>
            <w:tcW w:w="4673" w:type="dxa"/>
          </w:tcPr>
          <w:p w14:paraId="302DD57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w:t>
            </w:r>
          </w:p>
        </w:tc>
      </w:tr>
      <w:tr w:rsidR="0053274B" w:rsidRPr="0053274B" w14:paraId="43E70148" w14:textId="77777777">
        <w:tc>
          <w:tcPr>
            <w:tcW w:w="4672" w:type="dxa"/>
          </w:tcPr>
          <w:p w14:paraId="1B60523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18</w:t>
            </w:r>
          </w:p>
        </w:tc>
        <w:tc>
          <w:tcPr>
            <w:tcW w:w="4673" w:type="dxa"/>
          </w:tcPr>
          <w:p w14:paraId="593E3E4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7,3</w:t>
            </w:r>
          </w:p>
        </w:tc>
      </w:tr>
      <w:tr w:rsidR="0053274B" w:rsidRPr="0053274B" w14:paraId="1739A2A1" w14:textId="77777777">
        <w:tc>
          <w:tcPr>
            <w:tcW w:w="4672" w:type="dxa"/>
          </w:tcPr>
          <w:p w14:paraId="1028ED7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19</w:t>
            </w:r>
          </w:p>
        </w:tc>
        <w:tc>
          <w:tcPr>
            <w:tcW w:w="4673" w:type="dxa"/>
          </w:tcPr>
          <w:p w14:paraId="0D29CA1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8,4</w:t>
            </w:r>
          </w:p>
        </w:tc>
      </w:tr>
      <w:tr w:rsidR="0053274B" w:rsidRPr="0053274B" w14:paraId="0C1CEE80" w14:textId="77777777">
        <w:tc>
          <w:tcPr>
            <w:tcW w:w="4672" w:type="dxa"/>
          </w:tcPr>
          <w:p w14:paraId="1920B3A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w:t>
            </w:r>
          </w:p>
        </w:tc>
        <w:tc>
          <w:tcPr>
            <w:tcW w:w="4673" w:type="dxa"/>
          </w:tcPr>
          <w:p w14:paraId="1699249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w:t>
            </w:r>
          </w:p>
        </w:tc>
      </w:tr>
      <w:tr w:rsidR="0053274B" w:rsidRPr="0053274B" w14:paraId="139C4391" w14:textId="77777777">
        <w:tc>
          <w:tcPr>
            <w:tcW w:w="4672" w:type="dxa"/>
          </w:tcPr>
          <w:p w14:paraId="4CF668D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21</w:t>
            </w:r>
          </w:p>
        </w:tc>
        <w:tc>
          <w:tcPr>
            <w:tcW w:w="4673" w:type="dxa"/>
          </w:tcPr>
          <w:p w14:paraId="2420A66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7,6</w:t>
            </w:r>
          </w:p>
        </w:tc>
      </w:tr>
      <w:tr w:rsidR="0053274B" w:rsidRPr="0053274B" w14:paraId="6DD3CD66" w14:textId="77777777">
        <w:tc>
          <w:tcPr>
            <w:tcW w:w="4672" w:type="dxa"/>
          </w:tcPr>
          <w:p w14:paraId="6CD8C11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22</w:t>
            </w:r>
          </w:p>
        </w:tc>
        <w:tc>
          <w:tcPr>
            <w:tcW w:w="4673" w:type="dxa"/>
          </w:tcPr>
          <w:p w14:paraId="527501D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8,3</w:t>
            </w:r>
          </w:p>
        </w:tc>
      </w:tr>
      <w:tr w:rsidR="0053274B" w:rsidRPr="0053274B" w14:paraId="74C8C0FA" w14:textId="77777777">
        <w:tc>
          <w:tcPr>
            <w:tcW w:w="4672" w:type="dxa"/>
          </w:tcPr>
          <w:p w14:paraId="717BA26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23</w:t>
            </w:r>
          </w:p>
        </w:tc>
        <w:tc>
          <w:tcPr>
            <w:tcW w:w="4673" w:type="dxa"/>
          </w:tcPr>
          <w:p w14:paraId="2F1286C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8,1</w:t>
            </w:r>
          </w:p>
        </w:tc>
      </w:tr>
      <w:tr w:rsidR="0053274B" w:rsidRPr="0053274B" w14:paraId="7941EF8C" w14:textId="77777777">
        <w:tc>
          <w:tcPr>
            <w:tcW w:w="4672" w:type="dxa"/>
          </w:tcPr>
          <w:p w14:paraId="54A0245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24</w:t>
            </w:r>
          </w:p>
        </w:tc>
        <w:tc>
          <w:tcPr>
            <w:tcW w:w="4673" w:type="dxa"/>
          </w:tcPr>
          <w:p w14:paraId="1E9FF33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8,7</w:t>
            </w:r>
          </w:p>
        </w:tc>
      </w:tr>
      <w:tr w:rsidR="0053274B" w:rsidRPr="0053274B" w14:paraId="6BF8C889" w14:textId="77777777">
        <w:tc>
          <w:tcPr>
            <w:tcW w:w="4672" w:type="dxa"/>
          </w:tcPr>
          <w:p w14:paraId="718FD00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25</w:t>
            </w:r>
          </w:p>
        </w:tc>
        <w:tc>
          <w:tcPr>
            <w:tcW w:w="4673" w:type="dxa"/>
          </w:tcPr>
          <w:p w14:paraId="352BCA3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7,9</w:t>
            </w:r>
          </w:p>
        </w:tc>
      </w:tr>
      <w:tr w:rsidR="0053274B" w:rsidRPr="0053274B" w14:paraId="1E016CF5" w14:textId="77777777">
        <w:tc>
          <w:tcPr>
            <w:tcW w:w="4672" w:type="dxa"/>
          </w:tcPr>
          <w:p w14:paraId="423230F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26</w:t>
            </w:r>
          </w:p>
        </w:tc>
        <w:tc>
          <w:tcPr>
            <w:tcW w:w="4673" w:type="dxa"/>
          </w:tcPr>
          <w:p w14:paraId="1A8C937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7,7</w:t>
            </w:r>
          </w:p>
        </w:tc>
      </w:tr>
      <w:tr w:rsidR="0053274B" w:rsidRPr="0053274B" w14:paraId="027CA050" w14:textId="77777777">
        <w:tc>
          <w:tcPr>
            <w:tcW w:w="4672" w:type="dxa"/>
          </w:tcPr>
          <w:p w14:paraId="37BDC61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27</w:t>
            </w:r>
          </w:p>
        </w:tc>
        <w:tc>
          <w:tcPr>
            <w:tcW w:w="4673" w:type="dxa"/>
          </w:tcPr>
          <w:p w14:paraId="066597C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7,7</w:t>
            </w:r>
          </w:p>
        </w:tc>
      </w:tr>
      <w:tr w:rsidR="0053274B" w:rsidRPr="0053274B" w14:paraId="795DCA64" w14:textId="77777777">
        <w:tc>
          <w:tcPr>
            <w:tcW w:w="4672" w:type="dxa"/>
          </w:tcPr>
          <w:p w14:paraId="021EC99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28</w:t>
            </w:r>
          </w:p>
        </w:tc>
        <w:tc>
          <w:tcPr>
            <w:tcW w:w="4673" w:type="dxa"/>
          </w:tcPr>
          <w:p w14:paraId="7227BBD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7,9</w:t>
            </w:r>
          </w:p>
        </w:tc>
      </w:tr>
      <w:tr w:rsidR="0053274B" w:rsidRPr="0053274B" w14:paraId="55998D9B" w14:textId="77777777">
        <w:tc>
          <w:tcPr>
            <w:tcW w:w="4672" w:type="dxa"/>
          </w:tcPr>
          <w:p w14:paraId="1E2A45C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29</w:t>
            </w:r>
          </w:p>
        </w:tc>
        <w:tc>
          <w:tcPr>
            <w:tcW w:w="4673" w:type="dxa"/>
          </w:tcPr>
          <w:p w14:paraId="56C4C3D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8,1</w:t>
            </w:r>
          </w:p>
        </w:tc>
      </w:tr>
      <w:tr w:rsidR="0053274B" w:rsidRPr="0053274B" w14:paraId="633FF14D" w14:textId="77777777">
        <w:tc>
          <w:tcPr>
            <w:tcW w:w="4672" w:type="dxa"/>
          </w:tcPr>
          <w:p w14:paraId="7EDA5B3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w:t>
            </w:r>
          </w:p>
        </w:tc>
        <w:tc>
          <w:tcPr>
            <w:tcW w:w="4673" w:type="dxa"/>
          </w:tcPr>
          <w:p w14:paraId="19EAE42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w:t>
            </w:r>
          </w:p>
        </w:tc>
      </w:tr>
    </w:tbl>
    <w:p w14:paraId="27191335" w14:textId="77777777" w:rsidR="00FF08F6" w:rsidRPr="0053274B" w:rsidRDefault="00FF08F6">
      <w:pPr>
        <w:spacing w:after="0" w:line="360" w:lineRule="auto"/>
        <w:ind w:firstLine="709"/>
        <w:jc w:val="both"/>
        <w:rPr>
          <w:rFonts w:ascii="Times New Roman" w:eastAsia="Times New Roman" w:hAnsi="Times New Roman" w:cs="Times New Roman"/>
          <w:sz w:val="28"/>
          <w:szCs w:val="28"/>
        </w:rPr>
      </w:pPr>
    </w:p>
    <w:p w14:paraId="72EB2EE4"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080291E1" w14:textId="36F1BCF7"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6</w:t>
      </w:r>
    </w:p>
    <w:p w14:paraId="65A30C00" w14:textId="77777777"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7.</w:t>
      </w:r>
    </w:p>
    <w:p w14:paraId="3B103CBC" w14:textId="77777777" w:rsidR="00FF08F6" w:rsidRPr="0053274B" w:rsidRDefault="00860C5F">
      <w:pPr>
        <w:spacing w:after="0" w:line="360" w:lineRule="auto"/>
        <w:ind w:firstLine="709"/>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Гранулометрический состав изучаемой почвы</w:t>
      </w:r>
    </w:p>
    <w:tbl>
      <w:tblPr>
        <w:tblStyle w:val="af6"/>
        <w:tblW w:w="0" w:type="auto"/>
        <w:tblLook w:val="04A0" w:firstRow="1" w:lastRow="0" w:firstColumn="1" w:lastColumn="0" w:noHBand="0" w:noVBand="1"/>
      </w:tblPr>
      <w:tblGrid>
        <w:gridCol w:w="4671"/>
        <w:gridCol w:w="4673"/>
      </w:tblGrid>
      <w:tr w:rsidR="0053274B" w:rsidRPr="0053274B" w14:paraId="4B301387" w14:textId="77777777">
        <w:tc>
          <w:tcPr>
            <w:tcW w:w="4672" w:type="dxa"/>
          </w:tcPr>
          <w:p w14:paraId="78F6BEE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Номер пробы</w:t>
            </w:r>
          </w:p>
        </w:tc>
        <w:tc>
          <w:tcPr>
            <w:tcW w:w="4673" w:type="dxa"/>
          </w:tcPr>
          <w:p w14:paraId="2D059BA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Механический состав почвы</w:t>
            </w:r>
          </w:p>
        </w:tc>
      </w:tr>
      <w:tr w:rsidR="0053274B" w:rsidRPr="0053274B" w14:paraId="279B58A8" w14:textId="77777777">
        <w:tc>
          <w:tcPr>
            <w:tcW w:w="4672" w:type="dxa"/>
          </w:tcPr>
          <w:p w14:paraId="0E6A0A0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w:t>
            </w:r>
          </w:p>
        </w:tc>
        <w:tc>
          <w:tcPr>
            <w:tcW w:w="4673" w:type="dxa"/>
          </w:tcPr>
          <w:p w14:paraId="1510265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 суглинок</w:t>
            </w:r>
          </w:p>
        </w:tc>
      </w:tr>
      <w:tr w:rsidR="0053274B" w:rsidRPr="0053274B" w14:paraId="138F828D" w14:textId="77777777">
        <w:tc>
          <w:tcPr>
            <w:tcW w:w="4672" w:type="dxa"/>
          </w:tcPr>
          <w:p w14:paraId="0DA4ED5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w:t>
            </w:r>
          </w:p>
        </w:tc>
        <w:tc>
          <w:tcPr>
            <w:tcW w:w="4673" w:type="dxa"/>
          </w:tcPr>
          <w:p w14:paraId="0B31E0F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 суглинок</w:t>
            </w:r>
          </w:p>
        </w:tc>
      </w:tr>
      <w:tr w:rsidR="0053274B" w:rsidRPr="0053274B" w14:paraId="57608558" w14:textId="77777777">
        <w:tc>
          <w:tcPr>
            <w:tcW w:w="4672" w:type="dxa"/>
          </w:tcPr>
          <w:p w14:paraId="03901E8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w:t>
            </w:r>
          </w:p>
        </w:tc>
        <w:tc>
          <w:tcPr>
            <w:tcW w:w="4673" w:type="dxa"/>
          </w:tcPr>
          <w:p w14:paraId="4AEF3F6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 суглинок</w:t>
            </w:r>
          </w:p>
        </w:tc>
      </w:tr>
      <w:tr w:rsidR="0053274B" w:rsidRPr="0053274B" w14:paraId="117829FB" w14:textId="77777777">
        <w:tc>
          <w:tcPr>
            <w:tcW w:w="4672" w:type="dxa"/>
          </w:tcPr>
          <w:p w14:paraId="2CE877E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w:t>
            </w:r>
          </w:p>
        </w:tc>
        <w:tc>
          <w:tcPr>
            <w:tcW w:w="4673" w:type="dxa"/>
          </w:tcPr>
          <w:p w14:paraId="6D4BD6B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 суглинок</w:t>
            </w:r>
          </w:p>
        </w:tc>
      </w:tr>
      <w:tr w:rsidR="0053274B" w:rsidRPr="0053274B" w14:paraId="041DDC3C" w14:textId="77777777">
        <w:tc>
          <w:tcPr>
            <w:tcW w:w="4672" w:type="dxa"/>
          </w:tcPr>
          <w:p w14:paraId="49EF486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w:t>
            </w:r>
          </w:p>
        </w:tc>
        <w:tc>
          <w:tcPr>
            <w:tcW w:w="4673" w:type="dxa"/>
          </w:tcPr>
          <w:p w14:paraId="7BB905B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 суглинок</w:t>
            </w:r>
          </w:p>
        </w:tc>
      </w:tr>
      <w:tr w:rsidR="0053274B" w:rsidRPr="0053274B" w14:paraId="7F3A7EF5" w14:textId="77777777">
        <w:tc>
          <w:tcPr>
            <w:tcW w:w="4672" w:type="dxa"/>
          </w:tcPr>
          <w:p w14:paraId="0896A2A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w:t>
            </w:r>
          </w:p>
        </w:tc>
        <w:tc>
          <w:tcPr>
            <w:tcW w:w="4673" w:type="dxa"/>
          </w:tcPr>
          <w:p w14:paraId="15EB4EC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 суглинок</w:t>
            </w:r>
          </w:p>
        </w:tc>
      </w:tr>
      <w:tr w:rsidR="0053274B" w:rsidRPr="0053274B" w14:paraId="74A1C813" w14:textId="77777777">
        <w:tc>
          <w:tcPr>
            <w:tcW w:w="4672" w:type="dxa"/>
          </w:tcPr>
          <w:p w14:paraId="02258C9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w:t>
            </w:r>
          </w:p>
        </w:tc>
        <w:tc>
          <w:tcPr>
            <w:tcW w:w="4673" w:type="dxa"/>
          </w:tcPr>
          <w:p w14:paraId="758E716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 суглинок</w:t>
            </w:r>
          </w:p>
        </w:tc>
      </w:tr>
      <w:tr w:rsidR="0053274B" w:rsidRPr="0053274B" w14:paraId="17A7A52A" w14:textId="77777777">
        <w:tc>
          <w:tcPr>
            <w:tcW w:w="4672" w:type="dxa"/>
          </w:tcPr>
          <w:p w14:paraId="7D85664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w:t>
            </w:r>
          </w:p>
        </w:tc>
        <w:tc>
          <w:tcPr>
            <w:tcW w:w="4673" w:type="dxa"/>
          </w:tcPr>
          <w:p w14:paraId="01B1A8D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 суглинок</w:t>
            </w:r>
          </w:p>
        </w:tc>
      </w:tr>
      <w:tr w:rsidR="0053274B" w:rsidRPr="0053274B" w14:paraId="067C5E5E" w14:textId="77777777">
        <w:tc>
          <w:tcPr>
            <w:tcW w:w="4672" w:type="dxa"/>
          </w:tcPr>
          <w:p w14:paraId="1577FA4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9</w:t>
            </w:r>
          </w:p>
        </w:tc>
        <w:tc>
          <w:tcPr>
            <w:tcW w:w="4673" w:type="dxa"/>
          </w:tcPr>
          <w:p w14:paraId="36CA35B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Супесчаный</w:t>
            </w:r>
          </w:p>
        </w:tc>
      </w:tr>
      <w:tr w:rsidR="0053274B" w:rsidRPr="0053274B" w14:paraId="52701637" w14:textId="77777777">
        <w:tc>
          <w:tcPr>
            <w:tcW w:w="4672" w:type="dxa"/>
          </w:tcPr>
          <w:p w14:paraId="6C3CF34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10</w:t>
            </w:r>
          </w:p>
        </w:tc>
        <w:tc>
          <w:tcPr>
            <w:tcW w:w="4673" w:type="dxa"/>
          </w:tcPr>
          <w:p w14:paraId="794E787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 суглинок</w:t>
            </w:r>
          </w:p>
        </w:tc>
      </w:tr>
      <w:tr w:rsidR="0053274B" w:rsidRPr="0053274B" w14:paraId="1DA4D4A4" w14:textId="77777777">
        <w:tc>
          <w:tcPr>
            <w:tcW w:w="4672" w:type="dxa"/>
          </w:tcPr>
          <w:p w14:paraId="3111239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11</w:t>
            </w:r>
          </w:p>
        </w:tc>
        <w:tc>
          <w:tcPr>
            <w:tcW w:w="4673" w:type="dxa"/>
          </w:tcPr>
          <w:p w14:paraId="798FD32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74B5E117" w14:textId="77777777">
        <w:tc>
          <w:tcPr>
            <w:tcW w:w="4672" w:type="dxa"/>
          </w:tcPr>
          <w:p w14:paraId="577E5E1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12</w:t>
            </w:r>
          </w:p>
        </w:tc>
        <w:tc>
          <w:tcPr>
            <w:tcW w:w="4673" w:type="dxa"/>
          </w:tcPr>
          <w:p w14:paraId="25EC48E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Супесчаный</w:t>
            </w:r>
            <w:r w:rsidRPr="0053274B">
              <w:t xml:space="preserve"> </w:t>
            </w:r>
          </w:p>
        </w:tc>
      </w:tr>
      <w:tr w:rsidR="0053274B" w:rsidRPr="0053274B" w14:paraId="0365DAF3" w14:textId="77777777">
        <w:tc>
          <w:tcPr>
            <w:tcW w:w="4672" w:type="dxa"/>
          </w:tcPr>
          <w:p w14:paraId="0089366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13</w:t>
            </w:r>
          </w:p>
        </w:tc>
        <w:tc>
          <w:tcPr>
            <w:tcW w:w="4673" w:type="dxa"/>
          </w:tcPr>
          <w:p w14:paraId="2AF7E70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264FF5DF" w14:textId="77777777">
        <w:tc>
          <w:tcPr>
            <w:tcW w:w="4672" w:type="dxa"/>
          </w:tcPr>
          <w:p w14:paraId="758D432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14</w:t>
            </w:r>
          </w:p>
        </w:tc>
        <w:tc>
          <w:tcPr>
            <w:tcW w:w="4673" w:type="dxa"/>
          </w:tcPr>
          <w:p w14:paraId="4755169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4845A50C" w14:textId="77777777">
        <w:tc>
          <w:tcPr>
            <w:tcW w:w="4672" w:type="dxa"/>
          </w:tcPr>
          <w:p w14:paraId="6498382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15</w:t>
            </w:r>
          </w:p>
        </w:tc>
        <w:tc>
          <w:tcPr>
            <w:tcW w:w="4673" w:type="dxa"/>
          </w:tcPr>
          <w:p w14:paraId="3EAE858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64B2E3F2" w14:textId="77777777">
        <w:tc>
          <w:tcPr>
            <w:tcW w:w="4672" w:type="dxa"/>
          </w:tcPr>
          <w:p w14:paraId="32D993C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16</w:t>
            </w:r>
          </w:p>
        </w:tc>
        <w:tc>
          <w:tcPr>
            <w:tcW w:w="4673" w:type="dxa"/>
          </w:tcPr>
          <w:p w14:paraId="6006172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71205D85" w14:textId="77777777">
        <w:tc>
          <w:tcPr>
            <w:tcW w:w="4672" w:type="dxa"/>
          </w:tcPr>
          <w:p w14:paraId="3DDF9E4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17</w:t>
            </w:r>
          </w:p>
        </w:tc>
        <w:tc>
          <w:tcPr>
            <w:tcW w:w="4673" w:type="dxa"/>
          </w:tcPr>
          <w:p w14:paraId="46C7915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5D8278AC" w14:textId="77777777">
        <w:tc>
          <w:tcPr>
            <w:tcW w:w="4672" w:type="dxa"/>
          </w:tcPr>
          <w:p w14:paraId="01B0B52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18</w:t>
            </w:r>
          </w:p>
        </w:tc>
        <w:tc>
          <w:tcPr>
            <w:tcW w:w="4673" w:type="dxa"/>
          </w:tcPr>
          <w:p w14:paraId="73213F3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5CB167D2" w14:textId="77777777">
        <w:tc>
          <w:tcPr>
            <w:tcW w:w="4672" w:type="dxa"/>
          </w:tcPr>
          <w:p w14:paraId="715C33A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19</w:t>
            </w:r>
          </w:p>
        </w:tc>
        <w:tc>
          <w:tcPr>
            <w:tcW w:w="4673" w:type="dxa"/>
          </w:tcPr>
          <w:p w14:paraId="793761D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Супесчаный</w:t>
            </w:r>
          </w:p>
        </w:tc>
      </w:tr>
      <w:tr w:rsidR="0053274B" w:rsidRPr="0053274B" w14:paraId="4A054389" w14:textId="77777777">
        <w:tc>
          <w:tcPr>
            <w:tcW w:w="4672" w:type="dxa"/>
          </w:tcPr>
          <w:p w14:paraId="1CE8C0B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20</w:t>
            </w:r>
          </w:p>
        </w:tc>
        <w:tc>
          <w:tcPr>
            <w:tcW w:w="4673" w:type="dxa"/>
          </w:tcPr>
          <w:p w14:paraId="2836667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0C51D411" w14:textId="77777777">
        <w:tc>
          <w:tcPr>
            <w:tcW w:w="4672" w:type="dxa"/>
          </w:tcPr>
          <w:p w14:paraId="46FCBEF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21</w:t>
            </w:r>
          </w:p>
        </w:tc>
        <w:tc>
          <w:tcPr>
            <w:tcW w:w="4673" w:type="dxa"/>
          </w:tcPr>
          <w:p w14:paraId="69375F5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4CE1A479" w14:textId="77777777">
        <w:tc>
          <w:tcPr>
            <w:tcW w:w="4672" w:type="dxa"/>
          </w:tcPr>
          <w:p w14:paraId="3A4157E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22</w:t>
            </w:r>
          </w:p>
        </w:tc>
        <w:tc>
          <w:tcPr>
            <w:tcW w:w="4673" w:type="dxa"/>
          </w:tcPr>
          <w:p w14:paraId="77D54C6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6619353D" w14:textId="77777777">
        <w:tc>
          <w:tcPr>
            <w:tcW w:w="4672" w:type="dxa"/>
          </w:tcPr>
          <w:p w14:paraId="076F9CB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23</w:t>
            </w:r>
          </w:p>
        </w:tc>
        <w:tc>
          <w:tcPr>
            <w:tcW w:w="4673" w:type="dxa"/>
          </w:tcPr>
          <w:p w14:paraId="5FDAC08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 суглинок</w:t>
            </w:r>
          </w:p>
        </w:tc>
      </w:tr>
      <w:tr w:rsidR="0053274B" w:rsidRPr="0053274B" w14:paraId="5A9AD8D8" w14:textId="77777777">
        <w:tc>
          <w:tcPr>
            <w:tcW w:w="4672" w:type="dxa"/>
          </w:tcPr>
          <w:p w14:paraId="701C4D7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24</w:t>
            </w:r>
          </w:p>
        </w:tc>
        <w:tc>
          <w:tcPr>
            <w:tcW w:w="4673" w:type="dxa"/>
          </w:tcPr>
          <w:p w14:paraId="08D47BB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502B0927" w14:textId="77777777">
        <w:tc>
          <w:tcPr>
            <w:tcW w:w="4672" w:type="dxa"/>
          </w:tcPr>
          <w:p w14:paraId="017DCD9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25</w:t>
            </w:r>
          </w:p>
        </w:tc>
        <w:tc>
          <w:tcPr>
            <w:tcW w:w="4673" w:type="dxa"/>
          </w:tcPr>
          <w:p w14:paraId="524585C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6D29ABD4" w14:textId="77777777">
        <w:tc>
          <w:tcPr>
            <w:tcW w:w="4672" w:type="dxa"/>
          </w:tcPr>
          <w:p w14:paraId="1E0AEFE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26</w:t>
            </w:r>
          </w:p>
        </w:tc>
        <w:tc>
          <w:tcPr>
            <w:tcW w:w="4673" w:type="dxa"/>
          </w:tcPr>
          <w:p w14:paraId="24A1C5B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425425B1" w14:textId="77777777">
        <w:tc>
          <w:tcPr>
            <w:tcW w:w="4672" w:type="dxa"/>
          </w:tcPr>
          <w:p w14:paraId="72B1DB6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27</w:t>
            </w:r>
          </w:p>
        </w:tc>
        <w:tc>
          <w:tcPr>
            <w:tcW w:w="4673" w:type="dxa"/>
          </w:tcPr>
          <w:p w14:paraId="2C39D95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307FAD76" w14:textId="77777777">
        <w:tc>
          <w:tcPr>
            <w:tcW w:w="4672" w:type="dxa"/>
          </w:tcPr>
          <w:p w14:paraId="3136C28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28</w:t>
            </w:r>
          </w:p>
        </w:tc>
        <w:tc>
          <w:tcPr>
            <w:tcW w:w="4673" w:type="dxa"/>
          </w:tcPr>
          <w:p w14:paraId="1CD19CF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Легкий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53450C93" w14:textId="77777777">
        <w:tc>
          <w:tcPr>
            <w:tcW w:w="4672" w:type="dxa"/>
          </w:tcPr>
          <w:p w14:paraId="2D2E59C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29</w:t>
            </w:r>
          </w:p>
        </w:tc>
        <w:tc>
          <w:tcPr>
            <w:tcW w:w="4673" w:type="dxa"/>
          </w:tcPr>
          <w:p w14:paraId="66367C2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Средний</w:t>
            </w:r>
            <w:r w:rsidRPr="0053274B">
              <w:t xml:space="preserve"> </w:t>
            </w:r>
            <w:r w:rsidRPr="0053274B">
              <w:rPr>
                <w:rFonts w:ascii="Times New Roman" w:eastAsia="Times New Roman" w:hAnsi="Times New Roman" w:cs="Times New Roman"/>
                <w:sz w:val="28"/>
                <w:szCs w:val="28"/>
              </w:rPr>
              <w:t>суглинок</w:t>
            </w:r>
          </w:p>
        </w:tc>
      </w:tr>
      <w:tr w:rsidR="0053274B" w:rsidRPr="0053274B" w14:paraId="24BBA17E" w14:textId="77777777">
        <w:tc>
          <w:tcPr>
            <w:tcW w:w="4672" w:type="dxa"/>
          </w:tcPr>
          <w:p w14:paraId="1B0056A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w:t>
            </w:r>
          </w:p>
        </w:tc>
        <w:tc>
          <w:tcPr>
            <w:tcW w:w="4673" w:type="dxa"/>
          </w:tcPr>
          <w:p w14:paraId="7708B95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Тяжелый</w:t>
            </w:r>
            <w:r w:rsidRPr="0053274B">
              <w:t xml:space="preserve"> </w:t>
            </w:r>
            <w:r w:rsidRPr="0053274B">
              <w:rPr>
                <w:rFonts w:ascii="Times New Roman" w:eastAsia="Times New Roman" w:hAnsi="Times New Roman" w:cs="Times New Roman"/>
                <w:sz w:val="28"/>
                <w:szCs w:val="28"/>
              </w:rPr>
              <w:t>суглинок</w:t>
            </w:r>
          </w:p>
        </w:tc>
      </w:tr>
    </w:tbl>
    <w:p w14:paraId="4D2F128C" w14:textId="77777777" w:rsidR="00FF08F6" w:rsidRPr="0053274B" w:rsidRDefault="00FF08F6">
      <w:pPr>
        <w:spacing w:after="0" w:line="360" w:lineRule="auto"/>
        <w:jc w:val="right"/>
        <w:rPr>
          <w:rFonts w:ascii="Times New Roman" w:eastAsia="Times New Roman" w:hAnsi="Times New Roman" w:cs="Times New Roman"/>
          <w:sz w:val="28"/>
          <w:szCs w:val="28"/>
        </w:rPr>
      </w:pPr>
    </w:p>
    <w:p w14:paraId="2510D10B"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21E77268" w14:textId="4372C588"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6</w:t>
      </w:r>
    </w:p>
    <w:p w14:paraId="471CC8B0" w14:textId="77777777"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8.</w:t>
      </w:r>
    </w:p>
    <w:p w14:paraId="364BD7AA" w14:textId="77777777" w:rsidR="00FF08F6" w:rsidRPr="0053274B" w:rsidRDefault="00860C5F">
      <w:pPr>
        <w:spacing w:after="0" w:line="360" w:lineRule="auto"/>
        <w:ind w:firstLine="709"/>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Целлюлазная активность изучаемой почвы</w:t>
      </w:r>
    </w:p>
    <w:tbl>
      <w:tblPr>
        <w:tblStyle w:val="af6"/>
        <w:tblW w:w="0" w:type="auto"/>
        <w:tblLook w:val="04A0" w:firstRow="1" w:lastRow="0" w:firstColumn="1" w:lastColumn="0" w:noHBand="0" w:noVBand="1"/>
      </w:tblPr>
      <w:tblGrid>
        <w:gridCol w:w="3114"/>
        <w:gridCol w:w="3115"/>
        <w:gridCol w:w="3115"/>
      </w:tblGrid>
      <w:tr w:rsidR="0053274B" w:rsidRPr="0053274B" w14:paraId="29BED5DE" w14:textId="77777777">
        <w:tc>
          <w:tcPr>
            <w:tcW w:w="3115" w:type="dxa"/>
            <w:vAlign w:val="center"/>
          </w:tcPr>
          <w:p w14:paraId="169D526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Номер пробы</w:t>
            </w:r>
          </w:p>
        </w:tc>
        <w:tc>
          <w:tcPr>
            <w:tcW w:w="3115" w:type="dxa"/>
            <w:vAlign w:val="center"/>
          </w:tcPr>
          <w:p w14:paraId="2C6FE5E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Убыль массы</w:t>
            </w:r>
          </w:p>
          <w:p w14:paraId="5BD2D11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w:t>
            </w:r>
          </w:p>
        </w:tc>
        <w:tc>
          <w:tcPr>
            <w:tcW w:w="3115" w:type="dxa"/>
            <w:vAlign w:val="center"/>
          </w:tcPr>
          <w:p w14:paraId="41AD205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Целлюлозная активность почв</w:t>
            </w:r>
          </w:p>
        </w:tc>
      </w:tr>
      <w:tr w:rsidR="0053274B" w:rsidRPr="0053274B" w14:paraId="2E1DE6AA" w14:textId="77777777">
        <w:tc>
          <w:tcPr>
            <w:tcW w:w="3115" w:type="dxa"/>
            <w:vAlign w:val="center"/>
          </w:tcPr>
          <w:p w14:paraId="191F6FD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w:t>
            </w:r>
          </w:p>
        </w:tc>
        <w:tc>
          <w:tcPr>
            <w:tcW w:w="3115" w:type="dxa"/>
            <w:vAlign w:val="center"/>
          </w:tcPr>
          <w:p w14:paraId="6611EB1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24,0625</w:t>
            </w:r>
          </w:p>
        </w:tc>
        <w:tc>
          <w:tcPr>
            <w:tcW w:w="3115" w:type="dxa"/>
            <w:vAlign w:val="center"/>
          </w:tcPr>
          <w:p w14:paraId="58757BD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1D9108BC" w14:textId="77777777">
        <w:tc>
          <w:tcPr>
            <w:tcW w:w="3115" w:type="dxa"/>
            <w:vAlign w:val="center"/>
          </w:tcPr>
          <w:p w14:paraId="4C26DAA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w:t>
            </w:r>
          </w:p>
        </w:tc>
        <w:tc>
          <w:tcPr>
            <w:tcW w:w="3115" w:type="dxa"/>
            <w:vAlign w:val="center"/>
          </w:tcPr>
          <w:p w14:paraId="099E284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72,59</w:t>
            </w:r>
          </w:p>
        </w:tc>
        <w:tc>
          <w:tcPr>
            <w:tcW w:w="3115" w:type="dxa"/>
            <w:vAlign w:val="center"/>
          </w:tcPr>
          <w:p w14:paraId="137C2B2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218D141C" w14:textId="77777777">
        <w:tc>
          <w:tcPr>
            <w:tcW w:w="3115" w:type="dxa"/>
            <w:vAlign w:val="center"/>
          </w:tcPr>
          <w:p w14:paraId="6008CE4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3</w:t>
            </w:r>
          </w:p>
        </w:tc>
        <w:tc>
          <w:tcPr>
            <w:tcW w:w="3115" w:type="dxa"/>
            <w:vAlign w:val="center"/>
          </w:tcPr>
          <w:p w14:paraId="4CDEDD5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69,73</w:t>
            </w:r>
          </w:p>
        </w:tc>
        <w:tc>
          <w:tcPr>
            <w:tcW w:w="3115" w:type="dxa"/>
            <w:vAlign w:val="center"/>
          </w:tcPr>
          <w:p w14:paraId="1CDE91D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0BA26EF6" w14:textId="77777777">
        <w:tc>
          <w:tcPr>
            <w:tcW w:w="3115" w:type="dxa"/>
            <w:vAlign w:val="center"/>
          </w:tcPr>
          <w:p w14:paraId="3C49427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4</w:t>
            </w:r>
          </w:p>
        </w:tc>
        <w:tc>
          <w:tcPr>
            <w:tcW w:w="3115" w:type="dxa"/>
            <w:vAlign w:val="center"/>
          </w:tcPr>
          <w:p w14:paraId="61870C2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19,75</w:t>
            </w:r>
          </w:p>
        </w:tc>
        <w:tc>
          <w:tcPr>
            <w:tcW w:w="3115" w:type="dxa"/>
            <w:vAlign w:val="center"/>
          </w:tcPr>
          <w:p w14:paraId="14EAB80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56124784" w14:textId="77777777">
        <w:tc>
          <w:tcPr>
            <w:tcW w:w="3115" w:type="dxa"/>
            <w:vAlign w:val="center"/>
          </w:tcPr>
          <w:p w14:paraId="7187905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5</w:t>
            </w:r>
          </w:p>
        </w:tc>
        <w:tc>
          <w:tcPr>
            <w:tcW w:w="3115" w:type="dxa"/>
            <w:vAlign w:val="center"/>
          </w:tcPr>
          <w:p w14:paraId="78B9EDB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61,406</w:t>
            </w:r>
          </w:p>
        </w:tc>
        <w:tc>
          <w:tcPr>
            <w:tcW w:w="3115" w:type="dxa"/>
            <w:vAlign w:val="center"/>
          </w:tcPr>
          <w:p w14:paraId="0FE16CA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0C78C8A3" w14:textId="77777777">
        <w:tc>
          <w:tcPr>
            <w:tcW w:w="3115" w:type="dxa"/>
            <w:vAlign w:val="center"/>
          </w:tcPr>
          <w:p w14:paraId="164E6EA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6</w:t>
            </w:r>
          </w:p>
        </w:tc>
        <w:tc>
          <w:tcPr>
            <w:tcW w:w="3115" w:type="dxa"/>
            <w:vAlign w:val="center"/>
          </w:tcPr>
          <w:p w14:paraId="59F8562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56,09</w:t>
            </w:r>
          </w:p>
        </w:tc>
        <w:tc>
          <w:tcPr>
            <w:tcW w:w="3115" w:type="dxa"/>
            <w:vAlign w:val="center"/>
          </w:tcPr>
          <w:p w14:paraId="270F2E8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1EF9A223" w14:textId="77777777">
        <w:tc>
          <w:tcPr>
            <w:tcW w:w="3115" w:type="dxa"/>
            <w:vAlign w:val="center"/>
          </w:tcPr>
          <w:p w14:paraId="10B5D5A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7</w:t>
            </w:r>
          </w:p>
        </w:tc>
        <w:tc>
          <w:tcPr>
            <w:tcW w:w="3115" w:type="dxa"/>
            <w:vAlign w:val="center"/>
          </w:tcPr>
          <w:p w14:paraId="2AD2499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85,879</w:t>
            </w:r>
          </w:p>
        </w:tc>
        <w:tc>
          <w:tcPr>
            <w:tcW w:w="3115" w:type="dxa"/>
            <w:vAlign w:val="center"/>
          </w:tcPr>
          <w:p w14:paraId="605E5BE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3CE01E9F" w14:textId="77777777">
        <w:tc>
          <w:tcPr>
            <w:tcW w:w="3115" w:type="dxa"/>
            <w:vAlign w:val="center"/>
          </w:tcPr>
          <w:p w14:paraId="69CDE90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8</w:t>
            </w:r>
          </w:p>
        </w:tc>
        <w:tc>
          <w:tcPr>
            <w:tcW w:w="3115" w:type="dxa"/>
            <w:vAlign w:val="center"/>
          </w:tcPr>
          <w:p w14:paraId="1B71F3A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63,234</w:t>
            </w:r>
          </w:p>
        </w:tc>
        <w:tc>
          <w:tcPr>
            <w:tcW w:w="3115" w:type="dxa"/>
            <w:vAlign w:val="center"/>
          </w:tcPr>
          <w:p w14:paraId="7D9E4C4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61346C05" w14:textId="77777777">
        <w:tc>
          <w:tcPr>
            <w:tcW w:w="3115" w:type="dxa"/>
            <w:vAlign w:val="center"/>
          </w:tcPr>
          <w:p w14:paraId="7D039ED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9</w:t>
            </w:r>
          </w:p>
        </w:tc>
        <w:tc>
          <w:tcPr>
            <w:tcW w:w="3115" w:type="dxa"/>
            <w:vAlign w:val="center"/>
          </w:tcPr>
          <w:p w14:paraId="0EF1793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70,83</w:t>
            </w:r>
          </w:p>
        </w:tc>
        <w:tc>
          <w:tcPr>
            <w:tcW w:w="3115" w:type="dxa"/>
            <w:vAlign w:val="center"/>
          </w:tcPr>
          <w:p w14:paraId="60C42E6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27F72182" w14:textId="77777777">
        <w:tc>
          <w:tcPr>
            <w:tcW w:w="3115" w:type="dxa"/>
            <w:vAlign w:val="center"/>
          </w:tcPr>
          <w:p w14:paraId="3320F6C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10</w:t>
            </w:r>
          </w:p>
        </w:tc>
        <w:tc>
          <w:tcPr>
            <w:tcW w:w="3115" w:type="dxa"/>
            <w:vAlign w:val="center"/>
          </w:tcPr>
          <w:p w14:paraId="12A7E68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68,97</w:t>
            </w:r>
          </w:p>
        </w:tc>
        <w:tc>
          <w:tcPr>
            <w:tcW w:w="3115" w:type="dxa"/>
            <w:vAlign w:val="center"/>
          </w:tcPr>
          <w:p w14:paraId="4E44297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02A11C34" w14:textId="77777777">
        <w:tc>
          <w:tcPr>
            <w:tcW w:w="3115" w:type="dxa"/>
            <w:vAlign w:val="center"/>
          </w:tcPr>
          <w:p w14:paraId="4ECD2DF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11</w:t>
            </w:r>
          </w:p>
        </w:tc>
        <w:tc>
          <w:tcPr>
            <w:tcW w:w="3115" w:type="dxa"/>
            <w:vAlign w:val="center"/>
          </w:tcPr>
          <w:p w14:paraId="3068A62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71,3</w:t>
            </w:r>
          </w:p>
        </w:tc>
        <w:tc>
          <w:tcPr>
            <w:tcW w:w="3115" w:type="dxa"/>
            <w:vAlign w:val="center"/>
          </w:tcPr>
          <w:p w14:paraId="39BC29E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1E8CEB09" w14:textId="77777777">
        <w:tc>
          <w:tcPr>
            <w:tcW w:w="3115" w:type="dxa"/>
            <w:vAlign w:val="center"/>
          </w:tcPr>
          <w:p w14:paraId="79C3A5B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12</w:t>
            </w:r>
          </w:p>
        </w:tc>
        <w:tc>
          <w:tcPr>
            <w:tcW w:w="3115" w:type="dxa"/>
            <w:vAlign w:val="center"/>
          </w:tcPr>
          <w:p w14:paraId="61B971D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9,87</w:t>
            </w:r>
          </w:p>
        </w:tc>
        <w:tc>
          <w:tcPr>
            <w:tcW w:w="3115" w:type="dxa"/>
            <w:vAlign w:val="center"/>
          </w:tcPr>
          <w:p w14:paraId="2251288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Очень слабая</w:t>
            </w:r>
          </w:p>
        </w:tc>
      </w:tr>
      <w:tr w:rsidR="0053274B" w:rsidRPr="0053274B" w14:paraId="62CCC711" w14:textId="77777777">
        <w:tc>
          <w:tcPr>
            <w:tcW w:w="3115" w:type="dxa"/>
            <w:vAlign w:val="center"/>
          </w:tcPr>
          <w:p w14:paraId="1F2174E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13</w:t>
            </w:r>
          </w:p>
        </w:tc>
        <w:tc>
          <w:tcPr>
            <w:tcW w:w="3115" w:type="dxa"/>
            <w:vAlign w:val="center"/>
          </w:tcPr>
          <w:p w14:paraId="618E004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22,78</w:t>
            </w:r>
          </w:p>
        </w:tc>
        <w:tc>
          <w:tcPr>
            <w:tcW w:w="3115" w:type="dxa"/>
            <w:vAlign w:val="center"/>
          </w:tcPr>
          <w:p w14:paraId="1FAD9F8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73E65DC4" w14:textId="77777777">
        <w:tc>
          <w:tcPr>
            <w:tcW w:w="3115" w:type="dxa"/>
            <w:vAlign w:val="center"/>
          </w:tcPr>
          <w:p w14:paraId="64FDC1A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14</w:t>
            </w:r>
          </w:p>
        </w:tc>
        <w:tc>
          <w:tcPr>
            <w:tcW w:w="3115" w:type="dxa"/>
            <w:vAlign w:val="center"/>
          </w:tcPr>
          <w:p w14:paraId="75FADB6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81,354</w:t>
            </w:r>
          </w:p>
        </w:tc>
        <w:tc>
          <w:tcPr>
            <w:tcW w:w="3115" w:type="dxa"/>
            <w:vAlign w:val="center"/>
          </w:tcPr>
          <w:p w14:paraId="33C050B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Очень сильная</w:t>
            </w:r>
          </w:p>
        </w:tc>
      </w:tr>
      <w:tr w:rsidR="0053274B" w:rsidRPr="0053274B" w14:paraId="0D258ED1" w14:textId="77777777">
        <w:tc>
          <w:tcPr>
            <w:tcW w:w="3115" w:type="dxa"/>
            <w:vAlign w:val="center"/>
          </w:tcPr>
          <w:p w14:paraId="67A812C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15</w:t>
            </w:r>
          </w:p>
        </w:tc>
        <w:tc>
          <w:tcPr>
            <w:tcW w:w="3115" w:type="dxa"/>
            <w:vAlign w:val="center"/>
          </w:tcPr>
          <w:p w14:paraId="35E434F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51,794</w:t>
            </w:r>
          </w:p>
        </w:tc>
        <w:tc>
          <w:tcPr>
            <w:tcW w:w="3115" w:type="dxa"/>
            <w:vAlign w:val="center"/>
          </w:tcPr>
          <w:p w14:paraId="0ED143E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54ADBF57" w14:textId="77777777">
        <w:tc>
          <w:tcPr>
            <w:tcW w:w="3115" w:type="dxa"/>
            <w:vAlign w:val="center"/>
          </w:tcPr>
          <w:p w14:paraId="74E4A25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16</w:t>
            </w:r>
          </w:p>
        </w:tc>
        <w:tc>
          <w:tcPr>
            <w:tcW w:w="3115" w:type="dxa"/>
            <w:vAlign w:val="center"/>
          </w:tcPr>
          <w:p w14:paraId="0235E41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79,63</w:t>
            </w:r>
          </w:p>
        </w:tc>
        <w:tc>
          <w:tcPr>
            <w:tcW w:w="3115" w:type="dxa"/>
            <w:vAlign w:val="center"/>
          </w:tcPr>
          <w:p w14:paraId="687B13A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30C1F8DC" w14:textId="77777777">
        <w:tc>
          <w:tcPr>
            <w:tcW w:w="3115" w:type="dxa"/>
            <w:vAlign w:val="center"/>
          </w:tcPr>
          <w:p w14:paraId="28925D0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17</w:t>
            </w:r>
          </w:p>
        </w:tc>
        <w:tc>
          <w:tcPr>
            <w:tcW w:w="3115" w:type="dxa"/>
            <w:vAlign w:val="center"/>
          </w:tcPr>
          <w:p w14:paraId="12068E2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49,053</w:t>
            </w:r>
          </w:p>
        </w:tc>
        <w:tc>
          <w:tcPr>
            <w:tcW w:w="3115" w:type="dxa"/>
            <w:vAlign w:val="center"/>
          </w:tcPr>
          <w:p w14:paraId="2088877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Средняя</w:t>
            </w:r>
          </w:p>
        </w:tc>
      </w:tr>
      <w:tr w:rsidR="0053274B" w:rsidRPr="0053274B" w14:paraId="0E1B749D" w14:textId="77777777">
        <w:tc>
          <w:tcPr>
            <w:tcW w:w="3115" w:type="dxa"/>
            <w:vAlign w:val="center"/>
          </w:tcPr>
          <w:p w14:paraId="1C74E9D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18</w:t>
            </w:r>
          </w:p>
        </w:tc>
        <w:tc>
          <w:tcPr>
            <w:tcW w:w="3115" w:type="dxa"/>
            <w:vAlign w:val="center"/>
          </w:tcPr>
          <w:p w14:paraId="4C3B8F62"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84,381</w:t>
            </w:r>
          </w:p>
        </w:tc>
        <w:tc>
          <w:tcPr>
            <w:tcW w:w="3115" w:type="dxa"/>
            <w:vAlign w:val="center"/>
          </w:tcPr>
          <w:p w14:paraId="23F877D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Очень сильная</w:t>
            </w:r>
          </w:p>
        </w:tc>
      </w:tr>
      <w:tr w:rsidR="0053274B" w:rsidRPr="0053274B" w14:paraId="2B3A3454" w14:textId="77777777">
        <w:tc>
          <w:tcPr>
            <w:tcW w:w="3115" w:type="dxa"/>
            <w:vAlign w:val="center"/>
          </w:tcPr>
          <w:p w14:paraId="4E55734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19</w:t>
            </w:r>
          </w:p>
        </w:tc>
        <w:tc>
          <w:tcPr>
            <w:tcW w:w="3115" w:type="dxa"/>
            <w:vAlign w:val="center"/>
          </w:tcPr>
          <w:p w14:paraId="3F33D570"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42,1875</w:t>
            </w:r>
          </w:p>
        </w:tc>
        <w:tc>
          <w:tcPr>
            <w:tcW w:w="3115" w:type="dxa"/>
            <w:vAlign w:val="center"/>
          </w:tcPr>
          <w:p w14:paraId="42900C7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Средняя</w:t>
            </w:r>
          </w:p>
        </w:tc>
      </w:tr>
      <w:tr w:rsidR="0053274B" w:rsidRPr="0053274B" w14:paraId="139456BA" w14:textId="77777777">
        <w:tc>
          <w:tcPr>
            <w:tcW w:w="3115" w:type="dxa"/>
            <w:vAlign w:val="center"/>
          </w:tcPr>
          <w:p w14:paraId="72F635D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20</w:t>
            </w:r>
          </w:p>
        </w:tc>
        <w:tc>
          <w:tcPr>
            <w:tcW w:w="3115" w:type="dxa"/>
            <w:vAlign w:val="center"/>
          </w:tcPr>
          <w:p w14:paraId="6A7D0D5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84,48</w:t>
            </w:r>
          </w:p>
        </w:tc>
        <w:tc>
          <w:tcPr>
            <w:tcW w:w="3115" w:type="dxa"/>
            <w:vAlign w:val="center"/>
          </w:tcPr>
          <w:p w14:paraId="5A769DE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Очень сильная</w:t>
            </w:r>
          </w:p>
        </w:tc>
      </w:tr>
      <w:tr w:rsidR="0053274B" w:rsidRPr="0053274B" w14:paraId="7F278512" w14:textId="77777777">
        <w:tc>
          <w:tcPr>
            <w:tcW w:w="3115" w:type="dxa"/>
            <w:vAlign w:val="center"/>
          </w:tcPr>
          <w:p w14:paraId="3CCFCCB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21</w:t>
            </w:r>
          </w:p>
        </w:tc>
        <w:tc>
          <w:tcPr>
            <w:tcW w:w="3115" w:type="dxa"/>
            <w:vAlign w:val="center"/>
          </w:tcPr>
          <w:p w14:paraId="0AECD28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70,024</w:t>
            </w:r>
          </w:p>
        </w:tc>
        <w:tc>
          <w:tcPr>
            <w:tcW w:w="3115" w:type="dxa"/>
            <w:vAlign w:val="center"/>
          </w:tcPr>
          <w:p w14:paraId="3A558DA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573843BE" w14:textId="77777777">
        <w:tc>
          <w:tcPr>
            <w:tcW w:w="3115" w:type="dxa"/>
            <w:vAlign w:val="center"/>
          </w:tcPr>
          <w:p w14:paraId="2A29021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22</w:t>
            </w:r>
          </w:p>
        </w:tc>
        <w:tc>
          <w:tcPr>
            <w:tcW w:w="3115" w:type="dxa"/>
            <w:vAlign w:val="center"/>
          </w:tcPr>
          <w:p w14:paraId="0242249F"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79,208</w:t>
            </w:r>
          </w:p>
        </w:tc>
        <w:tc>
          <w:tcPr>
            <w:tcW w:w="3115" w:type="dxa"/>
            <w:vAlign w:val="center"/>
          </w:tcPr>
          <w:p w14:paraId="3E838954"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40B53016" w14:textId="77777777">
        <w:tc>
          <w:tcPr>
            <w:tcW w:w="3115" w:type="dxa"/>
            <w:vAlign w:val="center"/>
          </w:tcPr>
          <w:p w14:paraId="248BB3E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23</w:t>
            </w:r>
          </w:p>
        </w:tc>
        <w:tc>
          <w:tcPr>
            <w:tcW w:w="3115" w:type="dxa"/>
            <w:vAlign w:val="center"/>
          </w:tcPr>
          <w:p w14:paraId="1E8183A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29,498</w:t>
            </w:r>
          </w:p>
        </w:tc>
        <w:tc>
          <w:tcPr>
            <w:tcW w:w="3115" w:type="dxa"/>
            <w:vAlign w:val="center"/>
          </w:tcPr>
          <w:p w14:paraId="69A381BD"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1084EA3D" w14:textId="77777777">
        <w:tc>
          <w:tcPr>
            <w:tcW w:w="3115" w:type="dxa"/>
            <w:vAlign w:val="center"/>
          </w:tcPr>
          <w:p w14:paraId="0202A293"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24</w:t>
            </w:r>
          </w:p>
        </w:tc>
        <w:tc>
          <w:tcPr>
            <w:tcW w:w="3115" w:type="dxa"/>
            <w:vAlign w:val="center"/>
          </w:tcPr>
          <w:p w14:paraId="3A23881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77,248</w:t>
            </w:r>
          </w:p>
        </w:tc>
        <w:tc>
          <w:tcPr>
            <w:tcW w:w="3115" w:type="dxa"/>
            <w:vAlign w:val="center"/>
          </w:tcPr>
          <w:p w14:paraId="0027C38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r w:rsidR="0053274B" w:rsidRPr="0053274B" w14:paraId="3C6CD697" w14:textId="77777777">
        <w:tc>
          <w:tcPr>
            <w:tcW w:w="3115" w:type="dxa"/>
            <w:vAlign w:val="center"/>
          </w:tcPr>
          <w:p w14:paraId="561AD19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25</w:t>
            </w:r>
          </w:p>
        </w:tc>
        <w:tc>
          <w:tcPr>
            <w:tcW w:w="3115" w:type="dxa"/>
            <w:vAlign w:val="center"/>
          </w:tcPr>
          <w:p w14:paraId="5DE8901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35,320</w:t>
            </w:r>
          </w:p>
        </w:tc>
        <w:tc>
          <w:tcPr>
            <w:tcW w:w="3115" w:type="dxa"/>
            <w:vAlign w:val="center"/>
          </w:tcPr>
          <w:p w14:paraId="3DECB1C6"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Средняя</w:t>
            </w:r>
          </w:p>
        </w:tc>
      </w:tr>
      <w:tr w:rsidR="0053274B" w:rsidRPr="0053274B" w14:paraId="43248C59" w14:textId="77777777">
        <w:tc>
          <w:tcPr>
            <w:tcW w:w="3115" w:type="dxa"/>
            <w:vAlign w:val="center"/>
          </w:tcPr>
          <w:p w14:paraId="36713AA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26</w:t>
            </w:r>
          </w:p>
        </w:tc>
        <w:tc>
          <w:tcPr>
            <w:tcW w:w="3115" w:type="dxa"/>
            <w:vAlign w:val="center"/>
          </w:tcPr>
          <w:p w14:paraId="30E392F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48,862</w:t>
            </w:r>
          </w:p>
        </w:tc>
        <w:tc>
          <w:tcPr>
            <w:tcW w:w="3115" w:type="dxa"/>
            <w:vAlign w:val="center"/>
          </w:tcPr>
          <w:p w14:paraId="258A3BCA"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Средняя</w:t>
            </w:r>
          </w:p>
        </w:tc>
      </w:tr>
      <w:tr w:rsidR="0053274B" w:rsidRPr="0053274B" w14:paraId="3C505215" w14:textId="77777777">
        <w:tc>
          <w:tcPr>
            <w:tcW w:w="3115" w:type="dxa"/>
            <w:vAlign w:val="center"/>
          </w:tcPr>
          <w:p w14:paraId="6C29159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Проба 27</w:t>
            </w:r>
          </w:p>
        </w:tc>
        <w:tc>
          <w:tcPr>
            <w:tcW w:w="3115" w:type="dxa"/>
            <w:vAlign w:val="center"/>
          </w:tcPr>
          <w:p w14:paraId="7F2EF55C"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30,295</w:t>
            </w:r>
          </w:p>
        </w:tc>
        <w:tc>
          <w:tcPr>
            <w:tcW w:w="3115" w:type="dxa"/>
            <w:vAlign w:val="center"/>
          </w:tcPr>
          <w:p w14:paraId="4787B5A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Средняя</w:t>
            </w:r>
          </w:p>
        </w:tc>
      </w:tr>
      <w:tr w:rsidR="0053274B" w:rsidRPr="0053274B" w14:paraId="7E6A9490" w14:textId="77777777">
        <w:tc>
          <w:tcPr>
            <w:tcW w:w="3115" w:type="dxa"/>
            <w:vAlign w:val="center"/>
          </w:tcPr>
          <w:p w14:paraId="7069D2F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28</w:t>
            </w:r>
          </w:p>
        </w:tc>
        <w:tc>
          <w:tcPr>
            <w:tcW w:w="3115" w:type="dxa"/>
            <w:vAlign w:val="center"/>
          </w:tcPr>
          <w:p w14:paraId="26CFE1D8"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24,708</w:t>
            </w:r>
          </w:p>
        </w:tc>
        <w:tc>
          <w:tcPr>
            <w:tcW w:w="3115" w:type="dxa"/>
            <w:vAlign w:val="center"/>
          </w:tcPr>
          <w:p w14:paraId="1017DC49"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1F3D326F" w14:textId="77777777">
        <w:tc>
          <w:tcPr>
            <w:tcW w:w="3115" w:type="dxa"/>
            <w:vAlign w:val="center"/>
          </w:tcPr>
          <w:p w14:paraId="59D2536B"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29</w:t>
            </w:r>
          </w:p>
        </w:tc>
        <w:tc>
          <w:tcPr>
            <w:tcW w:w="3115" w:type="dxa"/>
            <w:vAlign w:val="center"/>
          </w:tcPr>
          <w:p w14:paraId="74D71A7E"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25,407</w:t>
            </w:r>
          </w:p>
        </w:tc>
        <w:tc>
          <w:tcPr>
            <w:tcW w:w="3115" w:type="dxa"/>
            <w:vAlign w:val="center"/>
          </w:tcPr>
          <w:p w14:paraId="7B203FD1"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Слабая</w:t>
            </w:r>
          </w:p>
        </w:tc>
      </w:tr>
      <w:tr w:rsidR="0053274B" w:rsidRPr="0053274B" w14:paraId="22FAFC8F" w14:textId="77777777">
        <w:tc>
          <w:tcPr>
            <w:tcW w:w="3115" w:type="dxa"/>
            <w:vAlign w:val="center"/>
          </w:tcPr>
          <w:p w14:paraId="09C48965"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30</w:t>
            </w:r>
          </w:p>
        </w:tc>
        <w:tc>
          <w:tcPr>
            <w:tcW w:w="3115" w:type="dxa"/>
            <w:vAlign w:val="center"/>
          </w:tcPr>
          <w:p w14:paraId="53D79C9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71,763</w:t>
            </w:r>
          </w:p>
        </w:tc>
        <w:tc>
          <w:tcPr>
            <w:tcW w:w="3115" w:type="dxa"/>
            <w:vAlign w:val="center"/>
          </w:tcPr>
          <w:p w14:paraId="119F2FD7" w14:textId="77777777" w:rsidR="00FF08F6" w:rsidRPr="0053274B" w:rsidRDefault="00860C5F">
            <w:pPr>
              <w:spacing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Сильная</w:t>
            </w:r>
          </w:p>
        </w:tc>
      </w:tr>
    </w:tbl>
    <w:p w14:paraId="11B7CF4C" w14:textId="77777777" w:rsidR="00FF08F6" w:rsidRPr="0053274B" w:rsidRDefault="00FF08F6">
      <w:pPr>
        <w:spacing w:after="0" w:line="360" w:lineRule="auto"/>
        <w:ind w:firstLine="709"/>
        <w:jc w:val="center"/>
        <w:rPr>
          <w:rFonts w:ascii="Times New Roman" w:eastAsia="Times New Roman" w:hAnsi="Times New Roman" w:cs="Times New Roman"/>
          <w:sz w:val="28"/>
          <w:szCs w:val="28"/>
        </w:rPr>
      </w:pPr>
    </w:p>
    <w:p w14:paraId="539845D0" w14:textId="77777777" w:rsidR="00FF08F6" w:rsidRPr="0053274B" w:rsidRDefault="00FF08F6">
      <w:pPr>
        <w:spacing w:after="0" w:line="360" w:lineRule="auto"/>
        <w:ind w:firstLine="709"/>
        <w:rPr>
          <w:rFonts w:ascii="Times New Roman" w:eastAsia="Times New Roman" w:hAnsi="Times New Roman" w:cs="Times New Roman"/>
          <w:sz w:val="28"/>
          <w:szCs w:val="28"/>
        </w:rPr>
      </w:pPr>
    </w:p>
    <w:p w14:paraId="13BB270A" w14:textId="77777777" w:rsidR="00FF08F6" w:rsidRPr="0053274B" w:rsidRDefault="00FF08F6">
      <w:pPr>
        <w:spacing w:after="0" w:line="360" w:lineRule="auto"/>
        <w:ind w:firstLine="709"/>
        <w:jc w:val="right"/>
        <w:rPr>
          <w:rFonts w:ascii="Times New Roman" w:eastAsia="Times New Roman" w:hAnsi="Times New Roman" w:cs="Times New Roman"/>
          <w:sz w:val="28"/>
          <w:szCs w:val="28"/>
        </w:rPr>
      </w:pPr>
    </w:p>
    <w:p w14:paraId="0DD56262" w14:textId="77777777" w:rsidR="00FF08F6" w:rsidRPr="0053274B" w:rsidRDefault="00860C5F">
      <w:pPr>
        <w:rPr>
          <w:rFonts w:ascii="Times New Roman" w:eastAsia="Times New Roman" w:hAnsi="Times New Roman" w:cs="Times New Roman"/>
          <w:sz w:val="28"/>
          <w:szCs w:val="28"/>
        </w:rPr>
      </w:pPr>
      <w:r w:rsidRPr="0053274B">
        <w:br w:type="page"/>
      </w:r>
    </w:p>
    <w:p w14:paraId="4E2C0279" w14:textId="77777777" w:rsidR="00FF08F6" w:rsidRPr="0053274B" w:rsidRDefault="00860C5F">
      <w:pPr>
        <w:spacing w:after="0" w:line="360" w:lineRule="auto"/>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7</w:t>
      </w:r>
    </w:p>
    <w:p w14:paraId="0967B0A1"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9.</w:t>
      </w:r>
    </w:p>
    <w:p w14:paraId="69EFCDB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Содержание тяжелых металлов в пробах почвы</w:t>
      </w:r>
    </w:p>
    <w:tbl>
      <w:tblPr>
        <w:tblStyle w:val="Afc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51"/>
        <w:gridCol w:w="853"/>
        <w:gridCol w:w="945"/>
        <w:gridCol w:w="1462"/>
        <w:gridCol w:w="886"/>
        <w:gridCol w:w="1098"/>
        <w:gridCol w:w="832"/>
        <w:gridCol w:w="1714"/>
      </w:tblGrid>
      <w:tr w:rsidR="00FF08F6" w:rsidRPr="0053274B" w14:paraId="7165FFBD" w14:textId="77777777">
        <w:tc>
          <w:tcPr>
            <w:tcW w:w="704" w:type="dxa"/>
            <w:vAlign w:val="center"/>
          </w:tcPr>
          <w:p w14:paraId="2FB35B9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 пробы</w:t>
            </w:r>
          </w:p>
        </w:tc>
        <w:tc>
          <w:tcPr>
            <w:tcW w:w="851" w:type="dxa"/>
            <w:vAlign w:val="center"/>
          </w:tcPr>
          <w:p w14:paraId="0ECD8A9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Элемент</w:t>
            </w:r>
          </w:p>
        </w:tc>
        <w:tc>
          <w:tcPr>
            <w:tcW w:w="853" w:type="dxa"/>
            <w:vAlign w:val="center"/>
          </w:tcPr>
          <w:p w14:paraId="7E4AC1C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Конц-я в пробе</w:t>
            </w:r>
          </w:p>
        </w:tc>
        <w:tc>
          <w:tcPr>
            <w:tcW w:w="945" w:type="dxa"/>
            <w:vAlign w:val="center"/>
          </w:tcPr>
          <w:p w14:paraId="14F90A5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Фоновая конц-я</w:t>
            </w:r>
          </w:p>
        </w:tc>
        <w:tc>
          <w:tcPr>
            <w:tcW w:w="1462" w:type="dxa"/>
            <w:vAlign w:val="center"/>
          </w:tcPr>
          <w:p w14:paraId="310DBE9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Превышениефона (раз)</w:t>
            </w:r>
          </w:p>
        </w:tc>
        <w:tc>
          <w:tcPr>
            <w:tcW w:w="886" w:type="dxa"/>
            <w:vAlign w:val="center"/>
          </w:tcPr>
          <w:p w14:paraId="77554F5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ПДК</w:t>
            </w:r>
          </w:p>
        </w:tc>
        <w:tc>
          <w:tcPr>
            <w:tcW w:w="1098" w:type="dxa"/>
            <w:vAlign w:val="center"/>
          </w:tcPr>
          <w:p w14:paraId="1ED0B39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Превышение ПДК (раз)</w:t>
            </w:r>
          </w:p>
        </w:tc>
        <w:tc>
          <w:tcPr>
            <w:tcW w:w="832" w:type="dxa"/>
            <w:vAlign w:val="center"/>
          </w:tcPr>
          <w:p w14:paraId="47856CC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ОДК</w:t>
            </w:r>
          </w:p>
        </w:tc>
        <w:tc>
          <w:tcPr>
            <w:tcW w:w="1714" w:type="dxa"/>
            <w:vAlign w:val="center"/>
          </w:tcPr>
          <w:p w14:paraId="64AA395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ПревышениеОДК (раз)</w:t>
            </w:r>
          </w:p>
        </w:tc>
      </w:tr>
      <w:tr w:rsidR="00FF08F6" w:rsidRPr="0053274B" w14:paraId="0D31A7E4" w14:textId="77777777">
        <w:tc>
          <w:tcPr>
            <w:tcW w:w="704" w:type="dxa"/>
            <w:vMerge w:val="restart"/>
            <w:vAlign w:val="center"/>
          </w:tcPr>
          <w:p w14:paraId="7110E6A6" w14:textId="77777777" w:rsidR="00FF08F6" w:rsidRPr="0053274B" w:rsidRDefault="00860C5F">
            <w:pPr>
              <w:spacing w:line="480" w:lineRule="auto"/>
              <w:jc w:val="center"/>
              <w:rPr>
                <w:rFonts w:ascii="Times New Roman" w:eastAsia="Times New Roman" w:hAnsi="Times New Roman" w:cs="Times New Roman"/>
              </w:rPr>
            </w:pPr>
            <w:r w:rsidRPr="0053274B">
              <w:rPr>
                <w:rFonts w:ascii="Times New Roman" w:eastAsia="Times New Roman" w:hAnsi="Times New Roman" w:cs="Times New Roman"/>
              </w:rPr>
              <w:t>1</w:t>
            </w:r>
          </w:p>
        </w:tc>
        <w:tc>
          <w:tcPr>
            <w:tcW w:w="851" w:type="dxa"/>
            <w:vAlign w:val="center"/>
          </w:tcPr>
          <w:p w14:paraId="306D6B3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vAlign w:val="center"/>
          </w:tcPr>
          <w:p w14:paraId="70B6C8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15,0</w:t>
            </w:r>
          </w:p>
        </w:tc>
        <w:tc>
          <w:tcPr>
            <w:tcW w:w="945" w:type="dxa"/>
            <w:vAlign w:val="center"/>
          </w:tcPr>
          <w:p w14:paraId="2F3CF7A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vAlign w:val="center"/>
          </w:tcPr>
          <w:p w14:paraId="50F49542"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520EE08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FC8E6A0" w14:textId="77777777" w:rsidR="00FF08F6" w:rsidRPr="0053274B" w:rsidRDefault="00FF08F6">
            <w:pPr>
              <w:jc w:val="center"/>
              <w:rPr>
                <w:rFonts w:ascii="Times New Roman" w:eastAsia="Times New Roman" w:hAnsi="Times New Roman" w:cs="Times New Roman"/>
              </w:rPr>
            </w:pPr>
          </w:p>
        </w:tc>
        <w:tc>
          <w:tcPr>
            <w:tcW w:w="832" w:type="dxa"/>
            <w:vAlign w:val="center"/>
          </w:tcPr>
          <w:p w14:paraId="79444F7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vAlign w:val="center"/>
          </w:tcPr>
          <w:p w14:paraId="4CA9125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AEF9563" w14:textId="77777777">
        <w:tc>
          <w:tcPr>
            <w:tcW w:w="704" w:type="dxa"/>
            <w:vMerge/>
            <w:vAlign w:val="center"/>
          </w:tcPr>
          <w:p w14:paraId="45029B3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009481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vAlign w:val="center"/>
          </w:tcPr>
          <w:p w14:paraId="4F1FCCF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28,3</w:t>
            </w:r>
          </w:p>
        </w:tc>
        <w:tc>
          <w:tcPr>
            <w:tcW w:w="945" w:type="dxa"/>
            <w:vAlign w:val="center"/>
          </w:tcPr>
          <w:p w14:paraId="1207BA9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vAlign w:val="center"/>
          </w:tcPr>
          <w:p w14:paraId="4D8DDA91"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5606D0DB"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E8735C7" w14:textId="77777777" w:rsidR="00FF08F6" w:rsidRPr="0053274B" w:rsidRDefault="00FF08F6">
            <w:pPr>
              <w:jc w:val="center"/>
              <w:rPr>
                <w:rFonts w:ascii="Times New Roman" w:eastAsia="Times New Roman" w:hAnsi="Times New Roman" w:cs="Times New Roman"/>
              </w:rPr>
            </w:pPr>
          </w:p>
        </w:tc>
        <w:tc>
          <w:tcPr>
            <w:tcW w:w="832" w:type="dxa"/>
            <w:vAlign w:val="center"/>
          </w:tcPr>
          <w:p w14:paraId="0426F36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vAlign w:val="center"/>
          </w:tcPr>
          <w:p w14:paraId="6555782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05666A7" w14:textId="77777777">
        <w:tc>
          <w:tcPr>
            <w:tcW w:w="704" w:type="dxa"/>
            <w:vMerge/>
            <w:vAlign w:val="center"/>
          </w:tcPr>
          <w:p w14:paraId="7442BE4B"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F8B407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vAlign w:val="center"/>
          </w:tcPr>
          <w:p w14:paraId="5C3469B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1,68</w:t>
            </w:r>
          </w:p>
        </w:tc>
        <w:tc>
          <w:tcPr>
            <w:tcW w:w="945" w:type="dxa"/>
            <w:vAlign w:val="center"/>
          </w:tcPr>
          <w:p w14:paraId="61C7BD6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vAlign w:val="center"/>
          </w:tcPr>
          <w:p w14:paraId="46BA46A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14</w:t>
            </w:r>
          </w:p>
        </w:tc>
        <w:tc>
          <w:tcPr>
            <w:tcW w:w="886" w:type="dxa"/>
            <w:vAlign w:val="center"/>
          </w:tcPr>
          <w:p w14:paraId="73344E0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8A23D95" w14:textId="77777777" w:rsidR="00FF08F6" w:rsidRPr="0053274B" w:rsidRDefault="00FF08F6">
            <w:pPr>
              <w:jc w:val="center"/>
              <w:rPr>
                <w:rFonts w:ascii="Times New Roman" w:eastAsia="Times New Roman" w:hAnsi="Times New Roman" w:cs="Times New Roman"/>
              </w:rPr>
            </w:pPr>
          </w:p>
        </w:tc>
        <w:tc>
          <w:tcPr>
            <w:tcW w:w="832" w:type="dxa"/>
            <w:vAlign w:val="center"/>
          </w:tcPr>
          <w:p w14:paraId="43214B4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vAlign w:val="center"/>
          </w:tcPr>
          <w:p w14:paraId="6F51CDF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E35536C" w14:textId="77777777">
        <w:tc>
          <w:tcPr>
            <w:tcW w:w="704" w:type="dxa"/>
            <w:vMerge/>
            <w:vAlign w:val="center"/>
          </w:tcPr>
          <w:p w14:paraId="7DACCEE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989B97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vAlign w:val="center"/>
          </w:tcPr>
          <w:p w14:paraId="639D3D1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59</w:t>
            </w:r>
          </w:p>
        </w:tc>
        <w:tc>
          <w:tcPr>
            <w:tcW w:w="945" w:type="dxa"/>
            <w:vAlign w:val="center"/>
          </w:tcPr>
          <w:p w14:paraId="223D3E9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vAlign w:val="center"/>
          </w:tcPr>
          <w:p w14:paraId="22964F1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3,9</w:t>
            </w:r>
          </w:p>
        </w:tc>
        <w:tc>
          <w:tcPr>
            <w:tcW w:w="886" w:type="dxa"/>
            <w:vAlign w:val="center"/>
          </w:tcPr>
          <w:p w14:paraId="7B65F0D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0D531C3" w14:textId="77777777" w:rsidR="00FF08F6" w:rsidRPr="0053274B" w:rsidRDefault="00FF08F6">
            <w:pPr>
              <w:jc w:val="center"/>
              <w:rPr>
                <w:rFonts w:ascii="Times New Roman" w:eastAsia="Times New Roman" w:hAnsi="Times New Roman" w:cs="Times New Roman"/>
              </w:rPr>
            </w:pPr>
          </w:p>
        </w:tc>
        <w:tc>
          <w:tcPr>
            <w:tcW w:w="832" w:type="dxa"/>
            <w:vAlign w:val="center"/>
          </w:tcPr>
          <w:p w14:paraId="5DE2CE9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vAlign w:val="center"/>
          </w:tcPr>
          <w:p w14:paraId="611C855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B6E0548" w14:textId="77777777">
        <w:tc>
          <w:tcPr>
            <w:tcW w:w="704" w:type="dxa"/>
            <w:vMerge/>
            <w:vAlign w:val="center"/>
          </w:tcPr>
          <w:p w14:paraId="7ECE1BC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40C1D9F"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vAlign w:val="center"/>
          </w:tcPr>
          <w:p w14:paraId="1FD93A8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20,4</w:t>
            </w:r>
          </w:p>
        </w:tc>
        <w:tc>
          <w:tcPr>
            <w:tcW w:w="945" w:type="dxa"/>
            <w:vAlign w:val="center"/>
          </w:tcPr>
          <w:p w14:paraId="6BA5FCE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vAlign w:val="center"/>
          </w:tcPr>
          <w:p w14:paraId="59E3A01A"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C81E73B"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E90777B" w14:textId="77777777" w:rsidR="00FF08F6" w:rsidRPr="0053274B" w:rsidRDefault="00FF08F6">
            <w:pPr>
              <w:jc w:val="center"/>
              <w:rPr>
                <w:rFonts w:ascii="Times New Roman" w:eastAsia="Times New Roman" w:hAnsi="Times New Roman" w:cs="Times New Roman"/>
              </w:rPr>
            </w:pPr>
          </w:p>
        </w:tc>
        <w:tc>
          <w:tcPr>
            <w:tcW w:w="832" w:type="dxa"/>
            <w:vAlign w:val="center"/>
          </w:tcPr>
          <w:p w14:paraId="37449A9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vAlign w:val="center"/>
          </w:tcPr>
          <w:p w14:paraId="5DEBD59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03E5341" w14:textId="77777777">
        <w:tc>
          <w:tcPr>
            <w:tcW w:w="704" w:type="dxa"/>
            <w:vMerge w:val="restart"/>
            <w:vAlign w:val="center"/>
          </w:tcPr>
          <w:p w14:paraId="06CD659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w:t>
            </w:r>
          </w:p>
        </w:tc>
        <w:tc>
          <w:tcPr>
            <w:tcW w:w="851" w:type="dxa"/>
            <w:vAlign w:val="center"/>
          </w:tcPr>
          <w:p w14:paraId="10BE06F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tcBorders>
            <w:vAlign w:val="center"/>
          </w:tcPr>
          <w:p w14:paraId="651D769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7,3</w:t>
            </w:r>
          </w:p>
        </w:tc>
        <w:tc>
          <w:tcPr>
            <w:tcW w:w="945" w:type="dxa"/>
            <w:tcBorders>
              <w:top w:val="single" w:sz="4" w:space="0" w:color="000000"/>
            </w:tcBorders>
            <w:vAlign w:val="center"/>
          </w:tcPr>
          <w:p w14:paraId="365C32D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tcBorders>
            <w:vAlign w:val="center"/>
          </w:tcPr>
          <w:p w14:paraId="0A161DDF"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0D84B25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36BB0555" w14:textId="77777777" w:rsidR="00FF08F6" w:rsidRPr="0053274B" w:rsidRDefault="00FF08F6">
            <w:pPr>
              <w:jc w:val="center"/>
              <w:rPr>
                <w:rFonts w:ascii="Times New Roman" w:eastAsia="Times New Roman" w:hAnsi="Times New Roman" w:cs="Times New Roman"/>
              </w:rPr>
            </w:pPr>
          </w:p>
        </w:tc>
        <w:tc>
          <w:tcPr>
            <w:tcW w:w="832" w:type="dxa"/>
            <w:vAlign w:val="center"/>
          </w:tcPr>
          <w:p w14:paraId="3FC8512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tcBorders>
            <w:vAlign w:val="center"/>
          </w:tcPr>
          <w:p w14:paraId="02DE967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5A50C80" w14:textId="77777777">
        <w:tc>
          <w:tcPr>
            <w:tcW w:w="704" w:type="dxa"/>
            <w:vMerge/>
            <w:vAlign w:val="center"/>
          </w:tcPr>
          <w:p w14:paraId="620CB529"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C8EE0D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vAlign w:val="center"/>
          </w:tcPr>
          <w:p w14:paraId="3054E7C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19,7</w:t>
            </w:r>
          </w:p>
        </w:tc>
        <w:tc>
          <w:tcPr>
            <w:tcW w:w="945" w:type="dxa"/>
            <w:vAlign w:val="center"/>
          </w:tcPr>
          <w:p w14:paraId="444DB72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vAlign w:val="center"/>
          </w:tcPr>
          <w:p w14:paraId="747853E4"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737544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0A90AC6" w14:textId="77777777" w:rsidR="00FF08F6" w:rsidRPr="0053274B" w:rsidRDefault="00FF08F6">
            <w:pPr>
              <w:jc w:val="center"/>
              <w:rPr>
                <w:rFonts w:ascii="Times New Roman" w:eastAsia="Times New Roman" w:hAnsi="Times New Roman" w:cs="Times New Roman"/>
              </w:rPr>
            </w:pPr>
          </w:p>
        </w:tc>
        <w:tc>
          <w:tcPr>
            <w:tcW w:w="832" w:type="dxa"/>
            <w:vAlign w:val="center"/>
          </w:tcPr>
          <w:p w14:paraId="600F25B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vAlign w:val="center"/>
          </w:tcPr>
          <w:p w14:paraId="4027E5B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1644CC5" w14:textId="77777777">
        <w:tc>
          <w:tcPr>
            <w:tcW w:w="704" w:type="dxa"/>
            <w:vMerge/>
            <w:vAlign w:val="center"/>
          </w:tcPr>
          <w:p w14:paraId="37DD74F9"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5DD529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vAlign w:val="center"/>
          </w:tcPr>
          <w:p w14:paraId="56B563E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0,95</w:t>
            </w:r>
          </w:p>
        </w:tc>
        <w:tc>
          <w:tcPr>
            <w:tcW w:w="945" w:type="dxa"/>
            <w:vAlign w:val="center"/>
          </w:tcPr>
          <w:p w14:paraId="07C6B6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vAlign w:val="center"/>
          </w:tcPr>
          <w:p w14:paraId="6D4CFEA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7,9</w:t>
            </w:r>
          </w:p>
        </w:tc>
        <w:tc>
          <w:tcPr>
            <w:tcW w:w="886" w:type="dxa"/>
            <w:vAlign w:val="center"/>
          </w:tcPr>
          <w:p w14:paraId="3DD1C2C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32A2708" w14:textId="77777777" w:rsidR="00FF08F6" w:rsidRPr="0053274B" w:rsidRDefault="00FF08F6">
            <w:pPr>
              <w:jc w:val="center"/>
              <w:rPr>
                <w:rFonts w:ascii="Times New Roman" w:eastAsia="Times New Roman" w:hAnsi="Times New Roman" w:cs="Times New Roman"/>
              </w:rPr>
            </w:pPr>
          </w:p>
        </w:tc>
        <w:tc>
          <w:tcPr>
            <w:tcW w:w="832" w:type="dxa"/>
            <w:vAlign w:val="center"/>
          </w:tcPr>
          <w:p w14:paraId="7328367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vAlign w:val="center"/>
          </w:tcPr>
          <w:p w14:paraId="68BE8E4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3E86FED" w14:textId="77777777">
        <w:tc>
          <w:tcPr>
            <w:tcW w:w="704" w:type="dxa"/>
            <w:vMerge/>
            <w:vAlign w:val="center"/>
          </w:tcPr>
          <w:p w14:paraId="2FE216C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F8FC74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vAlign w:val="center"/>
          </w:tcPr>
          <w:p w14:paraId="19DBB3A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25,4</w:t>
            </w:r>
          </w:p>
        </w:tc>
        <w:tc>
          <w:tcPr>
            <w:tcW w:w="945" w:type="dxa"/>
            <w:vAlign w:val="center"/>
          </w:tcPr>
          <w:p w14:paraId="1C86BEA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vAlign w:val="center"/>
          </w:tcPr>
          <w:p w14:paraId="784C784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w:t>
            </w:r>
          </w:p>
        </w:tc>
        <w:tc>
          <w:tcPr>
            <w:tcW w:w="886" w:type="dxa"/>
            <w:vAlign w:val="center"/>
          </w:tcPr>
          <w:p w14:paraId="28AF792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EC70DDA" w14:textId="77777777" w:rsidR="00FF08F6" w:rsidRPr="0053274B" w:rsidRDefault="00FF08F6">
            <w:pPr>
              <w:jc w:val="center"/>
              <w:rPr>
                <w:rFonts w:ascii="Times New Roman" w:eastAsia="Times New Roman" w:hAnsi="Times New Roman" w:cs="Times New Roman"/>
              </w:rPr>
            </w:pPr>
          </w:p>
        </w:tc>
        <w:tc>
          <w:tcPr>
            <w:tcW w:w="832" w:type="dxa"/>
            <w:vAlign w:val="center"/>
          </w:tcPr>
          <w:p w14:paraId="656B51B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vAlign w:val="center"/>
          </w:tcPr>
          <w:p w14:paraId="612BAF1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01E681E" w14:textId="77777777">
        <w:tc>
          <w:tcPr>
            <w:tcW w:w="704" w:type="dxa"/>
            <w:vMerge/>
            <w:vAlign w:val="center"/>
          </w:tcPr>
          <w:p w14:paraId="671AB2E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64D758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vAlign w:val="center"/>
          </w:tcPr>
          <w:p w14:paraId="64A16A7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15,5</w:t>
            </w:r>
          </w:p>
        </w:tc>
        <w:tc>
          <w:tcPr>
            <w:tcW w:w="945" w:type="dxa"/>
            <w:vAlign w:val="center"/>
          </w:tcPr>
          <w:p w14:paraId="1F7E559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vAlign w:val="center"/>
          </w:tcPr>
          <w:p w14:paraId="4CA5323B"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7884CEC2"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9FCD3B4" w14:textId="77777777" w:rsidR="00FF08F6" w:rsidRPr="0053274B" w:rsidRDefault="00FF08F6">
            <w:pPr>
              <w:jc w:val="center"/>
              <w:rPr>
                <w:rFonts w:ascii="Times New Roman" w:eastAsia="Times New Roman" w:hAnsi="Times New Roman" w:cs="Times New Roman"/>
              </w:rPr>
            </w:pPr>
          </w:p>
        </w:tc>
        <w:tc>
          <w:tcPr>
            <w:tcW w:w="832" w:type="dxa"/>
            <w:vAlign w:val="center"/>
          </w:tcPr>
          <w:p w14:paraId="1352512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vAlign w:val="center"/>
          </w:tcPr>
          <w:p w14:paraId="5800C1F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1B5F5B4" w14:textId="77777777">
        <w:tc>
          <w:tcPr>
            <w:tcW w:w="704" w:type="dxa"/>
            <w:vMerge w:val="restart"/>
            <w:vAlign w:val="center"/>
          </w:tcPr>
          <w:p w14:paraId="198D07A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3</w:t>
            </w:r>
          </w:p>
        </w:tc>
        <w:tc>
          <w:tcPr>
            <w:tcW w:w="851" w:type="dxa"/>
            <w:vAlign w:val="center"/>
          </w:tcPr>
          <w:p w14:paraId="526ACFA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66AD38E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10,6</w:t>
            </w:r>
          </w:p>
        </w:tc>
        <w:tc>
          <w:tcPr>
            <w:tcW w:w="945" w:type="dxa"/>
            <w:tcBorders>
              <w:top w:val="single" w:sz="4" w:space="0" w:color="000000"/>
              <w:left w:val="single" w:sz="4" w:space="0" w:color="000000"/>
              <w:bottom w:val="single" w:sz="4" w:space="0" w:color="000000"/>
              <w:right w:val="single" w:sz="4" w:space="0" w:color="000000"/>
            </w:tcBorders>
            <w:vAlign w:val="center"/>
          </w:tcPr>
          <w:p w14:paraId="1E6C935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65E3F63"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8B2825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633E56F5" w14:textId="77777777" w:rsidR="00FF08F6" w:rsidRPr="0053274B" w:rsidRDefault="00FF08F6">
            <w:pPr>
              <w:jc w:val="center"/>
              <w:rPr>
                <w:rFonts w:ascii="Times New Roman" w:eastAsia="Times New Roman" w:hAnsi="Times New Roman" w:cs="Times New Roman"/>
              </w:rPr>
            </w:pPr>
          </w:p>
        </w:tc>
        <w:tc>
          <w:tcPr>
            <w:tcW w:w="832" w:type="dxa"/>
            <w:vAlign w:val="center"/>
          </w:tcPr>
          <w:p w14:paraId="699AE6A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76901D0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2802A88" w14:textId="77777777">
        <w:tc>
          <w:tcPr>
            <w:tcW w:w="704" w:type="dxa"/>
            <w:vMerge/>
            <w:vAlign w:val="center"/>
          </w:tcPr>
          <w:p w14:paraId="0C9FA66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3BE7C4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1DB1991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36,9</w:t>
            </w:r>
          </w:p>
        </w:tc>
        <w:tc>
          <w:tcPr>
            <w:tcW w:w="945" w:type="dxa"/>
            <w:tcBorders>
              <w:top w:val="single" w:sz="4" w:space="0" w:color="000000"/>
              <w:left w:val="single" w:sz="4" w:space="0" w:color="000000"/>
              <w:bottom w:val="single" w:sz="4" w:space="0" w:color="000000"/>
              <w:right w:val="single" w:sz="4" w:space="0" w:color="000000"/>
            </w:tcBorders>
            <w:vAlign w:val="center"/>
          </w:tcPr>
          <w:p w14:paraId="414BBC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1191720B"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3D0D0E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CEA537B" w14:textId="77777777" w:rsidR="00FF08F6" w:rsidRPr="0053274B" w:rsidRDefault="00FF08F6">
            <w:pPr>
              <w:jc w:val="center"/>
              <w:rPr>
                <w:rFonts w:ascii="Times New Roman" w:eastAsia="Times New Roman" w:hAnsi="Times New Roman" w:cs="Times New Roman"/>
              </w:rPr>
            </w:pPr>
          </w:p>
        </w:tc>
        <w:tc>
          <w:tcPr>
            <w:tcW w:w="832" w:type="dxa"/>
            <w:vAlign w:val="center"/>
          </w:tcPr>
          <w:p w14:paraId="5491664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90EA94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DC1EDE6" w14:textId="77777777">
        <w:tc>
          <w:tcPr>
            <w:tcW w:w="704" w:type="dxa"/>
            <w:vMerge/>
            <w:vAlign w:val="center"/>
          </w:tcPr>
          <w:p w14:paraId="39EC9047"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367CAC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7FDB566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0,56</w:t>
            </w:r>
          </w:p>
        </w:tc>
        <w:tc>
          <w:tcPr>
            <w:tcW w:w="945" w:type="dxa"/>
            <w:tcBorders>
              <w:top w:val="single" w:sz="4" w:space="0" w:color="000000"/>
              <w:left w:val="single" w:sz="4" w:space="0" w:color="000000"/>
              <w:bottom w:val="single" w:sz="4" w:space="0" w:color="000000"/>
              <w:right w:val="single" w:sz="4" w:space="0" w:color="000000"/>
            </w:tcBorders>
            <w:vAlign w:val="center"/>
          </w:tcPr>
          <w:p w14:paraId="1C8FE33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570CE82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4,7</w:t>
            </w:r>
          </w:p>
        </w:tc>
        <w:tc>
          <w:tcPr>
            <w:tcW w:w="886" w:type="dxa"/>
            <w:vAlign w:val="center"/>
          </w:tcPr>
          <w:p w14:paraId="253245C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4ACC76E" w14:textId="77777777" w:rsidR="00FF08F6" w:rsidRPr="0053274B" w:rsidRDefault="00FF08F6">
            <w:pPr>
              <w:jc w:val="center"/>
              <w:rPr>
                <w:rFonts w:ascii="Times New Roman" w:eastAsia="Times New Roman" w:hAnsi="Times New Roman" w:cs="Times New Roman"/>
              </w:rPr>
            </w:pPr>
          </w:p>
        </w:tc>
        <w:tc>
          <w:tcPr>
            <w:tcW w:w="832" w:type="dxa"/>
            <w:vAlign w:val="center"/>
          </w:tcPr>
          <w:p w14:paraId="436B876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F3635F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98C72B7" w14:textId="77777777">
        <w:tc>
          <w:tcPr>
            <w:tcW w:w="704" w:type="dxa"/>
            <w:vMerge/>
            <w:vAlign w:val="center"/>
          </w:tcPr>
          <w:p w14:paraId="03D052D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A07DEF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4B01C58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12,2</w:t>
            </w:r>
          </w:p>
        </w:tc>
        <w:tc>
          <w:tcPr>
            <w:tcW w:w="945" w:type="dxa"/>
            <w:tcBorders>
              <w:top w:val="single" w:sz="4" w:space="0" w:color="000000"/>
              <w:left w:val="single" w:sz="4" w:space="0" w:color="000000"/>
              <w:bottom w:val="single" w:sz="4" w:space="0" w:color="000000"/>
              <w:right w:val="single" w:sz="4" w:space="0" w:color="000000"/>
            </w:tcBorders>
            <w:vAlign w:val="center"/>
          </w:tcPr>
          <w:p w14:paraId="1E02D7E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E21A44A"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BA88FE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CA4CB9C" w14:textId="77777777" w:rsidR="00FF08F6" w:rsidRPr="0053274B" w:rsidRDefault="00FF08F6">
            <w:pPr>
              <w:jc w:val="center"/>
              <w:rPr>
                <w:rFonts w:ascii="Times New Roman" w:eastAsia="Times New Roman" w:hAnsi="Times New Roman" w:cs="Times New Roman"/>
              </w:rPr>
            </w:pPr>
          </w:p>
        </w:tc>
        <w:tc>
          <w:tcPr>
            <w:tcW w:w="832" w:type="dxa"/>
            <w:vAlign w:val="center"/>
          </w:tcPr>
          <w:p w14:paraId="4923F8D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040E096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6A85DB5" w14:textId="77777777">
        <w:tc>
          <w:tcPr>
            <w:tcW w:w="704" w:type="dxa"/>
            <w:vMerge/>
            <w:vAlign w:val="center"/>
          </w:tcPr>
          <w:p w14:paraId="0C19A15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E4F255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D57CD2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15,2</w:t>
            </w:r>
          </w:p>
        </w:tc>
        <w:tc>
          <w:tcPr>
            <w:tcW w:w="945" w:type="dxa"/>
            <w:tcBorders>
              <w:top w:val="single" w:sz="4" w:space="0" w:color="000000"/>
              <w:left w:val="single" w:sz="4" w:space="0" w:color="000000"/>
              <w:bottom w:val="single" w:sz="4" w:space="0" w:color="000000"/>
              <w:right w:val="single" w:sz="4" w:space="0" w:color="000000"/>
            </w:tcBorders>
            <w:vAlign w:val="center"/>
          </w:tcPr>
          <w:p w14:paraId="3C6514A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0CD5FDD9"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87823A2"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3FBC15E" w14:textId="77777777" w:rsidR="00FF08F6" w:rsidRPr="0053274B" w:rsidRDefault="00FF08F6">
            <w:pPr>
              <w:jc w:val="center"/>
              <w:rPr>
                <w:rFonts w:ascii="Times New Roman" w:eastAsia="Times New Roman" w:hAnsi="Times New Roman" w:cs="Times New Roman"/>
              </w:rPr>
            </w:pPr>
          </w:p>
        </w:tc>
        <w:tc>
          <w:tcPr>
            <w:tcW w:w="832" w:type="dxa"/>
            <w:vAlign w:val="center"/>
          </w:tcPr>
          <w:p w14:paraId="6C35D98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68E6506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3651641" w14:textId="77777777">
        <w:tc>
          <w:tcPr>
            <w:tcW w:w="704" w:type="dxa"/>
            <w:vMerge w:val="restart"/>
            <w:vAlign w:val="center"/>
          </w:tcPr>
          <w:p w14:paraId="641FC91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4</w:t>
            </w:r>
          </w:p>
        </w:tc>
        <w:tc>
          <w:tcPr>
            <w:tcW w:w="851" w:type="dxa"/>
            <w:vAlign w:val="center"/>
          </w:tcPr>
          <w:p w14:paraId="327327A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06C48AB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19,9</w:t>
            </w:r>
          </w:p>
        </w:tc>
        <w:tc>
          <w:tcPr>
            <w:tcW w:w="945" w:type="dxa"/>
            <w:tcBorders>
              <w:top w:val="single" w:sz="4" w:space="0" w:color="000000"/>
              <w:left w:val="single" w:sz="4" w:space="0" w:color="000000"/>
              <w:bottom w:val="single" w:sz="4" w:space="0" w:color="000000"/>
              <w:right w:val="single" w:sz="4" w:space="0" w:color="000000"/>
            </w:tcBorders>
            <w:vAlign w:val="center"/>
          </w:tcPr>
          <w:p w14:paraId="3D0A0A3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53685E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w:t>
            </w:r>
          </w:p>
        </w:tc>
        <w:tc>
          <w:tcPr>
            <w:tcW w:w="886" w:type="dxa"/>
            <w:tcBorders>
              <w:top w:val="single" w:sz="4" w:space="0" w:color="000000"/>
            </w:tcBorders>
            <w:vAlign w:val="center"/>
          </w:tcPr>
          <w:p w14:paraId="57BB789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4E0DD687" w14:textId="77777777" w:rsidR="00FF08F6" w:rsidRPr="0053274B" w:rsidRDefault="00FF08F6">
            <w:pPr>
              <w:jc w:val="center"/>
              <w:rPr>
                <w:rFonts w:ascii="Times New Roman" w:eastAsia="Times New Roman" w:hAnsi="Times New Roman" w:cs="Times New Roman"/>
              </w:rPr>
            </w:pPr>
          </w:p>
        </w:tc>
        <w:tc>
          <w:tcPr>
            <w:tcW w:w="832" w:type="dxa"/>
            <w:vAlign w:val="center"/>
          </w:tcPr>
          <w:p w14:paraId="03EBD03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089E7E6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442FFEC" w14:textId="77777777">
        <w:tc>
          <w:tcPr>
            <w:tcW w:w="704" w:type="dxa"/>
            <w:vMerge/>
            <w:vAlign w:val="center"/>
          </w:tcPr>
          <w:p w14:paraId="1813A2B8"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4561DE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36C6BF9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20,9</w:t>
            </w:r>
          </w:p>
        </w:tc>
        <w:tc>
          <w:tcPr>
            <w:tcW w:w="945" w:type="dxa"/>
            <w:tcBorders>
              <w:top w:val="single" w:sz="4" w:space="0" w:color="000000"/>
              <w:left w:val="single" w:sz="4" w:space="0" w:color="000000"/>
              <w:bottom w:val="single" w:sz="4" w:space="0" w:color="000000"/>
              <w:right w:val="single" w:sz="4" w:space="0" w:color="000000"/>
            </w:tcBorders>
            <w:vAlign w:val="center"/>
          </w:tcPr>
          <w:p w14:paraId="01B13AC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0727E6B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0CAC3D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DC7D2E9" w14:textId="77777777" w:rsidR="00FF08F6" w:rsidRPr="0053274B" w:rsidRDefault="00FF08F6">
            <w:pPr>
              <w:jc w:val="center"/>
              <w:rPr>
                <w:rFonts w:ascii="Times New Roman" w:eastAsia="Times New Roman" w:hAnsi="Times New Roman" w:cs="Times New Roman"/>
              </w:rPr>
            </w:pPr>
          </w:p>
        </w:tc>
        <w:tc>
          <w:tcPr>
            <w:tcW w:w="832" w:type="dxa"/>
            <w:vAlign w:val="center"/>
          </w:tcPr>
          <w:p w14:paraId="15F2E7A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2AD0FC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D220C20" w14:textId="77777777">
        <w:tc>
          <w:tcPr>
            <w:tcW w:w="704" w:type="dxa"/>
            <w:vMerge/>
            <w:vAlign w:val="center"/>
          </w:tcPr>
          <w:p w14:paraId="7960F2E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752D11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5F2B7AE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0,77</w:t>
            </w:r>
          </w:p>
        </w:tc>
        <w:tc>
          <w:tcPr>
            <w:tcW w:w="945" w:type="dxa"/>
            <w:tcBorders>
              <w:top w:val="single" w:sz="4" w:space="0" w:color="000000"/>
              <w:left w:val="single" w:sz="4" w:space="0" w:color="000000"/>
              <w:bottom w:val="single" w:sz="4" w:space="0" w:color="000000"/>
              <w:right w:val="single" w:sz="4" w:space="0" w:color="000000"/>
            </w:tcBorders>
            <w:vAlign w:val="center"/>
          </w:tcPr>
          <w:p w14:paraId="2215CD5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3972BCD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6,4</w:t>
            </w:r>
          </w:p>
        </w:tc>
        <w:tc>
          <w:tcPr>
            <w:tcW w:w="886" w:type="dxa"/>
            <w:vAlign w:val="center"/>
          </w:tcPr>
          <w:p w14:paraId="01C3A68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9D94145" w14:textId="77777777" w:rsidR="00FF08F6" w:rsidRPr="0053274B" w:rsidRDefault="00FF08F6">
            <w:pPr>
              <w:jc w:val="center"/>
              <w:rPr>
                <w:rFonts w:ascii="Times New Roman" w:eastAsia="Times New Roman" w:hAnsi="Times New Roman" w:cs="Times New Roman"/>
              </w:rPr>
            </w:pPr>
          </w:p>
        </w:tc>
        <w:tc>
          <w:tcPr>
            <w:tcW w:w="832" w:type="dxa"/>
            <w:vAlign w:val="center"/>
          </w:tcPr>
          <w:p w14:paraId="2EA9C9F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2B4CCC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E891C57" w14:textId="77777777">
        <w:tc>
          <w:tcPr>
            <w:tcW w:w="704" w:type="dxa"/>
            <w:vMerge/>
            <w:vAlign w:val="center"/>
          </w:tcPr>
          <w:p w14:paraId="0E37E2D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10558C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152C610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10,5</w:t>
            </w:r>
          </w:p>
        </w:tc>
        <w:tc>
          <w:tcPr>
            <w:tcW w:w="945" w:type="dxa"/>
            <w:tcBorders>
              <w:top w:val="single" w:sz="4" w:space="0" w:color="000000"/>
              <w:left w:val="single" w:sz="4" w:space="0" w:color="000000"/>
              <w:bottom w:val="single" w:sz="4" w:space="0" w:color="000000"/>
              <w:right w:val="single" w:sz="4" w:space="0" w:color="000000"/>
            </w:tcBorders>
            <w:vAlign w:val="center"/>
          </w:tcPr>
          <w:p w14:paraId="629317F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00C4BEE"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2C9CF71"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327DDB3" w14:textId="77777777" w:rsidR="00FF08F6" w:rsidRPr="0053274B" w:rsidRDefault="00FF08F6">
            <w:pPr>
              <w:jc w:val="center"/>
              <w:rPr>
                <w:rFonts w:ascii="Times New Roman" w:eastAsia="Times New Roman" w:hAnsi="Times New Roman" w:cs="Times New Roman"/>
              </w:rPr>
            </w:pPr>
          </w:p>
        </w:tc>
        <w:tc>
          <w:tcPr>
            <w:tcW w:w="832" w:type="dxa"/>
            <w:vAlign w:val="center"/>
          </w:tcPr>
          <w:p w14:paraId="2B70BF9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1F73F4F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5BC4E7E" w14:textId="77777777">
        <w:tc>
          <w:tcPr>
            <w:tcW w:w="704" w:type="dxa"/>
            <w:vMerge/>
            <w:vAlign w:val="center"/>
          </w:tcPr>
          <w:p w14:paraId="2D111E6E"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4C9403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37B1918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19,8</w:t>
            </w:r>
          </w:p>
        </w:tc>
        <w:tc>
          <w:tcPr>
            <w:tcW w:w="945" w:type="dxa"/>
            <w:tcBorders>
              <w:top w:val="single" w:sz="4" w:space="0" w:color="000000"/>
              <w:left w:val="single" w:sz="4" w:space="0" w:color="000000"/>
              <w:bottom w:val="single" w:sz="4" w:space="0" w:color="000000"/>
              <w:right w:val="single" w:sz="4" w:space="0" w:color="000000"/>
            </w:tcBorders>
            <w:vAlign w:val="center"/>
          </w:tcPr>
          <w:p w14:paraId="3228416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4D610A91"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EDF3ED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57A4944" w14:textId="77777777" w:rsidR="00FF08F6" w:rsidRPr="0053274B" w:rsidRDefault="00FF08F6">
            <w:pPr>
              <w:jc w:val="center"/>
              <w:rPr>
                <w:rFonts w:ascii="Times New Roman" w:eastAsia="Times New Roman" w:hAnsi="Times New Roman" w:cs="Times New Roman"/>
              </w:rPr>
            </w:pPr>
          </w:p>
        </w:tc>
        <w:tc>
          <w:tcPr>
            <w:tcW w:w="832" w:type="dxa"/>
            <w:vAlign w:val="center"/>
          </w:tcPr>
          <w:p w14:paraId="6F59B86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600332A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C892A50" w14:textId="77777777">
        <w:tc>
          <w:tcPr>
            <w:tcW w:w="704" w:type="dxa"/>
            <w:vMerge w:val="restart"/>
            <w:vAlign w:val="center"/>
          </w:tcPr>
          <w:p w14:paraId="541C3FB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5</w:t>
            </w:r>
          </w:p>
        </w:tc>
        <w:tc>
          <w:tcPr>
            <w:tcW w:w="851" w:type="dxa"/>
            <w:vAlign w:val="center"/>
          </w:tcPr>
          <w:p w14:paraId="5AC4565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39306CA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5,1</w:t>
            </w:r>
          </w:p>
        </w:tc>
        <w:tc>
          <w:tcPr>
            <w:tcW w:w="945" w:type="dxa"/>
            <w:tcBorders>
              <w:top w:val="single" w:sz="4" w:space="0" w:color="000000"/>
              <w:left w:val="single" w:sz="4" w:space="0" w:color="000000"/>
              <w:bottom w:val="single" w:sz="4" w:space="0" w:color="000000"/>
              <w:right w:val="single" w:sz="4" w:space="0" w:color="000000"/>
            </w:tcBorders>
            <w:vAlign w:val="center"/>
          </w:tcPr>
          <w:p w14:paraId="11C4BC2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372DF36"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8E9F98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33177562" w14:textId="77777777" w:rsidR="00FF08F6" w:rsidRPr="0053274B" w:rsidRDefault="00FF08F6">
            <w:pPr>
              <w:jc w:val="center"/>
              <w:rPr>
                <w:rFonts w:ascii="Times New Roman" w:eastAsia="Times New Roman" w:hAnsi="Times New Roman" w:cs="Times New Roman"/>
              </w:rPr>
            </w:pPr>
          </w:p>
        </w:tc>
        <w:tc>
          <w:tcPr>
            <w:tcW w:w="832" w:type="dxa"/>
            <w:vAlign w:val="center"/>
          </w:tcPr>
          <w:p w14:paraId="25FEFE4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426EB7A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781224F" w14:textId="77777777">
        <w:tc>
          <w:tcPr>
            <w:tcW w:w="704" w:type="dxa"/>
            <w:vMerge/>
            <w:vAlign w:val="center"/>
          </w:tcPr>
          <w:p w14:paraId="2528F6F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F97022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4F3B44C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9,6</w:t>
            </w:r>
          </w:p>
        </w:tc>
        <w:tc>
          <w:tcPr>
            <w:tcW w:w="945" w:type="dxa"/>
            <w:tcBorders>
              <w:top w:val="single" w:sz="4" w:space="0" w:color="000000"/>
              <w:left w:val="single" w:sz="4" w:space="0" w:color="000000"/>
              <w:bottom w:val="single" w:sz="4" w:space="0" w:color="000000"/>
              <w:right w:val="single" w:sz="4" w:space="0" w:color="000000"/>
            </w:tcBorders>
            <w:vAlign w:val="center"/>
          </w:tcPr>
          <w:p w14:paraId="2FCA444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7DA97A21"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9BF423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95D20E8" w14:textId="77777777" w:rsidR="00FF08F6" w:rsidRPr="0053274B" w:rsidRDefault="00FF08F6">
            <w:pPr>
              <w:jc w:val="center"/>
              <w:rPr>
                <w:rFonts w:ascii="Times New Roman" w:eastAsia="Times New Roman" w:hAnsi="Times New Roman" w:cs="Times New Roman"/>
              </w:rPr>
            </w:pPr>
          </w:p>
        </w:tc>
        <w:tc>
          <w:tcPr>
            <w:tcW w:w="832" w:type="dxa"/>
            <w:vAlign w:val="center"/>
          </w:tcPr>
          <w:p w14:paraId="34C4631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D191D2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3B40D3D" w14:textId="77777777">
        <w:tc>
          <w:tcPr>
            <w:tcW w:w="704" w:type="dxa"/>
            <w:vMerge/>
            <w:vAlign w:val="center"/>
          </w:tcPr>
          <w:p w14:paraId="300E1E5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8ADFFB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3638C83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0,4</w:t>
            </w:r>
          </w:p>
        </w:tc>
        <w:tc>
          <w:tcPr>
            <w:tcW w:w="945" w:type="dxa"/>
            <w:tcBorders>
              <w:top w:val="single" w:sz="4" w:space="0" w:color="000000"/>
              <w:left w:val="single" w:sz="4" w:space="0" w:color="000000"/>
              <w:bottom w:val="single" w:sz="4" w:space="0" w:color="000000"/>
              <w:right w:val="single" w:sz="4" w:space="0" w:color="000000"/>
            </w:tcBorders>
            <w:vAlign w:val="center"/>
          </w:tcPr>
          <w:p w14:paraId="3B665FB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172D8F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0,3</w:t>
            </w:r>
          </w:p>
        </w:tc>
        <w:tc>
          <w:tcPr>
            <w:tcW w:w="886" w:type="dxa"/>
            <w:vAlign w:val="center"/>
          </w:tcPr>
          <w:p w14:paraId="0DFAE56F"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D409B67" w14:textId="77777777" w:rsidR="00FF08F6" w:rsidRPr="0053274B" w:rsidRDefault="00FF08F6">
            <w:pPr>
              <w:jc w:val="center"/>
              <w:rPr>
                <w:rFonts w:ascii="Times New Roman" w:eastAsia="Times New Roman" w:hAnsi="Times New Roman" w:cs="Times New Roman"/>
              </w:rPr>
            </w:pPr>
          </w:p>
        </w:tc>
        <w:tc>
          <w:tcPr>
            <w:tcW w:w="832" w:type="dxa"/>
            <w:vAlign w:val="center"/>
          </w:tcPr>
          <w:p w14:paraId="6296B49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A9A7CD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07E6122" w14:textId="77777777">
        <w:tc>
          <w:tcPr>
            <w:tcW w:w="704" w:type="dxa"/>
            <w:vMerge/>
            <w:vAlign w:val="center"/>
          </w:tcPr>
          <w:p w14:paraId="4D6C9B6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A937C4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6713041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945" w:type="dxa"/>
            <w:tcBorders>
              <w:top w:val="single" w:sz="4" w:space="0" w:color="000000"/>
              <w:left w:val="single" w:sz="4" w:space="0" w:color="000000"/>
              <w:bottom w:val="single" w:sz="4" w:space="0" w:color="000000"/>
              <w:right w:val="single" w:sz="4" w:space="0" w:color="000000"/>
            </w:tcBorders>
            <w:vAlign w:val="center"/>
          </w:tcPr>
          <w:p w14:paraId="5F9183F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C811DE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065327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54CAE8E" w14:textId="77777777" w:rsidR="00FF08F6" w:rsidRPr="0053274B" w:rsidRDefault="00FF08F6">
            <w:pPr>
              <w:jc w:val="center"/>
              <w:rPr>
                <w:rFonts w:ascii="Times New Roman" w:eastAsia="Times New Roman" w:hAnsi="Times New Roman" w:cs="Times New Roman"/>
              </w:rPr>
            </w:pPr>
          </w:p>
        </w:tc>
        <w:tc>
          <w:tcPr>
            <w:tcW w:w="832" w:type="dxa"/>
            <w:vAlign w:val="center"/>
          </w:tcPr>
          <w:p w14:paraId="59D15C7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FD4599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46549D7" w14:textId="77777777">
        <w:tc>
          <w:tcPr>
            <w:tcW w:w="704" w:type="dxa"/>
            <w:vMerge/>
            <w:vAlign w:val="center"/>
          </w:tcPr>
          <w:p w14:paraId="2B61165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6A1E76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C3773A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10,5</w:t>
            </w:r>
          </w:p>
        </w:tc>
        <w:tc>
          <w:tcPr>
            <w:tcW w:w="945" w:type="dxa"/>
            <w:tcBorders>
              <w:top w:val="single" w:sz="4" w:space="0" w:color="000000"/>
              <w:left w:val="single" w:sz="4" w:space="0" w:color="000000"/>
              <w:bottom w:val="single" w:sz="4" w:space="0" w:color="000000"/>
              <w:right w:val="single" w:sz="4" w:space="0" w:color="000000"/>
            </w:tcBorders>
            <w:vAlign w:val="center"/>
          </w:tcPr>
          <w:p w14:paraId="065C6C3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22B13E33"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4ABDC6F"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03440C0" w14:textId="77777777" w:rsidR="00FF08F6" w:rsidRPr="0053274B" w:rsidRDefault="00FF08F6">
            <w:pPr>
              <w:jc w:val="center"/>
              <w:rPr>
                <w:rFonts w:ascii="Times New Roman" w:eastAsia="Times New Roman" w:hAnsi="Times New Roman" w:cs="Times New Roman"/>
              </w:rPr>
            </w:pPr>
          </w:p>
        </w:tc>
        <w:tc>
          <w:tcPr>
            <w:tcW w:w="832" w:type="dxa"/>
            <w:vAlign w:val="center"/>
          </w:tcPr>
          <w:p w14:paraId="7FA4E8F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7489C55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36FAB74" w14:textId="77777777">
        <w:tc>
          <w:tcPr>
            <w:tcW w:w="704" w:type="dxa"/>
            <w:vMerge w:val="restart"/>
            <w:vAlign w:val="center"/>
          </w:tcPr>
          <w:p w14:paraId="1CCE9AD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851" w:type="dxa"/>
            <w:vAlign w:val="center"/>
          </w:tcPr>
          <w:p w14:paraId="3D170CD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38553D3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5,2</w:t>
            </w:r>
          </w:p>
        </w:tc>
        <w:tc>
          <w:tcPr>
            <w:tcW w:w="945" w:type="dxa"/>
            <w:tcBorders>
              <w:top w:val="single" w:sz="4" w:space="0" w:color="000000"/>
              <w:left w:val="single" w:sz="4" w:space="0" w:color="000000"/>
              <w:bottom w:val="single" w:sz="4" w:space="0" w:color="000000"/>
              <w:right w:val="single" w:sz="4" w:space="0" w:color="000000"/>
            </w:tcBorders>
            <w:vAlign w:val="center"/>
          </w:tcPr>
          <w:p w14:paraId="391988D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23A4A775"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7EB9022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A956DEA" w14:textId="77777777" w:rsidR="00FF08F6" w:rsidRPr="0053274B" w:rsidRDefault="00FF08F6">
            <w:pPr>
              <w:jc w:val="center"/>
              <w:rPr>
                <w:rFonts w:ascii="Times New Roman" w:eastAsia="Times New Roman" w:hAnsi="Times New Roman" w:cs="Times New Roman"/>
              </w:rPr>
            </w:pPr>
          </w:p>
        </w:tc>
        <w:tc>
          <w:tcPr>
            <w:tcW w:w="832" w:type="dxa"/>
            <w:vAlign w:val="center"/>
          </w:tcPr>
          <w:p w14:paraId="71A65D5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16576FF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5FAFECA" w14:textId="77777777">
        <w:tc>
          <w:tcPr>
            <w:tcW w:w="704" w:type="dxa"/>
            <w:vMerge/>
            <w:vAlign w:val="center"/>
          </w:tcPr>
          <w:p w14:paraId="5E114E9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901D63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36830AF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3,8</w:t>
            </w:r>
          </w:p>
        </w:tc>
        <w:tc>
          <w:tcPr>
            <w:tcW w:w="945" w:type="dxa"/>
            <w:tcBorders>
              <w:top w:val="single" w:sz="4" w:space="0" w:color="000000"/>
              <w:left w:val="single" w:sz="4" w:space="0" w:color="000000"/>
              <w:bottom w:val="single" w:sz="4" w:space="0" w:color="000000"/>
              <w:right w:val="single" w:sz="4" w:space="0" w:color="000000"/>
            </w:tcBorders>
            <w:vAlign w:val="center"/>
          </w:tcPr>
          <w:p w14:paraId="5C49690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074FC2BC"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9EE63D1"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9780145" w14:textId="77777777" w:rsidR="00FF08F6" w:rsidRPr="0053274B" w:rsidRDefault="00FF08F6">
            <w:pPr>
              <w:jc w:val="center"/>
              <w:rPr>
                <w:rFonts w:ascii="Times New Roman" w:eastAsia="Times New Roman" w:hAnsi="Times New Roman" w:cs="Times New Roman"/>
              </w:rPr>
            </w:pPr>
          </w:p>
        </w:tc>
        <w:tc>
          <w:tcPr>
            <w:tcW w:w="832" w:type="dxa"/>
            <w:vAlign w:val="center"/>
          </w:tcPr>
          <w:p w14:paraId="3BD5A4A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E1BA7A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F233A87" w14:textId="77777777">
        <w:tc>
          <w:tcPr>
            <w:tcW w:w="704" w:type="dxa"/>
            <w:vMerge/>
            <w:vAlign w:val="center"/>
          </w:tcPr>
          <w:p w14:paraId="190D7EC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5C5414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6B66285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0,36</w:t>
            </w:r>
          </w:p>
        </w:tc>
        <w:tc>
          <w:tcPr>
            <w:tcW w:w="945" w:type="dxa"/>
            <w:tcBorders>
              <w:top w:val="single" w:sz="4" w:space="0" w:color="000000"/>
              <w:left w:val="single" w:sz="4" w:space="0" w:color="000000"/>
              <w:bottom w:val="single" w:sz="4" w:space="0" w:color="000000"/>
              <w:right w:val="single" w:sz="4" w:space="0" w:color="000000"/>
            </w:tcBorders>
            <w:vAlign w:val="center"/>
          </w:tcPr>
          <w:p w14:paraId="492692D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7DCC22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w:t>
            </w:r>
          </w:p>
        </w:tc>
        <w:tc>
          <w:tcPr>
            <w:tcW w:w="886" w:type="dxa"/>
            <w:vAlign w:val="center"/>
          </w:tcPr>
          <w:p w14:paraId="1B1085B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3E7995F" w14:textId="77777777" w:rsidR="00FF08F6" w:rsidRPr="0053274B" w:rsidRDefault="00FF08F6">
            <w:pPr>
              <w:jc w:val="center"/>
              <w:rPr>
                <w:rFonts w:ascii="Times New Roman" w:eastAsia="Times New Roman" w:hAnsi="Times New Roman" w:cs="Times New Roman"/>
              </w:rPr>
            </w:pPr>
          </w:p>
        </w:tc>
        <w:tc>
          <w:tcPr>
            <w:tcW w:w="832" w:type="dxa"/>
            <w:vAlign w:val="center"/>
          </w:tcPr>
          <w:p w14:paraId="46F3B91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F0F75B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55096EF" w14:textId="77777777">
        <w:tc>
          <w:tcPr>
            <w:tcW w:w="704" w:type="dxa"/>
            <w:vMerge/>
            <w:vAlign w:val="center"/>
          </w:tcPr>
          <w:p w14:paraId="6589397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C6E5DB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110D833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w:t>
            </w:r>
          </w:p>
        </w:tc>
        <w:tc>
          <w:tcPr>
            <w:tcW w:w="945" w:type="dxa"/>
            <w:tcBorders>
              <w:top w:val="single" w:sz="4" w:space="0" w:color="000000"/>
              <w:left w:val="single" w:sz="4" w:space="0" w:color="000000"/>
              <w:bottom w:val="single" w:sz="4" w:space="0" w:color="000000"/>
              <w:right w:val="single" w:sz="4" w:space="0" w:color="000000"/>
            </w:tcBorders>
            <w:vAlign w:val="center"/>
          </w:tcPr>
          <w:p w14:paraId="4E6F404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D029EB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88FBD0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D539AA0" w14:textId="77777777" w:rsidR="00FF08F6" w:rsidRPr="0053274B" w:rsidRDefault="00FF08F6">
            <w:pPr>
              <w:jc w:val="center"/>
              <w:rPr>
                <w:rFonts w:ascii="Times New Roman" w:eastAsia="Times New Roman" w:hAnsi="Times New Roman" w:cs="Times New Roman"/>
              </w:rPr>
            </w:pPr>
          </w:p>
        </w:tc>
        <w:tc>
          <w:tcPr>
            <w:tcW w:w="832" w:type="dxa"/>
            <w:vAlign w:val="center"/>
          </w:tcPr>
          <w:p w14:paraId="5B5FA0E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7EAB866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778DBF3" w14:textId="77777777">
        <w:tc>
          <w:tcPr>
            <w:tcW w:w="704" w:type="dxa"/>
            <w:vMerge/>
            <w:vAlign w:val="center"/>
          </w:tcPr>
          <w:p w14:paraId="4FBAFD3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3909E7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6E1B13C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5,4</w:t>
            </w:r>
          </w:p>
        </w:tc>
        <w:tc>
          <w:tcPr>
            <w:tcW w:w="945" w:type="dxa"/>
            <w:tcBorders>
              <w:top w:val="single" w:sz="4" w:space="0" w:color="000000"/>
              <w:left w:val="single" w:sz="4" w:space="0" w:color="000000"/>
              <w:bottom w:val="single" w:sz="4" w:space="0" w:color="000000"/>
              <w:right w:val="single" w:sz="4" w:space="0" w:color="000000"/>
            </w:tcBorders>
            <w:vAlign w:val="center"/>
          </w:tcPr>
          <w:p w14:paraId="1FD221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5B54F57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559DCA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372C743" w14:textId="77777777" w:rsidR="00FF08F6" w:rsidRPr="0053274B" w:rsidRDefault="00FF08F6">
            <w:pPr>
              <w:jc w:val="center"/>
              <w:rPr>
                <w:rFonts w:ascii="Times New Roman" w:eastAsia="Times New Roman" w:hAnsi="Times New Roman" w:cs="Times New Roman"/>
              </w:rPr>
            </w:pPr>
          </w:p>
        </w:tc>
        <w:tc>
          <w:tcPr>
            <w:tcW w:w="832" w:type="dxa"/>
            <w:vAlign w:val="center"/>
          </w:tcPr>
          <w:p w14:paraId="255331F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03B0249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4043D2D" w14:textId="77777777">
        <w:tc>
          <w:tcPr>
            <w:tcW w:w="704" w:type="dxa"/>
            <w:vMerge w:val="restart"/>
            <w:vAlign w:val="center"/>
          </w:tcPr>
          <w:p w14:paraId="129AAF0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7</w:t>
            </w:r>
          </w:p>
        </w:tc>
        <w:tc>
          <w:tcPr>
            <w:tcW w:w="851" w:type="dxa"/>
            <w:vAlign w:val="center"/>
          </w:tcPr>
          <w:p w14:paraId="533875E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3810162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4,6</w:t>
            </w:r>
          </w:p>
        </w:tc>
        <w:tc>
          <w:tcPr>
            <w:tcW w:w="945" w:type="dxa"/>
            <w:tcBorders>
              <w:top w:val="single" w:sz="4" w:space="0" w:color="000000"/>
              <w:left w:val="single" w:sz="4" w:space="0" w:color="000000"/>
              <w:bottom w:val="single" w:sz="4" w:space="0" w:color="000000"/>
              <w:right w:val="single" w:sz="4" w:space="0" w:color="000000"/>
            </w:tcBorders>
            <w:vAlign w:val="center"/>
          </w:tcPr>
          <w:p w14:paraId="5C2DC97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3963C55"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59576E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21FE3BBB" w14:textId="77777777" w:rsidR="00FF08F6" w:rsidRPr="0053274B" w:rsidRDefault="00FF08F6">
            <w:pPr>
              <w:jc w:val="center"/>
              <w:rPr>
                <w:rFonts w:ascii="Times New Roman" w:eastAsia="Times New Roman" w:hAnsi="Times New Roman" w:cs="Times New Roman"/>
              </w:rPr>
            </w:pPr>
          </w:p>
        </w:tc>
        <w:tc>
          <w:tcPr>
            <w:tcW w:w="832" w:type="dxa"/>
            <w:vAlign w:val="center"/>
          </w:tcPr>
          <w:p w14:paraId="31462BE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6C102FB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65BEECE" w14:textId="77777777">
        <w:tc>
          <w:tcPr>
            <w:tcW w:w="704" w:type="dxa"/>
            <w:vMerge/>
            <w:vAlign w:val="center"/>
          </w:tcPr>
          <w:p w14:paraId="71ABC72E"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60515C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6C20C2F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7,4</w:t>
            </w:r>
          </w:p>
        </w:tc>
        <w:tc>
          <w:tcPr>
            <w:tcW w:w="945" w:type="dxa"/>
            <w:tcBorders>
              <w:top w:val="single" w:sz="4" w:space="0" w:color="000000"/>
              <w:left w:val="single" w:sz="4" w:space="0" w:color="000000"/>
              <w:bottom w:val="single" w:sz="4" w:space="0" w:color="000000"/>
              <w:right w:val="single" w:sz="4" w:space="0" w:color="000000"/>
            </w:tcBorders>
            <w:vAlign w:val="center"/>
          </w:tcPr>
          <w:p w14:paraId="3FE4518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35177856"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070571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0CA74CF" w14:textId="77777777" w:rsidR="00FF08F6" w:rsidRPr="0053274B" w:rsidRDefault="00FF08F6">
            <w:pPr>
              <w:jc w:val="center"/>
              <w:rPr>
                <w:rFonts w:ascii="Times New Roman" w:eastAsia="Times New Roman" w:hAnsi="Times New Roman" w:cs="Times New Roman"/>
              </w:rPr>
            </w:pPr>
          </w:p>
        </w:tc>
        <w:tc>
          <w:tcPr>
            <w:tcW w:w="832" w:type="dxa"/>
            <w:vAlign w:val="center"/>
          </w:tcPr>
          <w:p w14:paraId="01F0066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7032C27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04448AA" w14:textId="77777777">
        <w:tc>
          <w:tcPr>
            <w:tcW w:w="704" w:type="dxa"/>
            <w:vMerge/>
            <w:vAlign w:val="center"/>
          </w:tcPr>
          <w:p w14:paraId="6FE54AF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A7B03A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6C47466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0,42</w:t>
            </w:r>
          </w:p>
        </w:tc>
        <w:tc>
          <w:tcPr>
            <w:tcW w:w="945" w:type="dxa"/>
            <w:tcBorders>
              <w:top w:val="single" w:sz="4" w:space="0" w:color="000000"/>
              <w:left w:val="single" w:sz="4" w:space="0" w:color="000000"/>
              <w:bottom w:val="single" w:sz="4" w:space="0" w:color="000000"/>
              <w:right w:val="single" w:sz="4" w:space="0" w:color="000000"/>
            </w:tcBorders>
            <w:vAlign w:val="center"/>
          </w:tcPr>
          <w:p w14:paraId="0563B9A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5DD5069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w:t>
            </w:r>
          </w:p>
        </w:tc>
        <w:tc>
          <w:tcPr>
            <w:tcW w:w="886" w:type="dxa"/>
            <w:vAlign w:val="center"/>
          </w:tcPr>
          <w:p w14:paraId="5069C18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432B54F" w14:textId="77777777" w:rsidR="00FF08F6" w:rsidRPr="0053274B" w:rsidRDefault="00FF08F6">
            <w:pPr>
              <w:jc w:val="center"/>
              <w:rPr>
                <w:rFonts w:ascii="Times New Roman" w:eastAsia="Times New Roman" w:hAnsi="Times New Roman" w:cs="Times New Roman"/>
              </w:rPr>
            </w:pPr>
          </w:p>
        </w:tc>
        <w:tc>
          <w:tcPr>
            <w:tcW w:w="832" w:type="dxa"/>
            <w:vAlign w:val="center"/>
          </w:tcPr>
          <w:p w14:paraId="286259F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021158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C896B5C" w14:textId="77777777">
        <w:tc>
          <w:tcPr>
            <w:tcW w:w="704" w:type="dxa"/>
            <w:vMerge/>
            <w:vAlign w:val="center"/>
          </w:tcPr>
          <w:p w14:paraId="06A4936E"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2B8853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2BDAF61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945" w:type="dxa"/>
            <w:tcBorders>
              <w:top w:val="single" w:sz="4" w:space="0" w:color="000000"/>
              <w:left w:val="single" w:sz="4" w:space="0" w:color="000000"/>
              <w:bottom w:val="single" w:sz="4" w:space="0" w:color="000000"/>
              <w:right w:val="single" w:sz="4" w:space="0" w:color="000000"/>
            </w:tcBorders>
            <w:vAlign w:val="center"/>
          </w:tcPr>
          <w:p w14:paraId="0A2037F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10F9D2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F0CB14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4F95E36" w14:textId="77777777" w:rsidR="00FF08F6" w:rsidRPr="0053274B" w:rsidRDefault="00FF08F6">
            <w:pPr>
              <w:jc w:val="center"/>
              <w:rPr>
                <w:rFonts w:ascii="Times New Roman" w:eastAsia="Times New Roman" w:hAnsi="Times New Roman" w:cs="Times New Roman"/>
              </w:rPr>
            </w:pPr>
          </w:p>
        </w:tc>
        <w:tc>
          <w:tcPr>
            <w:tcW w:w="832" w:type="dxa"/>
            <w:vAlign w:val="center"/>
          </w:tcPr>
          <w:p w14:paraId="2DA015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716BB84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6DBF6C1" w14:textId="77777777">
        <w:tc>
          <w:tcPr>
            <w:tcW w:w="704" w:type="dxa"/>
            <w:vMerge/>
            <w:vAlign w:val="center"/>
          </w:tcPr>
          <w:p w14:paraId="4EE89418"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B86373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7701BC7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6,9</w:t>
            </w:r>
          </w:p>
        </w:tc>
        <w:tc>
          <w:tcPr>
            <w:tcW w:w="945" w:type="dxa"/>
            <w:tcBorders>
              <w:top w:val="single" w:sz="4" w:space="0" w:color="000000"/>
              <w:left w:val="single" w:sz="4" w:space="0" w:color="000000"/>
              <w:bottom w:val="single" w:sz="4" w:space="0" w:color="000000"/>
              <w:right w:val="single" w:sz="4" w:space="0" w:color="000000"/>
            </w:tcBorders>
            <w:vAlign w:val="center"/>
          </w:tcPr>
          <w:p w14:paraId="18A7AF2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73F7D65D"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5E7B48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504A97C" w14:textId="77777777" w:rsidR="00FF08F6" w:rsidRPr="0053274B" w:rsidRDefault="00FF08F6">
            <w:pPr>
              <w:jc w:val="center"/>
              <w:rPr>
                <w:rFonts w:ascii="Times New Roman" w:eastAsia="Times New Roman" w:hAnsi="Times New Roman" w:cs="Times New Roman"/>
              </w:rPr>
            </w:pPr>
          </w:p>
        </w:tc>
        <w:tc>
          <w:tcPr>
            <w:tcW w:w="832" w:type="dxa"/>
            <w:vAlign w:val="center"/>
          </w:tcPr>
          <w:p w14:paraId="3EE6ADB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32A45EF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FEE4D90" w14:textId="77777777">
        <w:tc>
          <w:tcPr>
            <w:tcW w:w="704" w:type="dxa"/>
            <w:vMerge w:val="restart"/>
            <w:vAlign w:val="center"/>
          </w:tcPr>
          <w:p w14:paraId="1F963FD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8</w:t>
            </w:r>
          </w:p>
        </w:tc>
        <w:tc>
          <w:tcPr>
            <w:tcW w:w="851" w:type="dxa"/>
            <w:vAlign w:val="center"/>
          </w:tcPr>
          <w:p w14:paraId="621B693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509FCAC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16,2</w:t>
            </w:r>
          </w:p>
        </w:tc>
        <w:tc>
          <w:tcPr>
            <w:tcW w:w="945" w:type="dxa"/>
            <w:tcBorders>
              <w:top w:val="single" w:sz="4" w:space="0" w:color="000000"/>
              <w:left w:val="single" w:sz="4" w:space="0" w:color="000000"/>
              <w:bottom w:val="single" w:sz="4" w:space="0" w:color="000000"/>
              <w:right w:val="single" w:sz="4" w:space="0" w:color="000000"/>
            </w:tcBorders>
            <w:vAlign w:val="center"/>
          </w:tcPr>
          <w:p w14:paraId="1D331AC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C97CA2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w:t>
            </w:r>
          </w:p>
        </w:tc>
        <w:tc>
          <w:tcPr>
            <w:tcW w:w="886" w:type="dxa"/>
            <w:tcBorders>
              <w:top w:val="single" w:sz="4" w:space="0" w:color="000000"/>
            </w:tcBorders>
            <w:vAlign w:val="center"/>
          </w:tcPr>
          <w:p w14:paraId="7633A71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369E0488" w14:textId="77777777" w:rsidR="00FF08F6" w:rsidRPr="0053274B" w:rsidRDefault="00FF08F6">
            <w:pPr>
              <w:jc w:val="center"/>
              <w:rPr>
                <w:rFonts w:ascii="Times New Roman" w:eastAsia="Times New Roman" w:hAnsi="Times New Roman" w:cs="Times New Roman"/>
              </w:rPr>
            </w:pPr>
          </w:p>
        </w:tc>
        <w:tc>
          <w:tcPr>
            <w:tcW w:w="832" w:type="dxa"/>
            <w:vAlign w:val="center"/>
          </w:tcPr>
          <w:p w14:paraId="6720B3E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6CA20D8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010BDC0" w14:textId="77777777">
        <w:tc>
          <w:tcPr>
            <w:tcW w:w="704" w:type="dxa"/>
            <w:vMerge/>
            <w:vAlign w:val="center"/>
          </w:tcPr>
          <w:p w14:paraId="14224C7B"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2DCC2E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6A2D146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39,6</w:t>
            </w:r>
          </w:p>
        </w:tc>
        <w:tc>
          <w:tcPr>
            <w:tcW w:w="945" w:type="dxa"/>
            <w:tcBorders>
              <w:top w:val="single" w:sz="4" w:space="0" w:color="000000"/>
              <w:left w:val="single" w:sz="4" w:space="0" w:color="000000"/>
              <w:bottom w:val="single" w:sz="4" w:space="0" w:color="000000"/>
              <w:right w:val="single" w:sz="4" w:space="0" w:color="000000"/>
            </w:tcBorders>
            <w:vAlign w:val="center"/>
          </w:tcPr>
          <w:p w14:paraId="5E752F2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509FCE2D"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DB585B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7D79080" w14:textId="77777777" w:rsidR="00FF08F6" w:rsidRPr="0053274B" w:rsidRDefault="00FF08F6">
            <w:pPr>
              <w:jc w:val="center"/>
              <w:rPr>
                <w:rFonts w:ascii="Times New Roman" w:eastAsia="Times New Roman" w:hAnsi="Times New Roman" w:cs="Times New Roman"/>
              </w:rPr>
            </w:pPr>
          </w:p>
        </w:tc>
        <w:tc>
          <w:tcPr>
            <w:tcW w:w="832" w:type="dxa"/>
            <w:vAlign w:val="center"/>
          </w:tcPr>
          <w:p w14:paraId="03CF623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5F8423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1564428" w14:textId="77777777">
        <w:tc>
          <w:tcPr>
            <w:tcW w:w="704" w:type="dxa"/>
            <w:vMerge/>
            <w:vAlign w:val="center"/>
          </w:tcPr>
          <w:p w14:paraId="7D4C4810"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2757B6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200D214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0,83</w:t>
            </w:r>
          </w:p>
        </w:tc>
        <w:tc>
          <w:tcPr>
            <w:tcW w:w="945" w:type="dxa"/>
            <w:tcBorders>
              <w:top w:val="single" w:sz="4" w:space="0" w:color="000000"/>
              <w:left w:val="single" w:sz="4" w:space="0" w:color="000000"/>
              <w:bottom w:val="single" w:sz="4" w:space="0" w:color="000000"/>
              <w:right w:val="single" w:sz="4" w:space="0" w:color="000000"/>
            </w:tcBorders>
            <w:vAlign w:val="center"/>
          </w:tcPr>
          <w:p w14:paraId="32C24D1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313B92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6,9</w:t>
            </w:r>
          </w:p>
        </w:tc>
        <w:tc>
          <w:tcPr>
            <w:tcW w:w="886" w:type="dxa"/>
            <w:vAlign w:val="center"/>
          </w:tcPr>
          <w:p w14:paraId="06B2F28D"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A0FB57C" w14:textId="77777777" w:rsidR="00FF08F6" w:rsidRPr="0053274B" w:rsidRDefault="00FF08F6">
            <w:pPr>
              <w:jc w:val="center"/>
              <w:rPr>
                <w:rFonts w:ascii="Times New Roman" w:eastAsia="Times New Roman" w:hAnsi="Times New Roman" w:cs="Times New Roman"/>
              </w:rPr>
            </w:pPr>
          </w:p>
        </w:tc>
        <w:tc>
          <w:tcPr>
            <w:tcW w:w="832" w:type="dxa"/>
            <w:vAlign w:val="center"/>
          </w:tcPr>
          <w:p w14:paraId="67B21A9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36B38DD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9912085" w14:textId="77777777">
        <w:tc>
          <w:tcPr>
            <w:tcW w:w="704" w:type="dxa"/>
            <w:vMerge/>
            <w:vAlign w:val="center"/>
          </w:tcPr>
          <w:p w14:paraId="0581897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582CF3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1654C4B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16,6</w:t>
            </w:r>
          </w:p>
        </w:tc>
        <w:tc>
          <w:tcPr>
            <w:tcW w:w="945" w:type="dxa"/>
            <w:tcBorders>
              <w:top w:val="single" w:sz="4" w:space="0" w:color="000000"/>
              <w:left w:val="single" w:sz="4" w:space="0" w:color="000000"/>
              <w:bottom w:val="single" w:sz="4" w:space="0" w:color="000000"/>
              <w:right w:val="single" w:sz="4" w:space="0" w:color="000000"/>
            </w:tcBorders>
            <w:vAlign w:val="center"/>
          </w:tcPr>
          <w:p w14:paraId="4D0BF98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5F7151D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w:t>
            </w:r>
          </w:p>
        </w:tc>
        <w:tc>
          <w:tcPr>
            <w:tcW w:w="886" w:type="dxa"/>
            <w:vAlign w:val="center"/>
          </w:tcPr>
          <w:p w14:paraId="195E7B9B"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8B8A77F" w14:textId="77777777" w:rsidR="00FF08F6" w:rsidRPr="0053274B" w:rsidRDefault="00FF08F6">
            <w:pPr>
              <w:jc w:val="center"/>
              <w:rPr>
                <w:rFonts w:ascii="Times New Roman" w:eastAsia="Times New Roman" w:hAnsi="Times New Roman" w:cs="Times New Roman"/>
              </w:rPr>
            </w:pPr>
          </w:p>
        </w:tc>
        <w:tc>
          <w:tcPr>
            <w:tcW w:w="832" w:type="dxa"/>
            <w:vAlign w:val="center"/>
          </w:tcPr>
          <w:p w14:paraId="3EFEAA3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AD4320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C421F9E" w14:textId="77777777">
        <w:tc>
          <w:tcPr>
            <w:tcW w:w="704" w:type="dxa"/>
            <w:vMerge/>
            <w:vAlign w:val="center"/>
          </w:tcPr>
          <w:p w14:paraId="5F997B8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E2616B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3641FDF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39,3</w:t>
            </w:r>
          </w:p>
        </w:tc>
        <w:tc>
          <w:tcPr>
            <w:tcW w:w="945" w:type="dxa"/>
            <w:tcBorders>
              <w:top w:val="single" w:sz="4" w:space="0" w:color="000000"/>
              <w:left w:val="single" w:sz="4" w:space="0" w:color="000000"/>
              <w:bottom w:val="single" w:sz="4" w:space="0" w:color="000000"/>
              <w:right w:val="single" w:sz="4" w:space="0" w:color="000000"/>
            </w:tcBorders>
            <w:vAlign w:val="center"/>
          </w:tcPr>
          <w:p w14:paraId="1CB8A8E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733453E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1,31</w:t>
            </w:r>
          </w:p>
        </w:tc>
        <w:tc>
          <w:tcPr>
            <w:tcW w:w="886" w:type="dxa"/>
            <w:vAlign w:val="center"/>
          </w:tcPr>
          <w:p w14:paraId="398472C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9351C3C" w14:textId="77777777" w:rsidR="00FF08F6" w:rsidRPr="0053274B" w:rsidRDefault="00FF08F6">
            <w:pPr>
              <w:jc w:val="center"/>
              <w:rPr>
                <w:rFonts w:ascii="Times New Roman" w:eastAsia="Times New Roman" w:hAnsi="Times New Roman" w:cs="Times New Roman"/>
              </w:rPr>
            </w:pPr>
          </w:p>
        </w:tc>
        <w:tc>
          <w:tcPr>
            <w:tcW w:w="832" w:type="dxa"/>
            <w:vAlign w:val="center"/>
          </w:tcPr>
          <w:p w14:paraId="7588E3A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1F91ED1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27EF85E" w14:textId="77777777">
        <w:tc>
          <w:tcPr>
            <w:tcW w:w="704" w:type="dxa"/>
            <w:vMerge w:val="restart"/>
            <w:vAlign w:val="center"/>
          </w:tcPr>
          <w:p w14:paraId="4FC3BF1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9</w:t>
            </w:r>
          </w:p>
        </w:tc>
        <w:tc>
          <w:tcPr>
            <w:tcW w:w="851" w:type="dxa"/>
            <w:vAlign w:val="center"/>
          </w:tcPr>
          <w:p w14:paraId="23860B1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6864BE0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17,4</w:t>
            </w:r>
          </w:p>
        </w:tc>
        <w:tc>
          <w:tcPr>
            <w:tcW w:w="945" w:type="dxa"/>
            <w:tcBorders>
              <w:top w:val="single" w:sz="4" w:space="0" w:color="000000"/>
              <w:left w:val="single" w:sz="4" w:space="0" w:color="000000"/>
              <w:bottom w:val="single" w:sz="4" w:space="0" w:color="000000"/>
              <w:right w:val="single" w:sz="4" w:space="0" w:color="000000"/>
            </w:tcBorders>
            <w:vAlign w:val="center"/>
          </w:tcPr>
          <w:p w14:paraId="7BDC289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1462" w:type="dxa"/>
            <w:tcBorders>
              <w:top w:val="single" w:sz="4" w:space="0" w:color="000000"/>
              <w:left w:val="single" w:sz="4" w:space="0" w:color="000000"/>
              <w:bottom w:val="single" w:sz="4" w:space="0" w:color="000000"/>
              <w:right w:val="single" w:sz="4" w:space="0" w:color="000000"/>
            </w:tcBorders>
            <w:vAlign w:val="center"/>
          </w:tcPr>
          <w:p w14:paraId="480D9B8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2,9</w:t>
            </w:r>
          </w:p>
        </w:tc>
        <w:tc>
          <w:tcPr>
            <w:tcW w:w="886" w:type="dxa"/>
            <w:vAlign w:val="center"/>
          </w:tcPr>
          <w:p w14:paraId="4D140A9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4E640EF"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6055C5A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714" w:type="dxa"/>
            <w:tcBorders>
              <w:top w:val="single" w:sz="4" w:space="0" w:color="000000"/>
              <w:left w:val="single" w:sz="4" w:space="0" w:color="000000"/>
              <w:bottom w:val="single" w:sz="4" w:space="0" w:color="000000"/>
              <w:right w:val="single" w:sz="4" w:space="0" w:color="000000"/>
            </w:tcBorders>
            <w:vAlign w:val="center"/>
          </w:tcPr>
          <w:p w14:paraId="558C4D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848B41D" w14:textId="77777777">
        <w:tc>
          <w:tcPr>
            <w:tcW w:w="704" w:type="dxa"/>
            <w:vMerge/>
            <w:vAlign w:val="center"/>
          </w:tcPr>
          <w:p w14:paraId="5C0ADCC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7C3B13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1972079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47,8</w:t>
            </w:r>
          </w:p>
        </w:tc>
        <w:tc>
          <w:tcPr>
            <w:tcW w:w="945" w:type="dxa"/>
            <w:tcBorders>
              <w:top w:val="single" w:sz="4" w:space="0" w:color="000000"/>
              <w:left w:val="single" w:sz="4" w:space="0" w:color="000000"/>
              <w:bottom w:val="single" w:sz="4" w:space="0" w:color="000000"/>
              <w:right w:val="single" w:sz="4" w:space="0" w:color="000000"/>
            </w:tcBorders>
            <w:vAlign w:val="center"/>
          </w:tcPr>
          <w:p w14:paraId="469ABED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28</w:t>
            </w:r>
          </w:p>
        </w:tc>
        <w:tc>
          <w:tcPr>
            <w:tcW w:w="1462" w:type="dxa"/>
            <w:tcBorders>
              <w:top w:val="single" w:sz="4" w:space="0" w:color="000000"/>
              <w:left w:val="single" w:sz="4" w:space="0" w:color="000000"/>
              <w:bottom w:val="single" w:sz="4" w:space="0" w:color="000000"/>
              <w:right w:val="single" w:sz="4" w:space="0" w:color="000000"/>
            </w:tcBorders>
            <w:vAlign w:val="center"/>
          </w:tcPr>
          <w:p w14:paraId="39982FC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w:t>
            </w:r>
          </w:p>
        </w:tc>
        <w:tc>
          <w:tcPr>
            <w:tcW w:w="886" w:type="dxa"/>
            <w:vAlign w:val="center"/>
          </w:tcPr>
          <w:p w14:paraId="1E6D877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AF28D1C"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61C63C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55</w:t>
            </w:r>
          </w:p>
        </w:tc>
        <w:tc>
          <w:tcPr>
            <w:tcW w:w="1714" w:type="dxa"/>
            <w:tcBorders>
              <w:top w:val="single" w:sz="4" w:space="0" w:color="000000"/>
              <w:left w:val="single" w:sz="4" w:space="0" w:color="000000"/>
              <w:bottom w:val="single" w:sz="4" w:space="0" w:color="000000"/>
              <w:right w:val="single" w:sz="4" w:space="0" w:color="000000"/>
            </w:tcBorders>
            <w:vAlign w:val="center"/>
          </w:tcPr>
          <w:p w14:paraId="3A2DC0C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995DBD3" w14:textId="77777777">
        <w:tc>
          <w:tcPr>
            <w:tcW w:w="704" w:type="dxa"/>
            <w:vMerge/>
            <w:vAlign w:val="center"/>
          </w:tcPr>
          <w:p w14:paraId="683263A5"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025AA1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6FFB764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0,87</w:t>
            </w:r>
          </w:p>
        </w:tc>
        <w:tc>
          <w:tcPr>
            <w:tcW w:w="945" w:type="dxa"/>
            <w:tcBorders>
              <w:top w:val="single" w:sz="4" w:space="0" w:color="000000"/>
              <w:left w:val="single" w:sz="4" w:space="0" w:color="000000"/>
              <w:bottom w:val="single" w:sz="4" w:space="0" w:color="000000"/>
              <w:right w:val="single" w:sz="4" w:space="0" w:color="000000"/>
            </w:tcBorders>
            <w:vAlign w:val="center"/>
          </w:tcPr>
          <w:p w14:paraId="1CF5123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0,05</w:t>
            </w:r>
          </w:p>
        </w:tc>
        <w:tc>
          <w:tcPr>
            <w:tcW w:w="1462" w:type="dxa"/>
            <w:tcBorders>
              <w:top w:val="single" w:sz="4" w:space="0" w:color="000000"/>
              <w:left w:val="single" w:sz="4" w:space="0" w:color="000000"/>
              <w:bottom w:val="single" w:sz="4" w:space="0" w:color="000000"/>
              <w:right w:val="single" w:sz="4" w:space="0" w:color="000000"/>
            </w:tcBorders>
            <w:vAlign w:val="center"/>
          </w:tcPr>
          <w:p w14:paraId="00C8265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17,4</w:t>
            </w:r>
          </w:p>
        </w:tc>
        <w:tc>
          <w:tcPr>
            <w:tcW w:w="886" w:type="dxa"/>
            <w:vAlign w:val="center"/>
          </w:tcPr>
          <w:p w14:paraId="19739C1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337F8F3"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1556320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0,5</w:t>
            </w:r>
          </w:p>
        </w:tc>
        <w:tc>
          <w:tcPr>
            <w:tcW w:w="1714" w:type="dxa"/>
            <w:tcBorders>
              <w:top w:val="single" w:sz="4" w:space="0" w:color="000000"/>
              <w:left w:val="single" w:sz="4" w:space="0" w:color="000000"/>
              <w:bottom w:val="single" w:sz="4" w:space="0" w:color="000000"/>
              <w:right w:val="single" w:sz="4" w:space="0" w:color="000000"/>
            </w:tcBorders>
            <w:vAlign w:val="center"/>
          </w:tcPr>
          <w:p w14:paraId="26CAB53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w:t>
            </w:r>
          </w:p>
        </w:tc>
      </w:tr>
      <w:tr w:rsidR="00FF08F6" w:rsidRPr="0053274B" w14:paraId="1883E7E3" w14:textId="77777777">
        <w:tc>
          <w:tcPr>
            <w:tcW w:w="704" w:type="dxa"/>
            <w:vMerge/>
            <w:vAlign w:val="center"/>
          </w:tcPr>
          <w:p w14:paraId="151F06A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24E2FE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6C90432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20,1</w:t>
            </w:r>
          </w:p>
        </w:tc>
        <w:tc>
          <w:tcPr>
            <w:tcW w:w="945" w:type="dxa"/>
            <w:tcBorders>
              <w:top w:val="single" w:sz="4" w:space="0" w:color="000000"/>
              <w:left w:val="single" w:sz="4" w:space="0" w:color="000000"/>
              <w:bottom w:val="single" w:sz="4" w:space="0" w:color="000000"/>
              <w:right w:val="single" w:sz="4" w:space="0" w:color="000000"/>
            </w:tcBorders>
            <w:vAlign w:val="center"/>
          </w:tcPr>
          <w:p w14:paraId="756C01C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w:t>
            </w:r>
          </w:p>
        </w:tc>
        <w:tc>
          <w:tcPr>
            <w:tcW w:w="1462" w:type="dxa"/>
            <w:tcBorders>
              <w:top w:val="single" w:sz="4" w:space="0" w:color="000000"/>
              <w:left w:val="single" w:sz="4" w:space="0" w:color="000000"/>
              <w:bottom w:val="single" w:sz="4" w:space="0" w:color="000000"/>
              <w:right w:val="single" w:sz="4" w:space="0" w:color="000000"/>
            </w:tcBorders>
            <w:vAlign w:val="center"/>
          </w:tcPr>
          <w:p w14:paraId="4B8D49D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2,5</w:t>
            </w:r>
          </w:p>
        </w:tc>
        <w:tc>
          <w:tcPr>
            <w:tcW w:w="886" w:type="dxa"/>
            <w:vAlign w:val="center"/>
          </w:tcPr>
          <w:p w14:paraId="0657BF5D"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F5513F8"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DEC125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33</w:t>
            </w:r>
          </w:p>
        </w:tc>
        <w:tc>
          <w:tcPr>
            <w:tcW w:w="1714" w:type="dxa"/>
            <w:tcBorders>
              <w:top w:val="single" w:sz="4" w:space="0" w:color="000000"/>
              <w:left w:val="single" w:sz="4" w:space="0" w:color="000000"/>
              <w:bottom w:val="single" w:sz="4" w:space="0" w:color="000000"/>
              <w:right w:val="single" w:sz="4" w:space="0" w:color="000000"/>
            </w:tcBorders>
            <w:vAlign w:val="center"/>
          </w:tcPr>
          <w:p w14:paraId="5488A08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C041D34" w14:textId="77777777">
        <w:tc>
          <w:tcPr>
            <w:tcW w:w="704" w:type="dxa"/>
            <w:vMerge/>
            <w:vAlign w:val="center"/>
          </w:tcPr>
          <w:p w14:paraId="1763BED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89C191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77C486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35,7</w:t>
            </w:r>
          </w:p>
        </w:tc>
        <w:tc>
          <w:tcPr>
            <w:tcW w:w="945" w:type="dxa"/>
            <w:tcBorders>
              <w:top w:val="single" w:sz="4" w:space="0" w:color="000000"/>
              <w:left w:val="single" w:sz="4" w:space="0" w:color="000000"/>
              <w:bottom w:val="single" w:sz="4" w:space="0" w:color="000000"/>
              <w:right w:val="single" w:sz="4" w:space="0" w:color="000000"/>
            </w:tcBorders>
            <w:vAlign w:val="center"/>
          </w:tcPr>
          <w:p w14:paraId="05F33DB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1462" w:type="dxa"/>
            <w:tcBorders>
              <w:top w:val="single" w:sz="4" w:space="0" w:color="000000"/>
              <w:left w:val="single" w:sz="4" w:space="0" w:color="000000"/>
              <w:bottom w:val="single" w:sz="4" w:space="0" w:color="000000"/>
              <w:right w:val="single" w:sz="4" w:space="0" w:color="000000"/>
            </w:tcBorders>
            <w:vAlign w:val="center"/>
          </w:tcPr>
          <w:p w14:paraId="5F9441B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5,95</w:t>
            </w:r>
          </w:p>
        </w:tc>
        <w:tc>
          <w:tcPr>
            <w:tcW w:w="886" w:type="dxa"/>
            <w:vAlign w:val="center"/>
          </w:tcPr>
          <w:p w14:paraId="55AA035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64DFB3C"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8AC319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70F682C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1,785</w:t>
            </w:r>
          </w:p>
        </w:tc>
      </w:tr>
      <w:tr w:rsidR="00FF08F6" w:rsidRPr="0053274B" w14:paraId="7403193E" w14:textId="77777777">
        <w:tc>
          <w:tcPr>
            <w:tcW w:w="704" w:type="dxa"/>
            <w:vMerge w:val="restart"/>
            <w:vAlign w:val="center"/>
          </w:tcPr>
          <w:p w14:paraId="04E1391F"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10</w:t>
            </w:r>
          </w:p>
        </w:tc>
        <w:tc>
          <w:tcPr>
            <w:tcW w:w="851" w:type="dxa"/>
            <w:vAlign w:val="center"/>
          </w:tcPr>
          <w:p w14:paraId="4F591CF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28B8631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13,3</w:t>
            </w:r>
          </w:p>
        </w:tc>
        <w:tc>
          <w:tcPr>
            <w:tcW w:w="945" w:type="dxa"/>
            <w:tcBorders>
              <w:top w:val="single" w:sz="4" w:space="0" w:color="000000"/>
              <w:left w:val="single" w:sz="4" w:space="0" w:color="000000"/>
              <w:bottom w:val="single" w:sz="4" w:space="0" w:color="000000"/>
              <w:right w:val="single" w:sz="4" w:space="0" w:color="000000"/>
            </w:tcBorders>
            <w:vAlign w:val="center"/>
          </w:tcPr>
          <w:p w14:paraId="44BDD71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1F0C174"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4C3A58E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757186FB" w14:textId="77777777" w:rsidR="00FF08F6" w:rsidRPr="0053274B" w:rsidRDefault="00FF08F6">
            <w:pPr>
              <w:jc w:val="center"/>
              <w:rPr>
                <w:rFonts w:ascii="Times New Roman" w:eastAsia="Times New Roman" w:hAnsi="Times New Roman" w:cs="Times New Roman"/>
              </w:rPr>
            </w:pPr>
          </w:p>
        </w:tc>
        <w:tc>
          <w:tcPr>
            <w:tcW w:w="832" w:type="dxa"/>
            <w:vAlign w:val="center"/>
          </w:tcPr>
          <w:p w14:paraId="1F544F0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0069C04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46E5301" w14:textId="77777777">
        <w:tc>
          <w:tcPr>
            <w:tcW w:w="704" w:type="dxa"/>
            <w:vMerge/>
            <w:vAlign w:val="center"/>
          </w:tcPr>
          <w:p w14:paraId="35EC6679"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923F71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03CA091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40,9</w:t>
            </w:r>
          </w:p>
        </w:tc>
        <w:tc>
          <w:tcPr>
            <w:tcW w:w="945" w:type="dxa"/>
            <w:tcBorders>
              <w:top w:val="single" w:sz="4" w:space="0" w:color="000000"/>
              <w:left w:val="single" w:sz="4" w:space="0" w:color="000000"/>
              <w:bottom w:val="single" w:sz="4" w:space="0" w:color="000000"/>
              <w:right w:val="single" w:sz="4" w:space="0" w:color="000000"/>
            </w:tcBorders>
            <w:vAlign w:val="center"/>
          </w:tcPr>
          <w:p w14:paraId="78CC716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562679E4"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D1F102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BBB3FFF" w14:textId="77777777" w:rsidR="00FF08F6" w:rsidRPr="0053274B" w:rsidRDefault="00FF08F6">
            <w:pPr>
              <w:jc w:val="center"/>
              <w:rPr>
                <w:rFonts w:ascii="Times New Roman" w:eastAsia="Times New Roman" w:hAnsi="Times New Roman" w:cs="Times New Roman"/>
              </w:rPr>
            </w:pPr>
          </w:p>
        </w:tc>
        <w:tc>
          <w:tcPr>
            <w:tcW w:w="832" w:type="dxa"/>
            <w:vAlign w:val="center"/>
          </w:tcPr>
          <w:p w14:paraId="6992EA5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434B0C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9A95F10" w14:textId="77777777">
        <w:tc>
          <w:tcPr>
            <w:tcW w:w="704" w:type="dxa"/>
            <w:vMerge/>
            <w:vAlign w:val="center"/>
          </w:tcPr>
          <w:p w14:paraId="07731440"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4DC884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7B65125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0,97</w:t>
            </w:r>
          </w:p>
        </w:tc>
        <w:tc>
          <w:tcPr>
            <w:tcW w:w="945" w:type="dxa"/>
            <w:tcBorders>
              <w:top w:val="single" w:sz="4" w:space="0" w:color="000000"/>
              <w:left w:val="single" w:sz="4" w:space="0" w:color="000000"/>
              <w:bottom w:val="single" w:sz="4" w:space="0" w:color="000000"/>
              <w:right w:val="single" w:sz="4" w:space="0" w:color="000000"/>
            </w:tcBorders>
            <w:vAlign w:val="center"/>
          </w:tcPr>
          <w:p w14:paraId="6F7E5C5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5DA863D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8,08</w:t>
            </w:r>
          </w:p>
        </w:tc>
        <w:tc>
          <w:tcPr>
            <w:tcW w:w="886" w:type="dxa"/>
            <w:vAlign w:val="center"/>
          </w:tcPr>
          <w:p w14:paraId="200C30C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EB77F03" w14:textId="77777777" w:rsidR="00FF08F6" w:rsidRPr="0053274B" w:rsidRDefault="00FF08F6">
            <w:pPr>
              <w:jc w:val="center"/>
              <w:rPr>
                <w:rFonts w:ascii="Times New Roman" w:eastAsia="Times New Roman" w:hAnsi="Times New Roman" w:cs="Times New Roman"/>
              </w:rPr>
            </w:pPr>
          </w:p>
        </w:tc>
        <w:tc>
          <w:tcPr>
            <w:tcW w:w="832" w:type="dxa"/>
            <w:vAlign w:val="center"/>
          </w:tcPr>
          <w:p w14:paraId="3090453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9BC58D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0F40C12" w14:textId="77777777">
        <w:tc>
          <w:tcPr>
            <w:tcW w:w="704" w:type="dxa"/>
            <w:vMerge/>
            <w:vAlign w:val="center"/>
          </w:tcPr>
          <w:p w14:paraId="31B0C7AC"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5E8E9A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335963A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15,2</w:t>
            </w:r>
          </w:p>
        </w:tc>
        <w:tc>
          <w:tcPr>
            <w:tcW w:w="945" w:type="dxa"/>
            <w:tcBorders>
              <w:top w:val="single" w:sz="4" w:space="0" w:color="000000"/>
              <w:left w:val="single" w:sz="4" w:space="0" w:color="000000"/>
              <w:bottom w:val="single" w:sz="4" w:space="0" w:color="000000"/>
              <w:right w:val="single" w:sz="4" w:space="0" w:color="000000"/>
            </w:tcBorders>
            <w:vAlign w:val="center"/>
          </w:tcPr>
          <w:p w14:paraId="07517E7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5C6CC7C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1,01</w:t>
            </w:r>
          </w:p>
        </w:tc>
        <w:tc>
          <w:tcPr>
            <w:tcW w:w="886" w:type="dxa"/>
            <w:vAlign w:val="center"/>
          </w:tcPr>
          <w:p w14:paraId="5438505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F6F04E8" w14:textId="77777777" w:rsidR="00FF08F6" w:rsidRPr="0053274B" w:rsidRDefault="00FF08F6">
            <w:pPr>
              <w:jc w:val="center"/>
              <w:rPr>
                <w:rFonts w:ascii="Times New Roman" w:eastAsia="Times New Roman" w:hAnsi="Times New Roman" w:cs="Times New Roman"/>
              </w:rPr>
            </w:pPr>
          </w:p>
        </w:tc>
        <w:tc>
          <w:tcPr>
            <w:tcW w:w="832" w:type="dxa"/>
            <w:vAlign w:val="center"/>
          </w:tcPr>
          <w:p w14:paraId="311BEFF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17D13BE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DF3BBC5" w14:textId="77777777">
        <w:tc>
          <w:tcPr>
            <w:tcW w:w="704" w:type="dxa"/>
            <w:vMerge/>
            <w:vAlign w:val="center"/>
          </w:tcPr>
          <w:p w14:paraId="3D7FF1B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069F2B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2B92525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32,5</w:t>
            </w:r>
          </w:p>
        </w:tc>
        <w:tc>
          <w:tcPr>
            <w:tcW w:w="945" w:type="dxa"/>
            <w:tcBorders>
              <w:top w:val="single" w:sz="4" w:space="0" w:color="000000"/>
              <w:left w:val="single" w:sz="4" w:space="0" w:color="000000"/>
              <w:bottom w:val="single" w:sz="4" w:space="0" w:color="000000"/>
              <w:right w:val="single" w:sz="4" w:space="0" w:color="000000"/>
            </w:tcBorders>
            <w:vAlign w:val="center"/>
          </w:tcPr>
          <w:p w14:paraId="276EB6F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5D6EF5C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1,08</w:t>
            </w:r>
          </w:p>
        </w:tc>
        <w:tc>
          <w:tcPr>
            <w:tcW w:w="886" w:type="dxa"/>
            <w:vAlign w:val="center"/>
          </w:tcPr>
          <w:p w14:paraId="04D6D1E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03EFD6E" w14:textId="77777777" w:rsidR="00FF08F6" w:rsidRPr="0053274B" w:rsidRDefault="00FF08F6">
            <w:pPr>
              <w:jc w:val="center"/>
              <w:rPr>
                <w:rFonts w:ascii="Times New Roman" w:eastAsia="Times New Roman" w:hAnsi="Times New Roman" w:cs="Times New Roman"/>
              </w:rPr>
            </w:pPr>
          </w:p>
        </w:tc>
        <w:tc>
          <w:tcPr>
            <w:tcW w:w="832" w:type="dxa"/>
            <w:vAlign w:val="center"/>
          </w:tcPr>
          <w:p w14:paraId="4B8D4A7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066F7BF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1039298" w14:textId="77777777">
        <w:tc>
          <w:tcPr>
            <w:tcW w:w="704" w:type="dxa"/>
            <w:vMerge w:val="restart"/>
            <w:vAlign w:val="center"/>
          </w:tcPr>
          <w:p w14:paraId="0A777D3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11</w:t>
            </w:r>
          </w:p>
        </w:tc>
        <w:tc>
          <w:tcPr>
            <w:tcW w:w="851" w:type="dxa"/>
            <w:vAlign w:val="center"/>
          </w:tcPr>
          <w:p w14:paraId="250C4CA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63E46A3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16,9</w:t>
            </w:r>
          </w:p>
        </w:tc>
        <w:tc>
          <w:tcPr>
            <w:tcW w:w="945" w:type="dxa"/>
            <w:tcBorders>
              <w:top w:val="single" w:sz="4" w:space="0" w:color="000000"/>
              <w:left w:val="single" w:sz="4" w:space="0" w:color="000000"/>
              <w:bottom w:val="single" w:sz="4" w:space="0" w:color="000000"/>
              <w:right w:val="single" w:sz="4" w:space="0" w:color="000000"/>
            </w:tcBorders>
            <w:vAlign w:val="center"/>
          </w:tcPr>
          <w:p w14:paraId="4CCAD25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BF4F73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w:t>
            </w:r>
          </w:p>
        </w:tc>
        <w:tc>
          <w:tcPr>
            <w:tcW w:w="886" w:type="dxa"/>
            <w:vAlign w:val="center"/>
          </w:tcPr>
          <w:p w14:paraId="1FBD43D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3ADF50F0" w14:textId="77777777" w:rsidR="00FF08F6" w:rsidRPr="0053274B" w:rsidRDefault="00FF08F6">
            <w:pPr>
              <w:jc w:val="center"/>
              <w:rPr>
                <w:rFonts w:ascii="Times New Roman" w:eastAsia="Times New Roman" w:hAnsi="Times New Roman" w:cs="Times New Roman"/>
              </w:rPr>
            </w:pPr>
          </w:p>
        </w:tc>
        <w:tc>
          <w:tcPr>
            <w:tcW w:w="832" w:type="dxa"/>
            <w:vAlign w:val="center"/>
          </w:tcPr>
          <w:p w14:paraId="2430E0E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022FDB7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8FF6976" w14:textId="77777777">
        <w:tc>
          <w:tcPr>
            <w:tcW w:w="704" w:type="dxa"/>
            <w:vMerge/>
            <w:vAlign w:val="center"/>
          </w:tcPr>
          <w:p w14:paraId="011B785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5E43EA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7045257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31,1</w:t>
            </w:r>
          </w:p>
        </w:tc>
        <w:tc>
          <w:tcPr>
            <w:tcW w:w="945" w:type="dxa"/>
            <w:tcBorders>
              <w:top w:val="single" w:sz="4" w:space="0" w:color="000000"/>
              <w:left w:val="single" w:sz="4" w:space="0" w:color="000000"/>
              <w:bottom w:val="single" w:sz="4" w:space="0" w:color="000000"/>
              <w:right w:val="single" w:sz="4" w:space="0" w:color="000000"/>
            </w:tcBorders>
            <w:vAlign w:val="center"/>
          </w:tcPr>
          <w:p w14:paraId="27BBB94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67BFC3DD"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2C9E4C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65A8AEC" w14:textId="77777777" w:rsidR="00FF08F6" w:rsidRPr="0053274B" w:rsidRDefault="00FF08F6">
            <w:pPr>
              <w:jc w:val="center"/>
              <w:rPr>
                <w:rFonts w:ascii="Times New Roman" w:eastAsia="Times New Roman" w:hAnsi="Times New Roman" w:cs="Times New Roman"/>
              </w:rPr>
            </w:pPr>
          </w:p>
        </w:tc>
        <w:tc>
          <w:tcPr>
            <w:tcW w:w="832" w:type="dxa"/>
            <w:vAlign w:val="center"/>
          </w:tcPr>
          <w:p w14:paraId="6A90576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3E75D1D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20AFD24" w14:textId="77777777">
        <w:tc>
          <w:tcPr>
            <w:tcW w:w="704" w:type="dxa"/>
            <w:vMerge/>
            <w:vAlign w:val="center"/>
          </w:tcPr>
          <w:p w14:paraId="097DBD98"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7DF2F0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081B41D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1,07</w:t>
            </w:r>
          </w:p>
        </w:tc>
        <w:tc>
          <w:tcPr>
            <w:tcW w:w="945" w:type="dxa"/>
            <w:tcBorders>
              <w:top w:val="single" w:sz="4" w:space="0" w:color="000000"/>
              <w:left w:val="single" w:sz="4" w:space="0" w:color="000000"/>
              <w:bottom w:val="single" w:sz="4" w:space="0" w:color="000000"/>
              <w:right w:val="single" w:sz="4" w:space="0" w:color="000000"/>
            </w:tcBorders>
            <w:vAlign w:val="center"/>
          </w:tcPr>
          <w:p w14:paraId="18B8732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77254CB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8,9</w:t>
            </w:r>
          </w:p>
        </w:tc>
        <w:tc>
          <w:tcPr>
            <w:tcW w:w="886" w:type="dxa"/>
            <w:vAlign w:val="center"/>
          </w:tcPr>
          <w:p w14:paraId="6CFC19B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E742FD2" w14:textId="77777777" w:rsidR="00FF08F6" w:rsidRPr="0053274B" w:rsidRDefault="00FF08F6">
            <w:pPr>
              <w:jc w:val="center"/>
              <w:rPr>
                <w:rFonts w:ascii="Times New Roman" w:eastAsia="Times New Roman" w:hAnsi="Times New Roman" w:cs="Times New Roman"/>
              </w:rPr>
            </w:pPr>
          </w:p>
        </w:tc>
        <w:tc>
          <w:tcPr>
            <w:tcW w:w="832" w:type="dxa"/>
            <w:vAlign w:val="center"/>
          </w:tcPr>
          <w:p w14:paraId="6A5B3BC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910BC0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DFE108F" w14:textId="77777777">
        <w:tc>
          <w:tcPr>
            <w:tcW w:w="704" w:type="dxa"/>
            <w:vMerge/>
            <w:vAlign w:val="center"/>
          </w:tcPr>
          <w:p w14:paraId="1A9E0D5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C71C1F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732A8C3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15,1</w:t>
            </w:r>
          </w:p>
        </w:tc>
        <w:tc>
          <w:tcPr>
            <w:tcW w:w="945" w:type="dxa"/>
            <w:tcBorders>
              <w:top w:val="single" w:sz="4" w:space="0" w:color="000000"/>
              <w:left w:val="single" w:sz="4" w:space="0" w:color="000000"/>
              <w:bottom w:val="single" w:sz="4" w:space="0" w:color="000000"/>
              <w:right w:val="single" w:sz="4" w:space="0" w:color="000000"/>
            </w:tcBorders>
            <w:vAlign w:val="center"/>
          </w:tcPr>
          <w:p w14:paraId="4251633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757CAA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1,006</w:t>
            </w:r>
          </w:p>
        </w:tc>
        <w:tc>
          <w:tcPr>
            <w:tcW w:w="886" w:type="dxa"/>
            <w:vAlign w:val="center"/>
          </w:tcPr>
          <w:p w14:paraId="0E0595A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74AD142" w14:textId="77777777" w:rsidR="00FF08F6" w:rsidRPr="0053274B" w:rsidRDefault="00FF08F6">
            <w:pPr>
              <w:jc w:val="center"/>
              <w:rPr>
                <w:rFonts w:ascii="Times New Roman" w:eastAsia="Times New Roman" w:hAnsi="Times New Roman" w:cs="Times New Roman"/>
              </w:rPr>
            </w:pPr>
          </w:p>
        </w:tc>
        <w:tc>
          <w:tcPr>
            <w:tcW w:w="832" w:type="dxa"/>
            <w:vAlign w:val="center"/>
          </w:tcPr>
          <w:p w14:paraId="5C4A7D2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30B1545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827A575" w14:textId="77777777">
        <w:tc>
          <w:tcPr>
            <w:tcW w:w="704" w:type="dxa"/>
            <w:vMerge/>
            <w:vAlign w:val="center"/>
          </w:tcPr>
          <w:p w14:paraId="36CE0E33"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A03829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13B66A7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34,6</w:t>
            </w:r>
          </w:p>
        </w:tc>
        <w:tc>
          <w:tcPr>
            <w:tcW w:w="945" w:type="dxa"/>
            <w:tcBorders>
              <w:top w:val="single" w:sz="4" w:space="0" w:color="000000"/>
              <w:left w:val="single" w:sz="4" w:space="0" w:color="000000"/>
              <w:bottom w:val="single" w:sz="4" w:space="0" w:color="000000"/>
              <w:right w:val="single" w:sz="4" w:space="0" w:color="000000"/>
            </w:tcBorders>
            <w:vAlign w:val="center"/>
          </w:tcPr>
          <w:p w14:paraId="581F689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47FC516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1,15</w:t>
            </w:r>
          </w:p>
        </w:tc>
        <w:tc>
          <w:tcPr>
            <w:tcW w:w="886" w:type="dxa"/>
            <w:vAlign w:val="center"/>
          </w:tcPr>
          <w:p w14:paraId="35CADEFD"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2D96734" w14:textId="77777777" w:rsidR="00FF08F6" w:rsidRPr="0053274B" w:rsidRDefault="00FF08F6">
            <w:pPr>
              <w:jc w:val="center"/>
              <w:rPr>
                <w:rFonts w:ascii="Times New Roman" w:eastAsia="Times New Roman" w:hAnsi="Times New Roman" w:cs="Times New Roman"/>
              </w:rPr>
            </w:pPr>
          </w:p>
        </w:tc>
        <w:tc>
          <w:tcPr>
            <w:tcW w:w="832" w:type="dxa"/>
            <w:vAlign w:val="center"/>
          </w:tcPr>
          <w:p w14:paraId="295900D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5681445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94EA5E1" w14:textId="77777777">
        <w:tc>
          <w:tcPr>
            <w:tcW w:w="704" w:type="dxa"/>
            <w:vMerge w:val="restart"/>
            <w:vAlign w:val="center"/>
          </w:tcPr>
          <w:p w14:paraId="640349E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51" w:type="dxa"/>
            <w:vAlign w:val="center"/>
          </w:tcPr>
          <w:p w14:paraId="6D36F8EF"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70F8D6B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11,2</w:t>
            </w:r>
          </w:p>
        </w:tc>
        <w:tc>
          <w:tcPr>
            <w:tcW w:w="945" w:type="dxa"/>
            <w:tcBorders>
              <w:top w:val="single" w:sz="4" w:space="0" w:color="000000"/>
              <w:left w:val="single" w:sz="4" w:space="0" w:color="000000"/>
              <w:bottom w:val="single" w:sz="4" w:space="0" w:color="000000"/>
              <w:right w:val="single" w:sz="4" w:space="0" w:color="000000"/>
            </w:tcBorders>
            <w:vAlign w:val="center"/>
          </w:tcPr>
          <w:p w14:paraId="155322D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1462" w:type="dxa"/>
            <w:tcBorders>
              <w:top w:val="single" w:sz="4" w:space="0" w:color="000000"/>
              <w:left w:val="single" w:sz="4" w:space="0" w:color="000000"/>
              <w:bottom w:val="single" w:sz="4" w:space="0" w:color="000000"/>
              <w:right w:val="single" w:sz="4" w:space="0" w:color="000000"/>
            </w:tcBorders>
            <w:vAlign w:val="center"/>
          </w:tcPr>
          <w:p w14:paraId="316CA0F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1,8</w:t>
            </w:r>
          </w:p>
        </w:tc>
        <w:tc>
          <w:tcPr>
            <w:tcW w:w="886" w:type="dxa"/>
            <w:tcBorders>
              <w:top w:val="single" w:sz="4" w:space="0" w:color="000000"/>
            </w:tcBorders>
            <w:vAlign w:val="center"/>
          </w:tcPr>
          <w:p w14:paraId="2F69190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6DF1D278"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12436E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714" w:type="dxa"/>
            <w:tcBorders>
              <w:top w:val="single" w:sz="4" w:space="0" w:color="000000"/>
              <w:left w:val="single" w:sz="4" w:space="0" w:color="000000"/>
              <w:bottom w:val="single" w:sz="4" w:space="0" w:color="000000"/>
              <w:right w:val="single" w:sz="4" w:space="0" w:color="000000"/>
            </w:tcBorders>
            <w:vAlign w:val="center"/>
          </w:tcPr>
          <w:p w14:paraId="155A6E8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F329B42" w14:textId="77777777">
        <w:tc>
          <w:tcPr>
            <w:tcW w:w="704" w:type="dxa"/>
            <w:vMerge/>
            <w:vAlign w:val="center"/>
          </w:tcPr>
          <w:p w14:paraId="693E801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DC55DB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37A8B0B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30,5</w:t>
            </w:r>
          </w:p>
        </w:tc>
        <w:tc>
          <w:tcPr>
            <w:tcW w:w="945" w:type="dxa"/>
            <w:tcBorders>
              <w:top w:val="single" w:sz="4" w:space="0" w:color="000000"/>
              <w:left w:val="single" w:sz="4" w:space="0" w:color="000000"/>
              <w:bottom w:val="single" w:sz="4" w:space="0" w:color="000000"/>
              <w:right w:val="single" w:sz="4" w:space="0" w:color="000000"/>
            </w:tcBorders>
            <w:vAlign w:val="center"/>
          </w:tcPr>
          <w:p w14:paraId="5D8F11C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28</w:t>
            </w:r>
          </w:p>
        </w:tc>
        <w:tc>
          <w:tcPr>
            <w:tcW w:w="1462" w:type="dxa"/>
            <w:tcBorders>
              <w:top w:val="single" w:sz="4" w:space="0" w:color="000000"/>
              <w:left w:val="single" w:sz="4" w:space="0" w:color="000000"/>
              <w:bottom w:val="single" w:sz="4" w:space="0" w:color="000000"/>
              <w:right w:val="single" w:sz="4" w:space="0" w:color="000000"/>
            </w:tcBorders>
            <w:vAlign w:val="center"/>
          </w:tcPr>
          <w:p w14:paraId="54AAB25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1,09</w:t>
            </w:r>
          </w:p>
        </w:tc>
        <w:tc>
          <w:tcPr>
            <w:tcW w:w="886" w:type="dxa"/>
            <w:vAlign w:val="center"/>
          </w:tcPr>
          <w:p w14:paraId="3388E81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63D439A"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1757451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55</w:t>
            </w:r>
          </w:p>
        </w:tc>
        <w:tc>
          <w:tcPr>
            <w:tcW w:w="1714" w:type="dxa"/>
            <w:tcBorders>
              <w:top w:val="single" w:sz="4" w:space="0" w:color="000000"/>
              <w:left w:val="single" w:sz="4" w:space="0" w:color="000000"/>
              <w:bottom w:val="single" w:sz="4" w:space="0" w:color="000000"/>
              <w:right w:val="single" w:sz="4" w:space="0" w:color="000000"/>
            </w:tcBorders>
            <w:vAlign w:val="center"/>
          </w:tcPr>
          <w:p w14:paraId="0A02242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B6F2A1D" w14:textId="77777777">
        <w:tc>
          <w:tcPr>
            <w:tcW w:w="704" w:type="dxa"/>
            <w:vMerge/>
            <w:vAlign w:val="center"/>
          </w:tcPr>
          <w:p w14:paraId="237ADC57"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B63B34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7AE14AB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0,69</w:t>
            </w:r>
          </w:p>
        </w:tc>
        <w:tc>
          <w:tcPr>
            <w:tcW w:w="945" w:type="dxa"/>
            <w:tcBorders>
              <w:top w:val="single" w:sz="4" w:space="0" w:color="000000"/>
              <w:left w:val="single" w:sz="4" w:space="0" w:color="000000"/>
              <w:bottom w:val="single" w:sz="4" w:space="0" w:color="000000"/>
              <w:right w:val="single" w:sz="4" w:space="0" w:color="000000"/>
            </w:tcBorders>
            <w:vAlign w:val="center"/>
          </w:tcPr>
          <w:p w14:paraId="2FFC107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0,05</w:t>
            </w:r>
          </w:p>
        </w:tc>
        <w:tc>
          <w:tcPr>
            <w:tcW w:w="1462" w:type="dxa"/>
            <w:tcBorders>
              <w:top w:val="single" w:sz="4" w:space="0" w:color="000000"/>
              <w:left w:val="single" w:sz="4" w:space="0" w:color="000000"/>
              <w:bottom w:val="single" w:sz="4" w:space="0" w:color="000000"/>
              <w:right w:val="single" w:sz="4" w:space="0" w:color="000000"/>
            </w:tcBorders>
            <w:vAlign w:val="center"/>
          </w:tcPr>
          <w:p w14:paraId="74118C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13,8</w:t>
            </w:r>
          </w:p>
        </w:tc>
        <w:tc>
          <w:tcPr>
            <w:tcW w:w="886" w:type="dxa"/>
            <w:vAlign w:val="center"/>
          </w:tcPr>
          <w:p w14:paraId="604E15E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EAADE9D"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6C2B008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0,5</w:t>
            </w:r>
          </w:p>
        </w:tc>
        <w:tc>
          <w:tcPr>
            <w:tcW w:w="1714" w:type="dxa"/>
            <w:tcBorders>
              <w:top w:val="single" w:sz="4" w:space="0" w:color="000000"/>
              <w:left w:val="single" w:sz="4" w:space="0" w:color="000000"/>
              <w:bottom w:val="single" w:sz="4" w:space="0" w:color="000000"/>
              <w:right w:val="single" w:sz="4" w:space="0" w:color="000000"/>
            </w:tcBorders>
            <w:vAlign w:val="center"/>
          </w:tcPr>
          <w:p w14:paraId="48BF3C0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1,38</w:t>
            </w:r>
          </w:p>
        </w:tc>
      </w:tr>
      <w:tr w:rsidR="00FF08F6" w:rsidRPr="0053274B" w14:paraId="2B1312D9" w14:textId="77777777">
        <w:tc>
          <w:tcPr>
            <w:tcW w:w="704" w:type="dxa"/>
            <w:vMerge/>
            <w:vAlign w:val="center"/>
          </w:tcPr>
          <w:p w14:paraId="22AF9C9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617F31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1FD5EB8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12,8</w:t>
            </w:r>
          </w:p>
        </w:tc>
        <w:tc>
          <w:tcPr>
            <w:tcW w:w="945" w:type="dxa"/>
            <w:tcBorders>
              <w:top w:val="single" w:sz="4" w:space="0" w:color="000000"/>
              <w:left w:val="single" w:sz="4" w:space="0" w:color="000000"/>
              <w:bottom w:val="single" w:sz="4" w:space="0" w:color="000000"/>
              <w:right w:val="single" w:sz="4" w:space="0" w:color="000000"/>
            </w:tcBorders>
            <w:vAlign w:val="center"/>
          </w:tcPr>
          <w:p w14:paraId="6CB9BE5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w:t>
            </w:r>
          </w:p>
        </w:tc>
        <w:tc>
          <w:tcPr>
            <w:tcW w:w="1462" w:type="dxa"/>
            <w:tcBorders>
              <w:top w:val="single" w:sz="4" w:space="0" w:color="000000"/>
              <w:left w:val="single" w:sz="4" w:space="0" w:color="000000"/>
              <w:bottom w:val="single" w:sz="4" w:space="0" w:color="000000"/>
              <w:right w:val="single" w:sz="4" w:space="0" w:color="000000"/>
            </w:tcBorders>
            <w:vAlign w:val="center"/>
          </w:tcPr>
          <w:p w14:paraId="2CC8B63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w:t>
            </w:r>
          </w:p>
        </w:tc>
        <w:tc>
          <w:tcPr>
            <w:tcW w:w="886" w:type="dxa"/>
            <w:vAlign w:val="center"/>
          </w:tcPr>
          <w:p w14:paraId="2B038AA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1EA7890"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5B2014F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33</w:t>
            </w:r>
          </w:p>
        </w:tc>
        <w:tc>
          <w:tcPr>
            <w:tcW w:w="1714" w:type="dxa"/>
            <w:tcBorders>
              <w:top w:val="single" w:sz="4" w:space="0" w:color="000000"/>
              <w:left w:val="single" w:sz="4" w:space="0" w:color="000000"/>
              <w:bottom w:val="single" w:sz="4" w:space="0" w:color="000000"/>
              <w:right w:val="single" w:sz="4" w:space="0" w:color="000000"/>
            </w:tcBorders>
            <w:vAlign w:val="center"/>
          </w:tcPr>
          <w:p w14:paraId="78D1FE3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15DE748" w14:textId="77777777">
        <w:tc>
          <w:tcPr>
            <w:tcW w:w="704" w:type="dxa"/>
            <w:vMerge/>
            <w:vAlign w:val="center"/>
          </w:tcPr>
          <w:p w14:paraId="15C6DA9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8BC787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166747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24,6</w:t>
            </w:r>
          </w:p>
        </w:tc>
        <w:tc>
          <w:tcPr>
            <w:tcW w:w="945" w:type="dxa"/>
            <w:tcBorders>
              <w:top w:val="single" w:sz="4" w:space="0" w:color="000000"/>
              <w:left w:val="single" w:sz="4" w:space="0" w:color="000000"/>
              <w:bottom w:val="single" w:sz="4" w:space="0" w:color="000000"/>
              <w:right w:val="single" w:sz="4" w:space="0" w:color="000000"/>
            </w:tcBorders>
            <w:vAlign w:val="center"/>
          </w:tcPr>
          <w:p w14:paraId="128F40D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1462" w:type="dxa"/>
            <w:tcBorders>
              <w:top w:val="single" w:sz="4" w:space="0" w:color="000000"/>
              <w:left w:val="single" w:sz="4" w:space="0" w:color="000000"/>
              <w:bottom w:val="single" w:sz="4" w:space="0" w:color="000000"/>
              <w:right w:val="single" w:sz="4" w:space="0" w:color="000000"/>
            </w:tcBorders>
            <w:vAlign w:val="center"/>
          </w:tcPr>
          <w:p w14:paraId="1CB74DC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4,1</w:t>
            </w:r>
          </w:p>
        </w:tc>
        <w:tc>
          <w:tcPr>
            <w:tcW w:w="886" w:type="dxa"/>
            <w:vAlign w:val="center"/>
          </w:tcPr>
          <w:p w14:paraId="3F2E89D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76A6400"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478B59F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807769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1,23</w:t>
            </w:r>
          </w:p>
        </w:tc>
      </w:tr>
      <w:tr w:rsidR="00FF08F6" w:rsidRPr="0053274B" w14:paraId="35860459" w14:textId="77777777">
        <w:tc>
          <w:tcPr>
            <w:tcW w:w="704" w:type="dxa"/>
            <w:vMerge w:val="restart"/>
            <w:vAlign w:val="center"/>
          </w:tcPr>
          <w:p w14:paraId="6A7EA03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lastRenderedPageBreak/>
              <w:t>13</w:t>
            </w:r>
          </w:p>
        </w:tc>
        <w:tc>
          <w:tcPr>
            <w:tcW w:w="851" w:type="dxa"/>
            <w:vAlign w:val="center"/>
          </w:tcPr>
          <w:p w14:paraId="16D5C09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214938F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8,4</w:t>
            </w:r>
          </w:p>
        </w:tc>
        <w:tc>
          <w:tcPr>
            <w:tcW w:w="945" w:type="dxa"/>
            <w:tcBorders>
              <w:top w:val="single" w:sz="4" w:space="0" w:color="000000"/>
              <w:left w:val="single" w:sz="4" w:space="0" w:color="000000"/>
              <w:bottom w:val="single" w:sz="4" w:space="0" w:color="000000"/>
              <w:right w:val="single" w:sz="4" w:space="0" w:color="000000"/>
            </w:tcBorders>
            <w:vAlign w:val="center"/>
          </w:tcPr>
          <w:p w14:paraId="111A4D3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391124C0"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1BBB78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797DD2AB" w14:textId="77777777" w:rsidR="00FF08F6" w:rsidRPr="0053274B" w:rsidRDefault="00FF08F6">
            <w:pPr>
              <w:jc w:val="center"/>
              <w:rPr>
                <w:rFonts w:ascii="Times New Roman" w:eastAsia="Times New Roman" w:hAnsi="Times New Roman" w:cs="Times New Roman"/>
              </w:rPr>
            </w:pPr>
          </w:p>
        </w:tc>
        <w:tc>
          <w:tcPr>
            <w:tcW w:w="832" w:type="dxa"/>
            <w:vAlign w:val="center"/>
          </w:tcPr>
          <w:p w14:paraId="6B07F5A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2B67507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2C7A13E" w14:textId="77777777">
        <w:tc>
          <w:tcPr>
            <w:tcW w:w="704" w:type="dxa"/>
            <w:vMerge/>
            <w:vAlign w:val="center"/>
          </w:tcPr>
          <w:p w14:paraId="7161A97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AB0147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600E4DB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36,1</w:t>
            </w:r>
          </w:p>
        </w:tc>
        <w:tc>
          <w:tcPr>
            <w:tcW w:w="945" w:type="dxa"/>
            <w:tcBorders>
              <w:top w:val="single" w:sz="4" w:space="0" w:color="000000"/>
              <w:left w:val="single" w:sz="4" w:space="0" w:color="000000"/>
              <w:bottom w:val="single" w:sz="4" w:space="0" w:color="000000"/>
              <w:right w:val="single" w:sz="4" w:space="0" w:color="000000"/>
            </w:tcBorders>
            <w:vAlign w:val="center"/>
          </w:tcPr>
          <w:p w14:paraId="1FC8EEB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7A7B2FB5"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2E2204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7FDF308" w14:textId="77777777" w:rsidR="00FF08F6" w:rsidRPr="0053274B" w:rsidRDefault="00FF08F6">
            <w:pPr>
              <w:jc w:val="center"/>
              <w:rPr>
                <w:rFonts w:ascii="Times New Roman" w:eastAsia="Times New Roman" w:hAnsi="Times New Roman" w:cs="Times New Roman"/>
              </w:rPr>
            </w:pPr>
          </w:p>
        </w:tc>
        <w:tc>
          <w:tcPr>
            <w:tcW w:w="832" w:type="dxa"/>
            <w:vAlign w:val="center"/>
          </w:tcPr>
          <w:p w14:paraId="0461313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1FA973A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AC01649" w14:textId="77777777">
        <w:tc>
          <w:tcPr>
            <w:tcW w:w="704" w:type="dxa"/>
            <w:vMerge/>
            <w:vAlign w:val="center"/>
          </w:tcPr>
          <w:p w14:paraId="7F81A8D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C37B18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6FA2451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0,91</w:t>
            </w:r>
          </w:p>
        </w:tc>
        <w:tc>
          <w:tcPr>
            <w:tcW w:w="945" w:type="dxa"/>
            <w:tcBorders>
              <w:top w:val="single" w:sz="4" w:space="0" w:color="000000"/>
              <w:left w:val="single" w:sz="4" w:space="0" w:color="000000"/>
              <w:bottom w:val="single" w:sz="4" w:space="0" w:color="000000"/>
              <w:right w:val="single" w:sz="4" w:space="0" w:color="000000"/>
            </w:tcBorders>
            <w:vAlign w:val="center"/>
          </w:tcPr>
          <w:p w14:paraId="3F421E6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6966B7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7,6</w:t>
            </w:r>
          </w:p>
        </w:tc>
        <w:tc>
          <w:tcPr>
            <w:tcW w:w="886" w:type="dxa"/>
            <w:vAlign w:val="center"/>
          </w:tcPr>
          <w:p w14:paraId="33A526E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1D1EC4A" w14:textId="77777777" w:rsidR="00FF08F6" w:rsidRPr="0053274B" w:rsidRDefault="00FF08F6">
            <w:pPr>
              <w:jc w:val="center"/>
              <w:rPr>
                <w:rFonts w:ascii="Times New Roman" w:eastAsia="Times New Roman" w:hAnsi="Times New Roman" w:cs="Times New Roman"/>
              </w:rPr>
            </w:pPr>
          </w:p>
        </w:tc>
        <w:tc>
          <w:tcPr>
            <w:tcW w:w="832" w:type="dxa"/>
            <w:vAlign w:val="center"/>
          </w:tcPr>
          <w:p w14:paraId="4D62CF9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2C1AAB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0413B9A" w14:textId="77777777">
        <w:tc>
          <w:tcPr>
            <w:tcW w:w="704" w:type="dxa"/>
            <w:vMerge/>
            <w:vAlign w:val="center"/>
          </w:tcPr>
          <w:p w14:paraId="7623D17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728F35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590B3FC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16,4</w:t>
            </w:r>
          </w:p>
        </w:tc>
        <w:tc>
          <w:tcPr>
            <w:tcW w:w="945" w:type="dxa"/>
            <w:tcBorders>
              <w:top w:val="single" w:sz="4" w:space="0" w:color="000000"/>
              <w:left w:val="single" w:sz="4" w:space="0" w:color="000000"/>
              <w:bottom w:val="single" w:sz="4" w:space="0" w:color="000000"/>
              <w:right w:val="single" w:sz="4" w:space="0" w:color="000000"/>
            </w:tcBorders>
            <w:vAlign w:val="center"/>
          </w:tcPr>
          <w:p w14:paraId="1F9A3E2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7B4E88D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1,09</w:t>
            </w:r>
          </w:p>
        </w:tc>
        <w:tc>
          <w:tcPr>
            <w:tcW w:w="886" w:type="dxa"/>
            <w:vAlign w:val="center"/>
          </w:tcPr>
          <w:p w14:paraId="0EE3E4C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7CBEC13" w14:textId="77777777" w:rsidR="00FF08F6" w:rsidRPr="0053274B" w:rsidRDefault="00FF08F6">
            <w:pPr>
              <w:jc w:val="center"/>
              <w:rPr>
                <w:rFonts w:ascii="Times New Roman" w:eastAsia="Times New Roman" w:hAnsi="Times New Roman" w:cs="Times New Roman"/>
              </w:rPr>
            </w:pPr>
          </w:p>
        </w:tc>
        <w:tc>
          <w:tcPr>
            <w:tcW w:w="832" w:type="dxa"/>
            <w:vAlign w:val="center"/>
          </w:tcPr>
          <w:p w14:paraId="452C699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53DAE99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7B29D31" w14:textId="77777777">
        <w:tc>
          <w:tcPr>
            <w:tcW w:w="704" w:type="dxa"/>
            <w:vMerge/>
            <w:vAlign w:val="center"/>
          </w:tcPr>
          <w:p w14:paraId="3198375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78F1D5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0865FA5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32,3</w:t>
            </w:r>
          </w:p>
        </w:tc>
        <w:tc>
          <w:tcPr>
            <w:tcW w:w="945" w:type="dxa"/>
            <w:tcBorders>
              <w:top w:val="single" w:sz="4" w:space="0" w:color="000000"/>
              <w:left w:val="single" w:sz="4" w:space="0" w:color="000000"/>
              <w:bottom w:val="single" w:sz="4" w:space="0" w:color="000000"/>
              <w:right w:val="single" w:sz="4" w:space="0" w:color="000000"/>
            </w:tcBorders>
            <w:vAlign w:val="center"/>
          </w:tcPr>
          <w:p w14:paraId="4B426E2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4E88494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1,08</w:t>
            </w:r>
          </w:p>
        </w:tc>
        <w:tc>
          <w:tcPr>
            <w:tcW w:w="886" w:type="dxa"/>
            <w:vAlign w:val="center"/>
          </w:tcPr>
          <w:p w14:paraId="5D70C9DD"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AFD1AA5" w14:textId="77777777" w:rsidR="00FF08F6" w:rsidRPr="0053274B" w:rsidRDefault="00FF08F6">
            <w:pPr>
              <w:jc w:val="center"/>
              <w:rPr>
                <w:rFonts w:ascii="Times New Roman" w:eastAsia="Times New Roman" w:hAnsi="Times New Roman" w:cs="Times New Roman"/>
              </w:rPr>
            </w:pPr>
          </w:p>
        </w:tc>
        <w:tc>
          <w:tcPr>
            <w:tcW w:w="832" w:type="dxa"/>
            <w:vAlign w:val="center"/>
          </w:tcPr>
          <w:p w14:paraId="6AF4135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3096E3E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EC8079D" w14:textId="77777777">
        <w:tc>
          <w:tcPr>
            <w:tcW w:w="704" w:type="dxa"/>
            <w:vMerge w:val="restart"/>
            <w:vAlign w:val="center"/>
          </w:tcPr>
          <w:p w14:paraId="0A452D1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14</w:t>
            </w:r>
          </w:p>
        </w:tc>
        <w:tc>
          <w:tcPr>
            <w:tcW w:w="851" w:type="dxa"/>
            <w:vAlign w:val="center"/>
          </w:tcPr>
          <w:p w14:paraId="1ADF2EA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7F0DCD6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7,3</w:t>
            </w:r>
          </w:p>
        </w:tc>
        <w:tc>
          <w:tcPr>
            <w:tcW w:w="945" w:type="dxa"/>
            <w:tcBorders>
              <w:top w:val="single" w:sz="4" w:space="0" w:color="000000"/>
              <w:left w:val="single" w:sz="4" w:space="0" w:color="000000"/>
              <w:bottom w:val="single" w:sz="4" w:space="0" w:color="000000"/>
              <w:right w:val="single" w:sz="4" w:space="0" w:color="000000"/>
            </w:tcBorders>
            <w:vAlign w:val="center"/>
          </w:tcPr>
          <w:p w14:paraId="4F8ECC1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3438E4E0"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05B140A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7C099031" w14:textId="77777777" w:rsidR="00FF08F6" w:rsidRPr="0053274B" w:rsidRDefault="00FF08F6">
            <w:pPr>
              <w:jc w:val="center"/>
              <w:rPr>
                <w:rFonts w:ascii="Times New Roman" w:eastAsia="Times New Roman" w:hAnsi="Times New Roman" w:cs="Times New Roman"/>
              </w:rPr>
            </w:pPr>
          </w:p>
        </w:tc>
        <w:tc>
          <w:tcPr>
            <w:tcW w:w="832" w:type="dxa"/>
            <w:vAlign w:val="center"/>
          </w:tcPr>
          <w:p w14:paraId="15EDA5F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5905638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84BFC2D" w14:textId="77777777">
        <w:tc>
          <w:tcPr>
            <w:tcW w:w="704" w:type="dxa"/>
            <w:vMerge/>
            <w:vAlign w:val="center"/>
          </w:tcPr>
          <w:p w14:paraId="1AD8D62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B9C278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00A62B7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43,1</w:t>
            </w:r>
          </w:p>
        </w:tc>
        <w:tc>
          <w:tcPr>
            <w:tcW w:w="945" w:type="dxa"/>
            <w:tcBorders>
              <w:top w:val="single" w:sz="4" w:space="0" w:color="000000"/>
              <w:left w:val="single" w:sz="4" w:space="0" w:color="000000"/>
              <w:bottom w:val="single" w:sz="4" w:space="0" w:color="000000"/>
              <w:right w:val="single" w:sz="4" w:space="0" w:color="000000"/>
            </w:tcBorders>
            <w:vAlign w:val="center"/>
          </w:tcPr>
          <w:p w14:paraId="01DDFC2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3C200791"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3CF140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A3F8983" w14:textId="77777777" w:rsidR="00FF08F6" w:rsidRPr="0053274B" w:rsidRDefault="00FF08F6">
            <w:pPr>
              <w:jc w:val="center"/>
              <w:rPr>
                <w:rFonts w:ascii="Times New Roman" w:eastAsia="Times New Roman" w:hAnsi="Times New Roman" w:cs="Times New Roman"/>
              </w:rPr>
            </w:pPr>
          </w:p>
        </w:tc>
        <w:tc>
          <w:tcPr>
            <w:tcW w:w="832" w:type="dxa"/>
            <w:vAlign w:val="center"/>
          </w:tcPr>
          <w:p w14:paraId="628B38E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12141A9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9FF9856" w14:textId="77777777">
        <w:tc>
          <w:tcPr>
            <w:tcW w:w="704" w:type="dxa"/>
            <w:vMerge/>
            <w:vAlign w:val="center"/>
          </w:tcPr>
          <w:p w14:paraId="0616197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8DC099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4C69403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1,15</w:t>
            </w:r>
          </w:p>
        </w:tc>
        <w:tc>
          <w:tcPr>
            <w:tcW w:w="945" w:type="dxa"/>
            <w:tcBorders>
              <w:top w:val="single" w:sz="4" w:space="0" w:color="000000"/>
              <w:left w:val="single" w:sz="4" w:space="0" w:color="000000"/>
              <w:bottom w:val="single" w:sz="4" w:space="0" w:color="000000"/>
              <w:right w:val="single" w:sz="4" w:space="0" w:color="000000"/>
            </w:tcBorders>
            <w:vAlign w:val="center"/>
          </w:tcPr>
          <w:p w14:paraId="7CD0A38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B1EDC1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9,6</w:t>
            </w:r>
          </w:p>
        </w:tc>
        <w:tc>
          <w:tcPr>
            <w:tcW w:w="886" w:type="dxa"/>
            <w:vAlign w:val="center"/>
          </w:tcPr>
          <w:p w14:paraId="19EF55D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DBC3AED" w14:textId="77777777" w:rsidR="00FF08F6" w:rsidRPr="0053274B" w:rsidRDefault="00FF08F6">
            <w:pPr>
              <w:jc w:val="center"/>
              <w:rPr>
                <w:rFonts w:ascii="Times New Roman" w:eastAsia="Times New Roman" w:hAnsi="Times New Roman" w:cs="Times New Roman"/>
              </w:rPr>
            </w:pPr>
          </w:p>
        </w:tc>
        <w:tc>
          <w:tcPr>
            <w:tcW w:w="832" w:type="dxa"/>
            <w:vAlign w:val="center"/>
          </w:tcPr>
          <w:p w14:paraId="092D3D3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792136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7E6C071" w14:textId="77777777">
        <w:tc>
          <w:tcPr>
            <w:tcW w:w="704" w:type="dxa"/>
            <w:vMerge/>
            <w:vAlign w:val="center"/>
          </w:tcPr>
          <w:p w14:paraId="4D83D20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51CB4D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4951E68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16,1</w:t>
            </w:r>
          </w:p>
        </w:tc>
        <w:tc>
          <w:tcPr>
            <w:tcW w:w="945" w:type="dxa"/>
            <w:tcBorders>
              <w:top w:val="single" w:sz="4" w:space="0" w:color="000000"/>
              <w:left w:val="single" w:sz="4" w:space="0" w:color="000000"/>
              <w:bottom w:val="single" w:sz="4" w:space="0" w:color="000000"/>
              <w:right w:val="single" w:sz="4" w:space="0" w:color="000000"/>
            </w:tcBorders>
            <w:vAlign w:val="center"/>
          </w:tcPr>
          <w:p w14:paraId="6605CE1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07C11F2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1,07</w:t>
            </w:r>
          </w:p>
        </w:tc>
        <w:tc>
          <w:tcPr>
            <w:tcW w:w="886" w:type="dxa"/>
            <w:vAlign w:val="center"/>
          </w:tcPr>
          <w:p w14:paraId="16D4F53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2D0BF04" w14:textId="77777777" w:rsidR="00FF08F6" w:rsidRPr="0053274B" w:rsidRDefault="00FF08F6">
            <w:pPr>
              <w:jc w:val="center"/>
              <w:rPr>
                <w:rFonts w:ascii="Times New Roman" w:eastAsia="Times New Roman" w:hAnsi="Times New Roman" w:cs="Times New Roman"/>
              </w:rPr>
            </w:pPr>
          </w:p>
        </w:tc>
        <w:tc>
          <w:tcPr>
            <w:tcW w:w="832" w:type="dxa"/>
            <w:vAlign w:val="center"/>
          </w:tcPr>
          <w:p w14:paraId="1D3CA31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3A4A854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AEC9572" w14:textId="77777777">
        <w:tc>
          <w:tcPr>
            <w:tcW w:w="704" w:type="dxa"/>
            <w:vMerge/>
            <w:vAlign w:val="center"/>
          </w:tcPr>
          <w:p w14:paraId="4A7180D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F69D25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19B7199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37,3</w:t>
            </w:r>
          </w:p>
        </w:tc>
        <w:tc>
          <w:tcPr>
            <w:tcW w:w="945" w:type="dxa"/>
            <w:tcBorders>
              <w:top w:val="single" w:sz="4" w:space="0" w:color="000000"/>
              <w:left w:val="single" w:sz="4" w:space="0" w:color="000000"/>
              <w:bottom w:val="single" w:sz="4" w:space="0" w:color="000000"/>
              <w:right w:val="single" w:sz="4" w:space="0" w:color="000000"/>
            </w:tcBorders>
            <w:vAlign w:val="center"/>
          </w:tcPr>
          <w:p w14:paraId="205D828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3E64881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vAlign w:val="center"/>
          </w:tcPr>
          <w:p w14:paraId="31C5FCE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382F665" w14:textId="77777777" w:rsidR="00FF08F6" w:rsidRPr="0053274B" w:rsidRDefault="00FF08F6">
            <w:pPr>
              <w:jc w:val="center"/>
              <w:rPr>
                <w:rFonts w:ascii="Times New Roman" w:eastAsia="Times New Roman" w:hAnsi="Times New Roman" w:cs="Times New Roman"/>
              </w:rPr>
            </w:pPr>
          </w:p>
        </w:tc>
        <w:tc>
          <w:tcPr>
            <w:tcW w:w="832" w:type="dxa"/>
            <w:vAlign w:val="center"/>
          </w:tcPr>
          <w:p w14:paraId="22332C1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202EB54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43E74A1" w14:textId="77777777">
        <w:tc>
          <w:tcPr>
            <w:tcW w:w="704" w:type="dxa"/>
            <w:vMerge w:val="restart"/>
            <w:vAlign w:val="center"/>
          </w:tcPr>
          <w:p w14:paraId="212E028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851" w:type="dxa"/>
            <w:vAlign w:val="center"/>
          </w:tcPr>
          <w:p w14:paraId="7D2456F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76289AE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6,7</w:t>
            </w:r>
          </w:p>
        </w:tc>
        <w:tc>
          <w:tcPr>
            <w:tcW w:w="945" w:type="dxa"/>
            <w:tcBorders>
              <w:top w:val="single" w:sz="4" w:space="0" w:color="000000"/>
              <w:left w:val="single" w:sz="4" w:space="0" w:color="000000"/>
              <w:bottom w:val="single" w:sz="4" w:space="0" w:color="000000"/>
              <w:right w:val="single" w:sz="4" w:space="0" w:color="000000"/>
            </w:tcBorders>
            <w:vAlign w:val="center"/>
          </w:tcPr>
          <w:p w14:paraId="0ECBFFE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325860E"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1949CF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0D561CA1" w14:textId="77777777" w:rsidR="00FF08F6" w:rsidRPr="0053274B" w:rsidRDefault="00FF08F6">
            <w:pPr>
              <w:jc w:val="center"/>
              <w:rPr>
                <w:rFonts w:ascii="Times New Roman" w:eastAsia="Times New Roman" w:hAnsi="Times New Roman" w:cs="Times New Roman"/>
              </w:rPr>
            </w:pPr>
          </w:p>
        </w:tc>
        <w:tc>
          <w:tcPr>
            <w:tcW w:w="832" w:type="dxa"/>
            <w:vAlign w:val="center"/>
          </w:tcPr>
          <w:p w14:paraId="3B94F3C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5C57ED7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A261926" w14:textId="77777777">
        <w:tc>
          <w:tcPr>
            <w:tcW w:w="704" w:type="dxa"/>
            <w:vMerge/>
            <w:vAlign w:val="center"/>
          </w:tcPr>
          <w:p w14:paraId="5B0D225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1EC873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0A0BB6E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37,8</w:t>
            </w:r>
          </w:p>
        </w:tc>
        <w:tc>
          <w:tcPr>
            <w:tcW w:w="945" w:type="dxa"/>
            <w:tcBorders>
              <w:top w:val="single" w:sz="4" w:space="0" w:color="000000"/>
              <w:left w:val="single" w:sz="4" w:space="0" w:color="000000"/>
              <w:bottom w:val="single" w:sz="4" w:space="0" w:color="000000"/>
              <w:right w:val="single" w:sz="4" w:space="0" w:color="000000"/>
            </w:tcBorders>
            <w:vAlign w:val="center"/>
          </w:tcPr>
          <w:p w14:paraId="7E755E3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77AB4B33"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170D5C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0C6A6BC" w14:textId="77777777" w:rsidR="00FF08F6" w:rsidRPr="0053274B" w:rsidRDefault="00FF08F6">
            <w:pPr>
              <w:jc w:val="center"/>
              <w:rPr>
                <w:rFonts w:ascii="Times New Roman" w:eastAsia="Times New Roman" w:hAnsi="Times New Roman" w:cs="Times New Roman"/>
              </w:rPr>
            </w:pPr>
          </w:p>
        </w:tc>
        <w:tc>
          <w:tcPr>
            <w:tcW w:w="832" w:type="dxa"/>
            <w:vAlign w:val="center"/>
          </w:tcPr>
          <w:p w14:paraId="3FF759E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F40F5E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84B5492" w14:textId="77777777">
        <w:tc>
          <w:tcPr>
            <w:tcW w:w="704" w:type="dxa"/>
            <w:vMerge/>
            <w:vAlign w:val="center"/>
          </w:tcPr>
          <w:p w14:paraId="329FA12B"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0F6CAB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06CB64A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0,85</w:t>
            </w:r>
          </w:p>
        </w:tc>
        <w:tc>
          <w:tcPr>
            <w:tcW w:w="945" w:type="dxa"/>
            <w:tcBorders>
              <w:top w:val="single" w:sz="4" w:space="0" w:color="000000"/>
              <w:left w:val="single" w:sz="4" w:space="0" w:color="000000"/>
              <w:bottom w:val="single" w:sz="4" w:space="0" w:color="000000"/>
              <w:right w:val="single" w:sz="4" w:space="0" w:color="000000"/>
            </w:tcBorders>
            <w:vAlign w:val="center"/>
          </w:tcPr>
          <w:p w14:paraId="43E1783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3BCEBBF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7,08</w:t>
            </w:r>
          </w:p>
        </w:tc>
        <w:tc>
          <w:tcPr>
            <w:tcW w:w="886" w:type="dxa"/>
            <w:vAlign w:val="center"/>
          </w:tcPr>
          <w:p w14:paraId="050EAE1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F3A0971" w14:textId="77777777" w:rsidR="00FF08F6" w:rsidRPr="0053274B" w:rsidRDefault="00FF08F6">
            <w:pPr>
              <w:jc w:val="center"/>
              <w:rPr>
                <w:rFonts w:ascii="Times New Roman" w:eastAsia="Times New Roman" w:hAnsi="Times New Roman" w:cs="Times New Roman"/>
              </w:rPr>
            </w:pPr>
          </w:p>
        </w:tc>
        <w:tc>
          <w:tcPr>
            <w:tcW w:w="832" w:type="dxa"/>
            <w:vAlign w:val="center"/>
          </w:tcPr>
          <w:p w14:paraId="1089006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72E14CC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A53AA47" w14:textId="77777777">
        <w:tc>
          <w:tcPr>
            <w:tcW w:w="704" w:type="dxa"/>
            <w:vMerge/>
            <w:vAlign w:val="center"/>
          </w:tcPr>
          <w:p w14:paraId="0CF83CA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A3AD34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2DC89FD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9,7</w:t>
            </w:r>
          </w:p>
        </w:tc>
        <w:tc>
          <w:tcPr>
            <w:tcW w:w="945" w:type="dxa"/>
            <w:tcBorders>
              <w:top w:val="single" w:sz="4" w:space="0" w:color="000000"/>
              <w:left w:val="single" w:sz="4" w:space="0" w:color="000000"/>
              <w:bottom w:val="single" w:sz="4" w:space="0" w:color="000000"/>
              <w:right w:val="single" w:sz="4" w:space="0" w:color="000000"/>
            </w:tcBorders>
            <w:vAlign w:val="center"/>
          </w:tcPr>
          <w:p w14:paraId="04A7D7E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3612EE52"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F4D901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D9E7796" w14:textId="77777777" w:rsidR="00FF08F6" w:rsidRPr="0053274B" w:rsidRDefault="00FF08F6">
            <w:pPr>
              <w:jc w:val="center"/>
              <w:rPr>
                <w:rFonts w:ascii="Times New Roman" w:eastAsia="Times New Roman" w:hAnsi="Times New Roman" w:cs="Times New Roman"/>
              </w:rPr>
            </w:pPr>
          </w:p>
        </w:tc>
        <w:tc>
          <w:tcPr>
            <w:tcW w:w="832" w:type="dxa"/>
            <w:vAlign w:val="center"/>
          </w:tcPr>
          <w:p w14:paraId="335E812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B8E39F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E12E2A6" w14:textId="77777777">
        <w:tc>
          <w:tcPr>
            <w:tcW w:w="704" w:type="dxa"/>
            <w:vMerge/>
            <w:vAlign w:val="center"/>
          </w:tcPr>
          <w:p w14:paraId="66B839E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493855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6A6FAD6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21,3</w:t>
            </w:r>
          </w:p>
        </w:tc>
        <w:tc>
          <w:tcPr>
            <w:tcW w:w="945" w:type="dxa"/>
            <w:tcBorders>
              <w:top w:val="single" w:sz="4" w:space="0" w:color="000000"/>
              <w:left w:val="single" w:sz="4" w:space="0" w:color="000000"/>
              <w:bottom w:val="single" w:sz="4" w:space="0" w:color="000000"/>
              <w:right w:val="single" w:sz="4" w:space="0" w:color="000000"/>
            </w:tcBorders>
            <w:vAlign w:val="center"/>
          </w:tcPr>
          <w:p w14:paraId="595B3A5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1BDA7FEA"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869F91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485D355" w14:textId="77777777" w:rsidR="00FF08F6" w:rsidRPr="0053274B" w:rsidRDefault="00FF08F6">
            <w:pPr>
              <w:jc w:val="center"/>
              <w:rPr>
                <w:rFonts w:ascii="Times New Roman" w:eastAsia="Times New Roman" w:hAnsi="Times New Roman" w:cs="Times New Roman"/>
              </w:rPr>
            </w:pPr>
          </w:p>
        </w:tc>
        <w:tc>
          <w:tcPr>
            <w:tcW w:w="832" w:type="dxa"/>
            <w:vAlign w:val="center"/>
          </w:tcPr>
          <w:p w14:paraId="1D090D8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7F5940A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120166D" w14:textId="77777777">
        <w:tc>
          <w:tcPr>
            <w:tcW w:w="704" w:type="dxa"/>
            <w:vMerge w:val="restart"/>
            <w:vAlign w:val="center"/>
          </w:tcPr>
          <w:p w14:paraId="558DBDF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16</w:t>
            </w:r>
          </w:p>
        </w:tc>
        <w:tc>
          <w:tcPr>
            <w:tcW w:w="851" w:type="dxa"/>
            <w:vAlign w:val="center"/>
          </w:tcPr>
          <w:p w14:paraId="39BD876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36FFFF4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14,0</w:t>
            </w:r>
          </w:p>
        </w:tc>
        <w:tc>
          <w:tcPr>
            <w:tcW w:w="945" w:type="dxa"/>
            <w:tcBorders>
              <w:top w:val="single" w:sz="4" w:space="0" w:color="000000"/>
              <w:left w:val="single" w:sz="4" w:space="0" w:color="000000"/>
              <w:bottom w:val="single" w:sz="4" w:space="0" w:color="000000"/>
              <w:right w:val="single" w:sz="4" w:space="0" w:color="000000"/>
            </w:tcBorders>
            <w:vAlign w:val="center"/>
          </w:tcPr>
          <w:p w14:paraId="15F18C4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EA05EAE"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195D2AF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2645A24B" w14:textId="77777777" w:rsidR="00FF08F6" w:rsidRPr="0053274B" w:rsidRDefault="00FF08F6">
            <w:pPr>
              <w:jc w:val="center"/>
              <w:rPr>
                <w:rFonts w:ascii="Times New Roman" w:eastAsia="Times New Roman" w:hAnsi="Times New Roman" w:cs="Times New Roman"/>
              </w:rPr>
            </w:pPr>
          </w:p>
        </w:tc>
        <w:tc>
          <w:tcPr>
            <w:tcW w:w="832" w:type="dxa"/>
            <w:vAlign w:val="center"/>
          </w:tcPr>
          <w:p w14:paraId="586FCDF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543C87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AFCB10B" w14:textId="77777777">
        <w:tc>
          <w:tcPr>
            <w:tcW w:w="704" w:type="dxa"/>
            <w:vMerge/>
            <w:vAlign w:val="center"/>
          </w:tcPr>
          <w:p w14:paraId="370931E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6CD6B9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41A5BB4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39,2</w:t>
            </w:r>
          </w:p>
        </w:tc>
        <w:tc>
          <w:tcPr>
            <w:tcW w:w="945" w:type="dxa"/>
            <w:tcBorders>
              <w:top w:val="single" w:sz="4" w:space="0" w:color="000000"/>
              <w:left w:val="single" w:sz="4" w:space="0" w:color="000000"/>
              <w:bottom w:val="single" w:sz="4" w:space="0" w:color="000000"/>
              <w:right w:val="single" w:sz="4" w:space="0" w:color="000000"/>
            </w:tcBorders>
            <w:vAlign w:val="center"/>
          </w:tcPr>
          <w:p w14:paraId="0E0D6B0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33CFD126"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6975DF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7FCD1A7" w14:textId="77777777" w:rsidR="00FF08F6" w:rsidRPr="0053274B" w:rsidRDefault="00FF08F6">
            <w:pPr>
              <w:jc w:val="center"/>
              <w:rPr>
                <w:rFonts w:ascii="Times New Roman" w:eastAsia="Times New Roman" w:hAnsi="Times New Roman" w:cs="Times New Roman"/>
              </w:rPr>
            </w:pPr>
          </w:p>
        </w:tc>
        <w:tc>
          <w:tcPr>
            <w:tcW w:w="832" w:type="dxa"/>
            <w:vAlign w:val="center"/>
          </w:tcPr>
          <w:p w14:paraId="7903D65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342F6A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159C870" w14:textId="77777777">
        <w:tc>
          <w:tcPr>
            <w:tcW w:w="704" w:type="dxa"/>
            <w:vMerge/>
            <w:vAlign w:val="center"/>
          </w:tcPr>
          <w:p w14:paraId="2B20C71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381A96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404B85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0,40</w:t>
            </w:r>
          </w:p>
        </w:tc>
        <w:tc>
          <w:tcPr>
            <w:tcW w:w="945" w:type="dxa"/>
            <w:tcBorders>
              <w:top w:val="single" w:sz="4" w:space="0" w:color="000000"/>
              <w:left w:val="single" w:sz="4" w:space="0" w:color="000000"/>
              <w:bottom w:val="single" w:sz="4" w:space="0" w:color="000000"/>
              <w:right w:val="single" w:sz="4" w:space="0" w:color="000000"/>
            </w:tcBorders>
            <w:vAlign w:val="center"/>
          </w:tcPr>
          <w:p w14:paraId="2C464C2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1FE4DC0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3,3</w:t>
            </w:r>
          </w:p>
        </w:tc>
        <w:tc>
          <w:tcPr>
            <w:tcW w:w="886" w:type="dxa"/>
            <w:vAlign w:val="center"/>
          </w:tcPr>
          <w:p w14:paraId="29D89F5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6651D3F" w14:textId="77777777" w:rsidR="00FF08F6" w:rsidRPr="0053274B" w:rsidRDefault="00FF08F6">
            <w:pPr>
              <w:jc w:val="center"/>
              <w:rPr>
                <w:rFonts w:ascii="Times New Roman" w:eastAsia="Times New Roman" w:hAnsi="Times New Roman" w:cs="Times New Roman"/>
              </w:rPr>
            </w:pPr>
          </w:p>
        </w:tc>
        <w:tc>
          <w:tcPr>
            <w:tcW w:w="832" w:type="dxa"/>
            <w:vAlign w:val="center"/>
          </w:tcPr>
          <w:p w14:paraId="202001E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6F508A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F349B63" w14:textId="77777777">
        <w:tc>
          <w:tcPr>
            <w:tcW w:w="704" w:type="dxa"/>
            <w:vMerge/>
            <w:vAlign w:val="center"/>
          </w:tcPr>
          <w:p w14:paraId="6C6B150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3128B0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596D717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12,8</w:t>
            </w:r>
          </w:p>
        </w:tc>
        <w:tc>
          <w:tcPr>
            <w:tcW w:w="945" w:type="dxa"/>
            <w:tcBorders>
              <w:top w:val="single" w:sz="4" w:space="0" w:color="000000"/>
              <w:left w:val="single" w:sz="4" w:space="0" w:color="000000"/>
              <w:bottom w:val="single" w:sz="4" w:space="0" w:color="000000"/>
              <w:right w:val="single" w:sz="4" w:space="0" w:color="000000"/>
            </w:tcBorders>
            <w:vAlign w:val="center"/>
          </w:tcPr>
          <w:p w14:paraId="56A7238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50B7D9C"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4DEBC0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FDF9FF8" w14:textId="77777777" w:rsidR="00FF08F6" w:rsidRPr="0053274B" w:rsidRDefault="00FF08F6">
            <w:pPr>
              <w:jc w:val="center"/>
              <w:rPr>
                <w:rFonts w:ascii="Times New Roman" w:eastAsia="Times New Roman" w:hAnsi="Times New Roman" w:cs="Times New Roman"/>
              </w:rPr>
            </w:pPr>
          </w:p>
        </w:tc>
        <w:tc>
          <w:tcPr>
            <w:tcW w:w="832" w:type="dxa"/>
            <w:vAlign w:val="center"/>
          </w:tcPr>
          <w:p w14:paraId="7108E7F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7DB8377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FE7C991" w14:textId="77777777">
        <w:tc>
          <w:tcPr>
            <w:tcW w:w="704" w:type="dxa"/>
            <w:vMerge/>
            <w:vAlign w:val="center"/>
          </w:tcPr>
          <w:p w14:paraId="4039DFA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7452C5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03C1A01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35,8</w:t>
            </w:r>
          </w:p>
        </w:tc>
        <w:tc>
          <w:tcPr>
            <w:tcW w:w="945" w:type="dxa"/>
            <w:tcBorders>
              <w:top w:val="single" w:sz="4" w:space="0" w:color="000000"/>
              <w:left w:val="single" w:sz="4" w:space="0" w:color="000000"/>
              <w:bottom w:val="single" w:sz="4" w:space="0" w:color="000000"/>
              <w:right w:val="single" w:sz="4" w:space="0" w:color="000000"/>
            </w:tcBorders>
            <w:vAlign w:val="center"/>
          </w:tcPr>
          <w:p w14:paraId="3627D14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30943D6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vAlign w:val="center"/>
          </w:tcPr>
          <w:p w14:paraId="420368A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7D20A1D" w14:textId="77777777" w:rsidR="00FF08F6" w:rsidRPr="0053274B" w:rsidRDefault="00FF08F6">
            <w:pPr>
              <w:jc w:val="center"/>
              <w:rPr>
                <w:rFonts w:ascii="Times New Roman" w:eastAsia="Times New Roman" w:hAnsi="Times New Roman" w:cs="Times New Roman"/>
              </w:rPr>
            </w:pPr>
          </w:p>
        </w:tc>
        <w:tc>
          <w:tcPr>
            <w:tcW w:w="832" w:type="dxa"/>
            <w:vAlign w:val="center"/>
          </w:tcPr>
          <w:p w14:paraId="6FDAA64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322A681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E4F0222" w14:textId="77777777">
        <w:tc>
          <w:tcPr>
            <w:tcW w:w="704" w:type="dxa"/>
            <w:vMerge w:val="restart"/>
            <w:vAlign w:val="center"/>
          </w:tcPr>
          <w:p w14:paraId="1A2C94A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17</w:t>
            </w:r>
          </w:p>
        </w:tc>
        <w:tc>
          <w:tcPr>
            <w:tcW w:w="851" w:type="dxa"/>
            <w:vAlign w:val="center"/>
          </w:tcPr>
          <w:p w14:paraId="3B4F570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6DCAA69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18,0</w:t>
            </w:r>
          </w:p>
        </w:tc>
        <w:tc>
          <w:tcPr>
            <w:tcW w:w="945" w:type="dxa"/>
            <w:tcBorders>
              <w:top w:val="single" w:sz="4" w:space="0" w:color="000000"/>
              <w:left w:val="single" w:sz="4" w:space="0" w:color="000000"/>
              <w:bottom w:val="single" w:sz="4" w:space="0" w:color="000000"/>
              <w:right w:val="single" w:sz="4" w:space="0" w:color="000000"/>
            </w:tcBorders>
            <w:vAlign w:val="center"/>
          </w:tcPr>
          <w:p w14:paraId="1266FE0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42B108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vAlign w:val="center"/>
          </w:tcPr>
          <w:p w14:paraId="5326E72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67EE5FD" w14:textId="77777777" w:rsidR="00FF08F6" w:rsidRPr="0053274B" w:rsidRDefault="00FF08F6">
            <w:pPr>
              <w:jc w:val="center"/>
              <w:rPr>
                <w:rFonts w:ascii="Times New Roman" w:eastAsia="Times New Roman" w:hAnsi="Times New Roman" w:cs="Times New Roman"/>
              </w:rPr>
            </w:pPr>
          </w:p>
        </w:tc>
        <w:tc>
          <w:tcPr>
            <w:tcW w:w="832" w:type="dxa"/>
            <w:vAlign w:val="center"/>
          </w:tcPr>
          <w:p w14:paraId="1D49E97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378D2EF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8B88ECD" w14:textId="77777777">
        <w:tc>
          <w:tcPr>
            <w:tcW w:w="704" w:type="dxa"/>
            <w:vMerge/>
            <w:vAlign w:val="center"/>
          </w:tcPr>
          <w:p w14:paraId="7811B4BB"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A4F56B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30BF13E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34,0</w:t>
            </w:r>
          </w:p>
        </w:tc>
        <w:tc>
          <w:tcPr>
            <w:tcW w:w="945" w:type="dxa"/>
            <w:tcBorders>
              <w:top w:val="single" w:sz="4" w:space="0" w:color="000000"/>
              <w:left w:val="single" w:sz="4" w:space="0" w:color="000000"/>
              <w:bottom w:val="single" w:sz="4" w:space="0" w:color="000000"/>
              <w:right w:val="single" w:sz="4" w:space="0" w:color="000000"/>
            </w:tcBorders>
            <w:vAlign w:val="center"/>
          </w:tcPr>
          <w:p w14:paraId="2D6A97A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6D4981C4"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80425B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2273AA4" w14:textId="77777777" w:rsidR="00FF08F6" w:rsidRPr="0053274B" w:rsidRDefault="00FF08F6">
            <w:pPr>
              <w:jc w:val="center"/>
              <w:rPr>
                <w:rFonts w:ascii="Times New Roman" w:eastAsia="Times New Roman" w:hAnsi="Times New Roman" w:cs="Times New Roman"/>
              </w:rPr>
            </w:pPr>
          </w:p>
        </w:tc>
        <w:tc>
          <w:tcPr>
            <w:tcW w:w="832" w:type="dxa"/>
            <w:vAlign w:val="center"/>
          </w:tcPr>
          <w:p w14:paraId="06016DA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7FD8BC3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C80F4E1" w14:textId="77777777">
        <w:tc>
          <w:tcPr>
            <w:tcW w:w="704" w:type="dxa"/>
            <w:vMerge/>
            <w:vAlign w:val="center"/>
          </w:tcPr>
          <w:p w14:paraId="1B4B10A3"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9C9FF9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455F8E3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0,16</w:t>
            </w:r>
          </w:p>
        </w:tc>
        <w:tc>
          <w:tcPr>
            <w:tcW w:w="945" w:type="dxa"/>
            <w:tcBorders>
              <w:top w:val="single" w:sz="4" w:space="0" w:color="000000"/>
              <w:left w:val="single" w:sz="4" w:space="0" w:color="000000"/>
              <w:bottom w:val="single" w:sz="4" w:space="0" w:color="000000"/>
              <w:right w:val="single" w:sz="4" w:space="0" w:color="000000"/>
            </w:tcBorders>
            <w:vAlign w:val="center"/>
          </w:tcPr>
          <w:p w14:paraId="7DE0851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295E8F6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w:t>
            </w:r>
          </w:p>
        </w:tc>
        <w:tc>
          <w:tcPr>
            <w:tcW w:w="886" w:type="dxa"/>
            <w:vAlign w:val="center"/>
          </w:tcPr>
          <w:p w14:paraId="2BB070B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AE0A71F" w14:textId="77777777" w:rsidR="00FF08F6" w:rsidRPr="0053274B" w:rsidRDefault="00FF08F6">
            <w:pPr>
              <w:jc w:val="center"/>
              <w:rPr>
                <w:rFonts w:ascii="Times New Roman" w:eastAsia="Times New Roman" w:hAnsi="Times New Roman" w:cs="Times New Roman"/>
              </w:rPr>
            </w:pPr>
          </w:p>
        </w:tc>
        <w:tc>
          <w:tcPr>
            <w:tcW w:w="832" w:type="dxa"/>
            <w:vAlign w:val="center"/>
          </w:tcPr>
          <w:p w14:paraId="0778222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6C346D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B9E3E15" w14:textId="77777777">
        <w:tc>
          <w:tcPr>
            <w:tcW w:w="704" w:type="dxa"/>
            <w:vMerge/>
            <w:vAlign w:val="center"/>
          </w:tcPr>
          <w:p w14:paraId="6A3F289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405F6D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43DA52F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17,0</w:t>
            </w:r>
          </w:p>
        </w:tc>
        <w:tc>
          <w:tcPr>
            <w:tcW w:w="945" w:type="dxa"/>
            <w:tcBorders>
              <w:top w:val="single" w:sz="4" w:space="0" w:color="000000"/>
              <w:left w:val="single" w:sz="4" w:space="0" w:color="000000"/>
              <w:bottom w:val="single" w:sz="4" w:space="0" w:color="000000"/>
              <w:right w:val="single" w:sz="4" w:space="0" w:color="000000"/>
            </w:tcBorders>
            <w:vAlign w:val="center"/>
          </w:tcPr>
          <w:p w14:paraId="29AEB46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2E4C0DB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w:t>
            </w:r>
          </w:p>
        </w:tc>
        <w:tc>
          <w:tcPr>
            <w:tcW w:w="886" w:type="dxa"/>
            <w:vAlign w:val="center"/>
          </w:tcPr>
          <w:p w14:paraId="36B6083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065A8FB" w14:textId="77777777" w:rsidR="00FF08F6" w:rsidRPr="0053274B" w:rsidRDefault="00FF08F6">
            <w:pPr>
              <w:jc w:val="center"/>
              <w:rPr>
                <w:rFonts w:ascii="Times New Roman" w:eastAsia="Times New Roman" w:hAnsi="Times New Roman" w:cs="Times New Roman"/>
              </w:rPr>
            </w:pPr>
          </w:p>
        </w:tc>
        <w:tc>
          <w:tcPr>
            <w:tcW w:w="832" w:type="dxa"/>
            <w:vAlign w:val="center"/>
          </w:tcPr>
          <w:p w14:paraId="571062D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2AAD0B7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4BD0407" w14:textId="77777777">
        <w:tc>
          <w:tcPr>
            <w:tcW w:w="704" w:type="dxa"/>
            <w:vMerge/>
            <w:vAlign w:val="center"/>
          </w:tcPr>
          <w:p w14:paraId="10C081A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43A84D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1407D7A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25,0</w:t>
            </w:r>
          </w:p>
        </w:tc>
        <w:tc>
          <w:tcPr>
            <w:tcW w:w="945" w:type="dxa"/>
            <w:tcBorders>
              <w:top w:val="single" w:sz="4" w:space="0" w:color="000000"/>
              <w:left w:val="single" w:sz="4" w:space="0" w:color="000000"/>
              <w:bottom w:val="single" w:sz="4" w:space="0" w:color="000000"/>
              <w:right w:val="single" w:sz="4" w:space="0" w:color="000000"/>
            </w:tcBorders>
            <w:vAlign w:val="center"/>
          </w:tcPr>
          <w:p w14:paraId="0BE99C9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1C29A5DA"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4CC50E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D474917" w14:textId="77777777" w:rsidR="00FF08F6" w:rsidRPr="0053274B" w:rsidRDefault="00FF08F6">
            <w:pPr>
              <w:jc w:val="center"/>
              <w:rPr>
                <w:rFonts w:ascii="Times New Roman" w:eastAsia="Times New Roman" w:hAnsi="Times New Roman" w:cs="Times New Roman"/>
              </w:rPr>
            </w:pPr>
          </w:p>
        </w:tc>
        <w:tc>
          <w:tcPr>
            <w:tcW w:w="832" w:type="dxa"/>
            <w:vAlign w:val="center"/>
          </w:tcPr>
          <w:p w14:paraId="22CBB52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7BF22D3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7BCDE88" w14:textId="77777777">
        <w:tc>
          <w:tcPr>
            <w:tcW w:w="704" w:type="dxa"/>
            <w:vMerge w:val="restart"/>
            <w:vAlign w:val="center"/>
          </w:tcPr>
          <w:p w14:paraId="325035D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18</w:t>
            </w:r>
          </w:p>
        </w:tc>
        <w:tc>
          <w:tcPr>
            <w:tcW w:w="851" w:type="dxa"/>
            <w:vAlign w:val="center"/>
          </w:tcPr>
          <w:p w14:paraId="4A2D726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4C8A032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14,0</w:t>
            </w:r>
          </w:p>
        </w:tc>
        <w:tc>
          <w:tcPr>
            <w:tcW w:w="945" w:type="dxa"/>
            <w:tcBorders>
              <w:top w:val="single" w:sz="4" w:space="0" w:color="000000"/>
              <w:left w:val="single" w:sz="4" w:space="0" w:color="000000"/>
              <w:bottom w:val="single" w:sz="4" w:space="0" w:color="000000"/>
              <w:right w:val="single" w:sz="4" w:space="0" w:color="000000"/>
            </w:tcBorders>
            <w:vAlign w:val="center"/>
          </w:tcPr>
          <w:p w14:paraId="65A8AC9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2F0FAA4"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41CC0F6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4C773071" w14:textId="77777777" w:rsidR="00FF08F6" w:rsidRPr="0053274B" w:rsidRDefault="00FF08F6">
            <w:pPr>
              <w:jc w:val="center"/>
              <w:rPr>
                <w:rFonts w:ascii="Times New Roman" w:eastAsia="Times New Roman" w:hAnsi="Times New Roman" w:cs="Times New Roman"/>
              </w:rPr>
            </w:pPr>
          </w:p>
        </w:tc>
        <w:tc>
          <w:tcPr>
            <w:tcW w:w="832" w:type="dxa"/>
            <w:vAlign w:val="center"/>
          </w:tcPr>
          <w:p w14:paraId="138A32F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37D23EB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3726AF5" w14:textId="77777777">
        <w:tc>
          <w:tcPr>
            <w:tcW w:w="704" w:type="dxa"/>
            <w:vMerge/>
            <w:vAlign w:val="center"/>
          </w:tcPr>
          <w:p w14:paraId="43B1B809"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3EE06B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2D836A7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39,2</w:t>
            </w:r>
          </w:p>
        </w:tc>
        <w:tc>
          <w:tcPr>
            <w:tcW w:w="945" w:type="dxa"/>
            <w:tcBorders>
              <w:top w:val="single" w:sz="4" w:space="0" w:color="000000"/>
              <w:left w:val="single" w:sz="4" w:space="0" w:color="000000"/>
              <w:bottom w:val="single" w:sz="4" w:space="0" w:color="000000"/>
              <w:right w:val="single" w:sz="4" w:space="0" w:color="000000"/>
            </w:tcBorders>
            <w:vAlign w:val="center"/>
          </w:tcPr>
          <w:p w14:paraId="25988A5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67FED72F"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69201C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A5B6273" w14:textId="77777777" w:rsidR="00FF08F6" w:rsidRPr="0053274B" w:rsidRDefault="00FF08F6">
            <w:pPr>
              <w:jc w:val="center"/>
              <w:rPr>
                <w:rFonts w:ascii="Times New Roman" w:eastAsia="Times New Roman" w:hAnsi="Times New Roman" w:cs="Times New Roman"/>
              </w:rPr>
            </w:pPr>
          </w:p>
        </w:tc>
        <w:tc>
          <w:tcPr>
            <w:tcW w:w="832" w:type="dxa"/>
            <w:vAlign w:val="center"/>
          </w:tcPr>
          <w:p w14:paraId="3EDC94D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F47E03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BD5E4B3" w14:textId="77777777">
        <w:tc>
          <w:tcPr>
            <w:tcW w:w="704" w:type="dxa"/>
            <w:vMerge/>
            <w:vAlign w:val="center"/>
          </w:tcPr>
          <w:p w14:paraId="077E414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19BEA0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256E248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0,40</w:t>
            </w:r>
          </w:p>
        </w:tc>
        <w:tc>
          <w:tcPr>
            <w:tcW w:w="945" w:type="dxa"/>
            <w:tcBorders>
              <w:top w:val="single" w:sz="4" w:space="0" w:color="000000"/>
              <w:left w:val="single" w:sz="4" w:space="0" w:color="000000"/>
              <w:bottom w:val="single" w:sz="4" w:space="0" w:color="000000"/>
              <w:right w:val="single" w:sz="4" w:space="0" w:color="000000"/>
            </w:tcBorders>
            <w:vAlign w:val="center"/>
          </w:tcPr>
          <w:p w14:paraId="0D7D016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0FAC820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3,3</w:t>
            </w:r>
          </w:p>
        </w:tc>
        <w:tc>
          <w:tcPr>
            <w:tcW w:w="886" w:type="dxa"/>
            <w:vAlign w:val="center"/>
          </w:tcPr>
          <w:p w14:paraId="6804E85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F520203" w14:textId="77777777" w:rsidR="00FF08F6" w:rsidRPr="0053274B" w:rsidRDefault="00FF08F6">
            <w:pPr>
              <w:jc w:val="center"/>
              <w:rPr>
                <w:rFonts w:ascii="Times New Roman" w:eastAsia="Times New Roman" w:hAnsi="Times New Roman" w:cs="Times New Roman"/>
              </w:rPr>
            </w:pPr>
          </w:p>
        </w:tc>
        <w:tc>
          <w:tcPr>
            <w:tcW w:w="832" w:type="dxa"/>
            <w:vAlign w:val="center"/>
          </w:tcPr>
          <w:p w14:paraId="2823ED9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55F15D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B04422D" w14:textId="77777777">
        <w:tc>
          <w:tcPr>
            <w:tcW w:w="704" w:type="dxa"/>
            <w:vMerge/>
            <w:vAlign w:val="center"/>
          </w:tcPr>
          <w:p w14:paraId="47B369B7"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8EB5E4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088CD0F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12,8</w:t>
            </w:r>
          </w:p>
        </w:tc>
        <w:tc>
          <w:tcPr>
            <w:tcW w:w="945" w:type="dxa"/>
            <w:tcBorders>
              <w:top w:val="single" w:sz="4" w:space="0" w:color="000000"/>
              <w:left w:val="single" w:sz="4" w:space="0" w:color="000000"/>
              <w:bottom w:val="single" w:sz="4" w:space="0" w:color="000000"/>
              <w:right w:val="single" w:sz="4" w:space="0" w:color="000000"/>
            </w:tcBorders>
            <w:vAlign w:val="center"/>
          </w:tcPr>
          <w:p w14:paraId="1D39614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3D55E0EC"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2A28871"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0590E33" w14:textId="77777777" w:rsidR="00FF08F6" w:rsidRPr="0053274B" w:rsidRDefault="00FF08F6">
            <w:pPr>
              <w:jc w:val="center"/>
              <w:rPr>
                <w:rFonts w:ascii="Times New Roman" w:eastAsia="Times New Roman" w:hAnsi="Times New Roman" w:cs="Times New Roman"/>
              </w:rPr>
            </w:pPr>
          </w:p>
        </w:tc>
        <w:tc>
          <w:tcPr>
            <w:tcW w:w="832" w:type="dxa"/>
            <w:vAlign w:val="center"/>
          </w:tcPr>
          <w:p w14:paraId="0382886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1B6C08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7B622B8" w14:textId="77777777">
        <w:tc>
          <w:tcPr>
            <w:tcW w:w="704" w:type="dxa"/>
            <w:vMerge/>
            <w:vAlign w:val="center"/>
          </w:tcPr>
          <w:p w14:paraId="0D6B70F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DDAA66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782E86F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35,8</w:t>
            </w:r>
          </w:p>
        </w:tc>
        <w:tc>
          <w:tcPr>
            <w:tcW w:w="945" w:type="dxa"/>
            <w:tcBorders>
              <w:top w:val="single" w:sz="4" w:space="0" w:color="000000"/>
              <w:left w:val="single" w:sz="4" w:space="0" w:color="000000"/>
              <w:bottom w:val="single" w:sz="4" w:space="0" w:color="000000"/>
              <w:right w:val="single" w:sz="4" w:space="0" w:color="000000"/>
            </w:tcBorders>
            <w:vAlign w:val="center"/>
          </w:tcPr>
          <w:p w14:paraId="2BFDCCD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42A9073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vAlign w:val="center"/>
          </w:tcPr>
          <w:p w14:paraId="6987778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D01D4CF" w14:textId="77777777" w:rsidR="00FF08F6" w:rsidRPr="0053274B" w:rsidRDefault="00FF08F6">
            <w:pPr>
              <w:jc w:val="center"/>
              <w:rPr>
                <w:rFonts w:ascii="Times New Roman" w:eastAsia="Times New Roman" w:hAnsi="Times New Roman" w:cs="Times New Roman"/>
              </w:rPr>
            </w:pPr>
          </w:p>
        </w:tc>
        <w:tc>
          <w:tcPr>
            <w:tcW w:w="832" w:type="dxa"/>
            <w:vAlign w:val="center"/>
          </w:tcPr>
          <w:p w14:paraId="1A4DBD5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3365E95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08FC121" w14:textId="77777777">
        <w:tc>
          <w:tcPr>
            <w:tcW w:w="704" w:type="dxa"/>
            <w:vMerge w:val="restart"/>
            <w:vAlign w:val="center"/>
          </w:tcPr>
          <w:p w14:paraId="515EE4C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19</w:t>
            </w:r>
          </w:p>
        </w:tc>
        <w:tc>
          <w:tcPr>
            <w:tcW w:w="851" w:type="dxa"/>
            <w:vAlign w:val="center"/>
          </w:tcPr>
          <w:p w14:paraId="407C854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0411075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5,3</w:t>
            </w:r>
          </w:p>
        </w:tc>
        <w:tc>
          <w:tcPr>
            <w:tcW w:w="945" w:type="dxa"/>
            <w:tcBorders>
              <w:top w:val="single" w:sz="4" w:space="0" w:color="000000"/>
              <w:left w:val="single" w:sz="4" w:space="0" w:color="000000"/>
              <w:bottom w:val="single" w:sz="4" w:space="0" w:color="000000"/>
              <w:right w:val="single" w:sz="4" w:space="0" w:color="000000"/>
            </w:tcBorders>
            <w:vAlign w:val="center"/>
          </w:tcPr>
          <w:p w14:paraId="1C52C68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1462" w:type="dxa"/>
            <w:tcBorders>
              <w:top w:val="single" w:sz="4" w:space="0" w:color="000000"/>
              <w:left w:val="single" w:sz="4" w:space="0" w:color="000000"/>
              <w:bottom w:val="single" w:sz="4" w:space="0" w:color="000000"/>
              <w:right w:val="single" w:sz="4" w:space="0" w:color="000000"/>
            </w:tcBorders>
            <w:vAlign w:val="center"/>
          </w:tcPr>
          <w:p w14:paraId="2E971EE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7689796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3035D6E"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032405E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714" w:type="dxa"/>
            <w:tcBorders>
              <w:top w:val="single" w:sz="4" w:space="0" w:color="000000"/>
              <w:left w:val="single" w:sz="4" w:space="0" w:color="000000"/>
              <w:bottom w:val="single" w:sz="4" w:space="0" w:color="000000"/>
              <w:right w:val="single" w:sz="4" w:space="0" w:color="000000"/>
            </w:tcBorders>
            <w:vAlign w:val="center"/>
          </w:tcPr>
          <w:p w14:paraId="18041B1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F1A1AB6" w14:textId="77777777">
        <w:tc>
          <w:tcPr>
            <w:tcW w:w="704" w:type="dxa"/>
            <w:vMerge/>
            <w:vAlign w:val="center"/>
          </w:tcPr>
          <w:p w14:paraId="55F1114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C3118E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22961C2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43,2</w:t>
            </w:r>
          </w:p>
        </w:tc>
        <w:tc>
          <w:tcPr>
            <w:tcW w:w="945" w:type="dxa"/>
            <w:tcBorders>
              <w:top w:val="single" w:sz="4" w:space="0" w:color="000000"/>
              <w:left w:val="single" w:sz="4" w:space="0" w:color="000000"/>
              <w:bottom w:val="single" w:sz="4" w:space="0" w:color="000000"/>
              <w:right w:val="single" w:sz="4" w:space="0" w:color="000000"/>
            </w:tcBorders>
            <w:vAlign w:val="center"/>
          </w:tcPr>
          <w:p w14:paraId="73C2FF1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28</w:t>
            </w:r>
          </w:p>
        </w:tc>
        <w:tc>
          <w:tcPr>
            <w:tcW w:w="1462" w:type="dxa"/>
            <w:tcBorders>
              <w:top w:val="single" w:sz="4" w:space="0" w:color="000000"/>
              <w:left w:val="single" w:sz="4" w:space="0" w:color="000000"/>
              <w:bottom w:val="single" w:sz="4" w:space="0" w:color="000000"/>
              <w:right w:val="single" w:sz="4" w:space="0" w:color="000000"/>
            </w:tcBorders>
            <w:vAlign w:val="center"/>
          </w:tcPr>
          <w:p w14:paraId="1AC24B3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1,54</w:t>
            </w:r>
          </w:p>
        </w:tc>
        <w:tc>
          <w:tcPr>
            <w:tcW w:w="886" w:type="dxa"/>
            <w:vAlign w:val="center"/>
          </w:tcPr>
          <w:p w14:paraId="2ACD2A1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BD59B44"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6CB2356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55</w:t>
            </w:r>
          </w:p>
        </w:tc>
        <w:tc>
          <w:tcPr>
            <w:tcW w:w="1714" w:type="dxa"/>
            <w:tcBorders>
              <w:top w:val="single" w:sz="4" w:space="0" w:color="000000"/>
              <w:left w:val="single" w:sz="4" w:space="0" w:color="000000"/>
              <w:bottom w:val="single" w:sz="4" w:space="0" w:color="000000"/>
              <w:right w:val="single" w:sz="4" w:space="0" w:color="000000"/>
            </w:tcBorders>
            <w:vAlign w:val="center"/>
          </w:tcPr>
          <w:p w14:paraId="0BB8798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B7F0F70" w14:textId="77777777">
        <w:tc>
          <w:tcPr>
            <w:tcW w:w="704" w:type="dxa"/>
            <w:vMerge/>
            <w:vAlign w:val="center"/>
          </w:tcPr>
          <w:p w14:paraId="677F919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400D65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4F2AF5C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0,46</w:t>
            </w:r>
          </w:p>
        </w:tc>
        <w:tc>
          <w:tcPr>
            <w:tcW w:w="945" w:type="dxa"/>
            <w:tcBorders>
              <w:top w:val="single" w:sz="4" w:space="0" w:color="000000"/>
              <w:left w:val="single" w:sz="4" w:space="0" w:color="000000"/>
              <w:bottom w:val="single" w:sz="4" w:space="0" w:color="000000"/>
              <w:right w:val="single" w:sz="4" w:space="0" w:color="000000"/>
            </w:tcBorders>
            <w:vAlign w:val="center"/>
          </w:tcPr>
          <w:p w14:paraId="3E23EC5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0,05</w:t>
            </w:r>
          </w:p>
        </w:tc>
        <w:tc>
          <w:tcPr>
            <w:tcW w:w="1462" w:type="dxa"/>
            <w:tcBorders>
              <w:top w:val="single" w:sz="4" w:space="0" w:color="000000"/>
              <w:left w:val="single" w:sz="4" w:space="0" w:color="000000"/>
              <w:bottom w:val="single" w:sz="4" w:space="0" w:color="000000"/>
              <w:right w:val="single" w:sz="4" w:space="0" w:color="000000"/>
            </w:tcBorders>
            <w:vAlign w:val="center"/>
          </w:tcPr>
          <w:p w14:paraId="032FD5E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9,2</w:t>
            </w:r>
          </w:p>
        </w:tc>
        <w:tc>
          <w:tcPr>
            <w:tcW w:w="886" w:type="dxa"/>
            <w:vAlign w:val="center"/>
          </w:tcPr>
          <w:p w14:paraId="5D2CB24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6C09867"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5A377E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0,5</w:t>
            </w:r>
          </w:p>
        </w:tc>
        <w:tc>
          <w:tcPr>
            <w:tcW w:w="1714" w:type="dxa"/>
            <w:tcBorders>
              <w:top w:val="single" w:sz="4" w:space="0" w:color="000000"/>
              <w:left w:val="single" w:sz="4" w:space="0" w:color="000000"/>
              <w:bottom w:val="single" w:sz="4" w:space="0" w:color="000000"/>
              <w:right w:val="single" w:sz="4" w:space="0" w:color="000000"/>
            </w:tcBorders>
            <w:vAlign w:val="center"/>
          </w:tcPr>
          <w:p w14:paraId="1B3B42D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B3D3865" w14:textId="77777777">
        <w:tc>
          <w:tcPr>
            <w:tcW w:w="704" w:type="dxa"/>
            <w:vMerge/>
            <w:vAlign w:val="center"/>
          </w:tcPr>
          <w:p w14:paraId="6480086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ECFA45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1EE0BC0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17,1</w:t>
            </w:r>
          </w:p>
        </w:tc>
        <w:tc>
          <w:tcPr>
            <w:tcW w:w="945" w:type="dxa"/>
            <w:tcBorders>
              <w:top w:val="single" w:sz="4" w:space="0" w:color="000000"/>
              <w:left w:val="single" w:sz="4" w:space="0" w:color="000000"/>
              <w:bottom w:val="single" w:sz="4" w:space="0" w:color="000000"/>
              <w:right w:val="single" w:sz="4" w:space="0" w:color="000000"/>
            </w:tcBorders>
            <w:vAlign w:val="center"/>
          </w:tcPr>
          <w:p w14:paraId="2E994BC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w:t>
            </w:r>
          </w:p>
        </w:tc>
        <w:tc>
          <w:tcPr>
            <w:tcW w:w="1462" w:type="dxa"/>
            <w:tcBorders>
              <w:top w:val="single" w:sz="4" w:space="0" w:color="000000"/>
              <w:left w:val="single" w:sz="4" w:space="0" w:color="000000"/>
              <w:bottom w:val="single" w:sz="4" w:space="0" w:color="000000"/>
              <w:right w:val="single" w:sz="4" w:space="0" w:color="000000"/>
            </w:tcBorders>
            <w:vAlign w:val="center"/>
          </w:tcPr>
          <w:p w14:paraId="49FBF95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2,1357</w:t>
            </w:r>
          </w:p>
        </w:tc>
        <w:tc>
          <w:tcPr>
            <w:tcW w:w="886" w:type="dxa"/>
            <w:vAlign w:val="center"/>
          </w:tcPr>
          <w:p w14:paraId="62994A5B"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DC67767"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31DF64F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33</w:t>
            </w:r>
          </w:p>
        </w:tc>
        <w:tc>
          <w:tcPr>
            <w:tcW w:w="1714" w:type="dxa"/>
            <w:tcBorders>
              <w:top w:val="single" w:sz="4" w:space="0" w:color="000000"/>
              <w:left w:val="single" w:sz="4" w:space="0" w:color="000000"/>
              <w:bottom w:val="single" w:sz="4" w:space="0" w:color="000000"/>
              <w:right w:val="single" w:sz="4" w:space="0" w:color="000000"/>
            </w:tcBorders>
            <w:vAlign w:val="center"/>
          </w:tcPr>
          <w:p w14:paraId="62301FB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903C06F" w14:textId="77777777">
        <w:tc>
          <w:tcPr>
            <w:tcW w:w="704" w:type="dxa"/>
            <w:vMerge/>
            <w:vAlign w:val="center"/>
          </w:tcPr>
          <w:p w14:paraId="26A96C2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CA62E7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1E525EF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12,5</w:t>
            </w:r>
          </w:p>
        </w:tc>
        <w:tc>
          <w:tcPr>
            <w:tcW w:w="945" w:type="dxa"/>
            <w:tcBorders>
              <w:top w:val="single" w:sz="4" w:space="0" w:color="000000"/>
              <w:left w:val="single" w:sz="4" w:space="0" w:color="000000"/>
              <w:bottom w:val="single" w:sz="4" w:space="0" w:color="000000"/>
              <w:right w:val="single" w:sz="4" w:space="0" w:color="000000"/>
            </w:tcBorders>
            <w:vAlign w:val="center"/>
          </w:tcPr>
          <w:p w14:paraId="5911A5E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w:t>
            </w:r>
          </w:p>
        </w:tc>
        <w:tc>
          <w:tcPr>
            <w:tcW w:w="1462" w:type="dxa"/>
            <w:tcBorders>
              <w:top w:val="single" w:sz="4" w:space="0" w:color="000000"/>
              <w:left w:val="single" w:sz="4" w:space="0" w:color="000000"/>
              <w:bottom w:val="single" w:sz="4" w:space="0" w:color="000000"/>
              <w:right w:val="single" w:sz="4" w:space="0" w:color="000000"/>
            </w:tcBorders>
            <w:vAlign w:val="center"/>
          </w:tcPr>
          <w:p w14:paraId="1516AB5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2,08</w:t>
            </w:r>
          </w:p>
        </w:tc>
        <w:tc>
          <w:tcPr>
            <w:tcW w:w="886" w:type="dxa"/>
            <w:vAlign w:val="center"/>
          </w:tcPr>
          <w:p w14:paraId="21B9192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507BFFE" w14:textId="77777777" w:rsidR="00FF08F6" w:rsidRPr="0053274B" w:rsidRDefault="00FF08F6">
            <w:pPr>
              <w:jc w:val="center"/>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55D5BA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991CA1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7E2B5F8" w14:textId="77777777">
        <w:tc>
          <w:tcPr>
            <w:tcW w:w="704" w:type="dxa"/>
            <w:vMerge w:val="restart"/>
            <w:vAlign w:val="center"/>
          </w:tcPr>
          <w:p w14:paraId="5FFA2C8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851" w:type="dxa"/>
            <w:vAlign w:val="center"/>
          </w:tcPr>
          <w:p w14:paraId="1B8A23F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1D9258B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8,7</w:t>
            </w:r>
          </w:p>
        </w:tc>
        <w:tc>
          <w:tcPr>
            <w:tcW w:w="945" w:type="dxa"/>
            <w:tcBorders>
              <w:top w:val="single" w:sz="4" w:space="0" w:color="000000"/>
              <w:left w:val="single" w:sz="4" w:space="0" w:color="000000"/>
              <w:bottom w:val="single" w:sz="4" w:space="0" w:color="000000"/>
              <w:right w:val="single" w:sz="4" w:space="0" w:color="000000"/>
            </w:tcBorders>
            <w:vAlign w:val="center"/>
          </w:tcPr>
          <w:p w14:paraId="1261BE0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AC47EDE"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6F43E07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A062811" w14:textId="77777777" w:rsidR="00FF08F6" w:rsidRPr="0053274B" w:rsidRDefault="00FF08F6">
            <w:pPr>
              <w:jc w:val="center"/>
              <w:rPr>
                <w:rFonts w:ascii="Times New Roman" w:eastAsia="Times New Roman" w:hAnsi="Times New Roman" w:cs="Times New Roman"/>
              </w:rPr>
            </w:pPr>
          </w:p>
        </w:tc>
        <w:tc>
          <w:tcPr>
            <w:tcW w:w="832" w:type="dxa"/>
            <w:vAlign w:val="center"/>
          </w:tcPr>
          <w:p w14:paraId="793BE5E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09F06F1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16C6B23" w14:textId="77777777">
        <w:tc>
          <w:tcPr>
            <w:tcW w:w="704" w:type="dxa"/>
            <w:vMerge/>
            <w:vAlign w:val="center"/>
          </w:tcPr>
          <w:p w14:paraId="7F6BEB8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A3733E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62CEA54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17,2</w:t>
            </w:r>
          </w:p>
        </w:tc>
        <w:tc>
          <w:tcPr>
            <w:tcW w:w="945" w:type="dxa"/>
            <w:tcBorders>
              <w:top w:val="single" w:sz="4" w:space="0" w:color="000000"/>
              <w:left w:val="single" w:sz="4" w:space="0" w:color="000000"/>
              <w:bottom w:val="single" w:sz="4" w:space="0" w:color="000000"/>
              <w:right w:val="single" w:sz="4" w:space="0" w:color="000000"/>
            </w:tcBorders>
            <w:vAlign w:val="center"/>
          </w:tcPr>
          <w:p w14:paraId="2CA8049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44C3EBBE"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B37B34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2E5DA81" w14:textId="77777777" w:rsidR="00FF08F6" w:rsidRPr="0053274B" w:rsidRDefault="00FF08F6">
            <w:pPr>
              <w:jc w:val="center"/>
              <w:rPr>
                <w:rFonts w:ascii="Times New Roman" w:eastAsia="Times New Roman" w:hAnsi="Times New Roman" w:cs="Times New Roman"/>
              </w:rPr>
            </w:pPr>
          </w:p>
        </w:tc>
        <w:tc>
          <w:tcPr>
            <w:tcW w:w="832" w:type="dxa"/>
            <w:vAlign w:val="center"/>
          </w:tcPr>
          <w:p w14:paraId="16FC385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50950C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87E975B" w14:textId="77777777">
        <w:tc>
          <w:tcPr>
            <w:tcW w:w="704" w:type="dxa"/>
            <w:vMerge/>
            <w:vAlign w:val="center"/>
          </w:tcPr>
          <w:p w14:paraId="2756E1D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B2239C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7B0ECD1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0,16</w:t>
            </w:r>
          </w:p>
        </w:tc>
        <w:tc>
          <w:tcPr>
            <w:tcW w:w="945" w:type="dxa"/>
            <w:tcBorders>
              <w:top w:val="single" w:sz="4" w:space="0" w:color="000000"/>
              <w:left w:val="single" w:sz="4" w:space="0" w:color="000000"/>
              <w:bottom w:val="single" w:sz="4" w:space="0" w:color="000000"/>
              <w:right w:val="single" w:sz="4" w:space="0" w:color="000000"/>
            </w:tcBorders>
            <w:vAlign w:val="center"/>
          </w:tcPr>
          <w:p w14:paraId="01DE269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427A92C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w:t>
            </w:r>
          </w:p>
        </w:tc>
        <w:tc>
          <w:tcPr>
            <w:tcW w:w="886" w:type="dxa"/>
            <w:vAlign w:val="center"/>
          </w:tcPr>
          <w:p w14:paraId="735D605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045D31A" w14:textId="77777777" w:rsidR="00FF08F6" w:rsidRPr="0053274B" w:rsidRDefault="00FF08F6">
            <w:pPr>
              <w:jc w:val="center"/>
              <w:rPr>
                <w:rFonts w:ascii="Times New Roman" w:eastAsia="Times New Roman" w:hAnsi="Times New Roman" w:cs="Times New Roman"/>
              </w:rPr>
            </w:pPr>
          </w:p>
        </w:tc>
        <w:tc>
          <w:tcPr>
            <w:tcW w:w="832" w:type="dxa"/>
            <w:vAlign w:val="center"/>
          </w:tcPr>
          <w:p w14:paraId="71C0830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1709E8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62D4CF5" w14:textId="77777777">
        <w:tc>
          <w:tcPr>
            <w:tcW w:w="704" w:type="dxa"/>
            <w:vMerge/>
            <w:vAlign w:val="center"/>
          </w:tcPr>
          <w:p w14:paraId="0B8150A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AFF1C3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27EB0B4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6,8</w:t>
            </w:r>
          </w:p>
        </w:tc>
        <w:tc>
          <w:tcPr>
            <w:tcW w:w="945" w:type="dxa"/>
            <w:tcBorders>
              <w:top w:val="single" w:sz="4" w:space="0" w:color="000000"/>
              <w:left w:val="single" w:sz="4" w:space="0" w:color="000000"/>
              <w:bottom w:val="single" w:sz="4" w:space="0" w:color="000000"/>
              <w:right w:val="single" w:sz="4" w:space="0" w:color="000000"/>
            </w:tcBorders>
            <w:vAlign w:val="center"/>
          </w:tcPr>
          <w:p w14:paraId="7F1C88C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04B7CF94"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AA3045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AEAFB9C" w14:textId="77777777" w:rsidR="00FF08F6" w:rsidRPr="0053274B" w:rsidRDefault="00FF08F6">
            <w:pPr>
              <w:jc w:val="center"/>
              <w:rPr>
                <w:rFonts w:ascii="Times New Roman" w:eastAsia="Times New Roman" w:hAnsi="Times New Roman" w:cs="Times New Roman"/>
              </w:rPr>
            </w:pPr>
          </w:p>
        </w:tc>
        <w:tc>
          <w:tcPr>
            <w:tcW w:w="832" w:type="dxa"/>
            <w:vAlign w:val="center"/>
          </w:tcPr>
          <w:p w14:paraId="23C386B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1F14A5E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9D667EF" w14:textId="77777777">
        <w:tc>
          <w:tcPr>
            <w:tcW w:w="704" w:type="dxa"/>
            <w:vMerge/>
            <w:vAlign w:val="center"/>
          </w:tcPr>
          <w:p w14:paraId="42EE3C2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88591D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7387C0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12,4</w:t>
            </w:r>
          </w:p>
        </w:tc>
        <w:tc>
          <w:tcPr>
            <w:tcW w:w="945" w:type="dxa"/>
            <w:tcBorders>
              <w:top w:val="single" w:sz="4" w:space="0" w:color="000000"/>
              <w:left w:val="single" w:sz="4" w:space="0" w:color="000000"/>
              <w:bottom w:val="single" w:sz="4" w:space="0" w:color="000000"/>
              <w:right w:val="single" w:sz="4" w:space="0" w:color="000000"/>
            </w:tcBorders>
            <w:vAlign w:val="center"/>
          </w:tcPr>
          <w:p w14:paraId="5CFB2F1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2B49C285"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7B84142"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2AC4BC2" w14:textId="77777777" w:rsidR="00FF08F6" w:rsidRPr="0053274B" w:rsidRDefault="00FF08F6">
            <w:pPr>
              <w:jc w:val="center"/>
              <w:rPr>
                <w:rFonts w:ascii="Times New Roman" w:eastAsia="Times New Roman" w:hAnsi="Times New Roman" w:cs="Times New Roman"/>
              </w:rPr>
            </w:pPr>
          </w:p>
        </w:tc>
        <w:tc>
          <w:tcPr>
            <w:tcW w:w="832" w:type="dxa"/>
            <w:vAlign w:val="center"/>
          </w:tcPr>
          <w:p w14:paraId="26E30F9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6FDA03F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0E03124" w14:textId="77777777">
        <w:tc>
          <w:tcPr>
            <w:tcW w:w="704" w:type="dxa"/>
            <w:vMerge w:val="restart"/>
            <w:vAlign w:val="center"/>
          </w:tcPr>
          <w:p w14:paraId="515DE99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21</w:t>
            </w:r>
          </w:p>
        </w:tc>
        <w:tc>
          <w:tcPr>
            <w:tcW w:w="851" w:type="dxa"/>
            <w:vAlign w:val="center"/>
          </w:tcPr>
          <w:p w14:paraId="1AD7B87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60CCD9A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3,6</w:t>
            </w:r>
          </w:p>
        </w:tc>
        <w:tc>
          <w:tcPr>
            <w:tcW w:w="945" w:type="dxa"/>
            <w:tcBorders>
              <w:top w:val="single" w:sz="4" w:space="0" w:color="000000"/>
              <w:left w:val="single" w:sz="4" w:space="0" w:color="000000"/>
              <w:bottom w:val="single" w:sz="4" w:space="0" w:color="000000"/>
              <w:right w:val="single" w:sz="4" w:space="0" w:color="000000"/>
            </w:tcBorders>
            <w:vAlign w:val="center"/>
          </w:tcPr>
          <w:p w14:paraId="2DC640B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29ACB785"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2092E6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1545EB07" w14:textId="77777777" w:rsidR="00FF08F6" w:rsidRPr="0053274B" w:rsidRDefault="00FF08F6">
            <w:pPr>
              <w:jc w:val="center"/>
              <w:rPr>
                <w:rFonts w:ascii="Times New Roman" w:eastAsia="Times New Roman" w:hAnsi="Times New Roman" w:cs="Times New Roman"/>
              </w:rPr>
            </w:pPr>
          </w:p>
        </w:tc>
        <w:tc>
          <w:tcPr>
            <w:tcW w:w="832" w:type="dxa"/>
            <w:vAlign w:val="center"/>
          </w:tcPr>
          <w:p w14:paraId="36563B9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2538033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8DF3C0E" w14:textId="77777777">
        <w:tc>
          <w:tcPr>
            <w:tcW w:w="704" w:type="dxa"/>
            <w:vMerge/>
            <w:vAlign w:val="center"/>
          </w:tcPr>
          <w:p w14:paraId="63CA1BF3"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B9F2C7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0478CBD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6,9</w:t>
            </w:r>
          </w:p>
        </w:tc>
        <w:tc>
          <w:tcPr>
            <w:tcW w:w="945" w:type="dxa"/>
            <w:tcBorders>
              <w:top w:val="single" w:sz="4" w:space="0" w:color="000000"/>
              <w:left w:val="single" w:sz="4" w:space="0" w:color="000000"/>
              <w:bottom w:val="single" w:sz="4" w:space="0" w:color="000000"/>
              <w:right w:val="single" w:sz="4" w:space="0" w:color="000000"/>
            </w:tcBorders>
            <w:vAlign w:val="center"/>
          </w:tcPr>
          <w:p w14:paraId="2931847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6BB3EFB8"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710056E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513063B" w14:textId="77777777" w:rsidR="00FF08F6" w:rsidRPr="0053274B" w:rsidRDefault="00FF08F6">
            <w:pPr>
              <w:jc w:val="center"/>
              <w:rPr>
                <w:rFonts w:ascii="Times New Roman" w:eastAsia="Times New Roman" w:hAnsi="Times New Roman" w:cs="Times New Roman"/>
              </w:rPr>
            </w:pPr>
          </w:p>
        </w:tc>
        <w:tc>
          <w:tcPr>
            <w:tcW w:w="832" w:type="dxa"/>
            <w:vAlign w:val="center"/>
          </w:tcPr>
          <w:p w14:paraId="35E2DA5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5ADE9AA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5AFE3D4" w14:textId="77777777">
        <w:tc>
          <w:tcPr>
            <w:tcW w:w="704" w:type="dxa"/>
            <w:vMerge/>
            <w:vAlign w:val="center"/>
          </w:tcPr>
          <w:p w14:paraId="170F9A9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CAA3A7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3992D0F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0,51</w:t>
            </w:r>
          </w:p>
        </w:tc>
        <w:tc>
          <w:tcPr>
            <w:tcW w:w="945" w:type="dxa"/>
            <w:tcBorders>
              <w:top w:val="single" w:sz="4" w:space="0" w:color="000000"/>
              <w:left w:val="single" w:sz="4" w:space="0" w:color="000000"/>
              <w:bottom w:val="single" w:sz="4" w:space="0" w:color="000000"/>
              <w:right w:val="single" w:sz="4" w:space="0" w:color="000000"/>
            </w:tcBorders>
            <w:vAlign w:val="center"/>
          </w:tcPr>
          <w:p w14:paraId="50682BE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4768833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4,25</w:t>
            </w:r>
          </w:p>
        </w:tc>
        <w:tc>
          <w:tcPr>
            <w:tcW w:w="886" w:type="dxa"/>
            <w:vAlign w:val="center"/>
          </w:tcPr>
          <w:p w14:paraId="0F7F00CB"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64E327B" w14:textId="77777777" w:rsidR="00FF08F6" w:rsidRPr="0053274B" w:rsidRDefault="00FF08F6">
            <w:pPr>
              <w:jc w:val="center"/>
              <w:rPr>
                <w:rFonts w:ascii="Times New Roman" w:eastAsia="Times New Roman" w:hAnsi="Times New Roman" w:cs="Times New Roman"/>
              </w:rPr>
            </w:pPr>
          </w:p>
        </w:tc>
        <w:tc>
          <w:tcPr>
            <w:tcW w:w="832" w:type="dxa"/>
            <w:vAlign w:val="center"/>
          </w:tcPr>
          <w:p w14:paraId="50F35E2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36F738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6EEDB2E" w14:textId="77777777">
        <w:tc>
          <w:tcPr>
            <w:tcW w:w="704" w:type="dxa"/>
            <w:vMerge/>
            <w:vAlign w:val="center"/>
          </w:tcPr>
          <w:p w14:paraId="47C3F11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303E3B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07444C8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22,2</w:t>
            </w:r>
          </w:p>
        </w:tc>
        <w:tc>
          <w:tcPr>
            <w:tcW w:w="945" w:type="dxa"/>
            <w:tcBorders>
              <w:top w:val="single" w:sz="4" w:space="0" w:color="000000"/>
              <w:left w:val="single" w:sz="4" w:space="0" w:color="000000"/>
              <w:bottom w:val="single" w:sz="4" w:space="0" w:color="000000"/>
              <w:right w:val="single" w:sz="4" w:space="0" w:color="000000"/>
            </w:tcBorders>
            <w:vAlign w:val="center"/>
          </w:tcPr>
          <w:p w14:paraId="6237ED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698315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1,48</w:t>
            </w:r>
          </w:p>
        </w:tc>
        <w:tc>
          <w:tcPr>
            <w:tcW w:w="886" w:type="dxa"/>
            <w:vAlign w:val="center"/>
          </w:tcPr>
          <w:p w14:paraId="67A8B1B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DB58ECB" w14:textId="77777777" w:rsidR="00FF08F6" w:rsidRPr="0053274B" w:rsidRDefault="00FF08F6">
            <w:pPr>
              <w:jc w:val="center"/>
              <w:rPr>
                <w:rFonts w:ascii="Times New Roman" w:eastAsia="Times New Roman" w:hAnsi="Times New Roman" w:cs="Times New Roman"/>
              </w:rPr>
            </w:pPr>
          </w:p>
        </w:tc>
        <w:tc>
          <w:tcPr>
            <w:tcW w:w="832" w:type="dxa"/>
            <w:vAlign w:val="center"/>
          </w:tcPr>
          <w:p w14:paraId="4933E42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66C38C6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D3A6BB1" w14:textId="77777777">
        <w:tc>
          <w:tcPr>
            <w:tcW w:w="704" w:type="dxa"/>
            <w:vMerge/>
            <w:vAlign w:val="center"/>
          </w:tcPr>
          <w:p w14:paraId="445B6CA5"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263D66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B23F1F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5,2</w:t>
            </w:r>
          </w:p>
        </w:tc>
        <w:tc>
          <w:tcPr>
            <w:tcW w:w="945" w:type="dxa"/>
            <w:tcBorders>
              <w:top w:val="single" w:sz="4" w:space="0" w:color="000000"/>
              <w:left w:val="single" w:sz="4" w:space="0" w:color="000000"/>
              <w:bottom w:val="single" w:sz="4" w:space="0" w:color="000000"/>
              <w:right w:val="single" w:sz="4" w:space="0" w:color="000000"/>
            </w:tcBorders>
            <w:vAlign w:val="center"/>
          </w:tcPr>
          <w:p w14:paraId="3D05BF4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2088335B"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2426E9C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3E22D5E" w14:textId="77777777" w:rsidR="00FF08F6" w:rsidRPr="0053274B" w:rsidRDefault="00FF08F6">
            <w:pPr>
              <w:jc w:val="center"/>
              <w:rPr>
                <w:rFonts w:ascii="Times New Roman" w:eastAsia="Times New Roman" w:hAnsi="Times New Roman" w:cs="Times New Roman"/>
              </w:rPr>
            </w:pPr>
          </w:p>
        </w:tc>
        <w:tc>
          <w:tcPr>
            <w:tcW w:w="832" w:type="dxa"/>
            <w:vAlign w:val="center"/>
          </w:tcPr>
          <w:p w14:paraId="16F30E9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0584A85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F749F4B" w14:textId="77777777">
        <w:tc>
          <w:tcPr>
            <w:tcW w:w="704" w:type="dxa"/>
            <w:vMerge w:val="restart"/>
            <w:vAlign w:val="center"/>
          </w:tcPr>
          <w:p w14:paraId="5542429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22</w:t>
            </w:r>
          </w:p>
        </w:tc>
        <w:tc>
          <w:tcPr>
            <w:tcW w:w="851" w:type="dxa"/>
            <w:vAlign w:val="center"/>
          </w:tcPr>
          <w:p w14:paraId="6A0153C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4FF8BB1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7,4</w:t>
            </w:r>
          </w:p>
        </w:tc>
        <w:tc>
          <w:tcPr>
            <w:tcW w:w="945" w:type="dxa"/>
            <w:tcBorders>
              <w:top w:val="single" w:sz="4" w:space="0" w:color="000000"/>
              <w:left w:val="single" w:sz="4" w:space="0" w:color="000000"/>
              <w:bottom w:val="single" w:sz="4" w:space="0" w:color="000000"/>
              <w:right w:val="single" w:sz="4" w:space="0" w:color="000000"/>
            </w:tcBorders>
            <w:vAlign w:val="center"/>
          </w:tcPr>
          <w:p w14:paraId="142F00A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A380A0F"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02E6DF0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6E06F9DD" w14:textId="77777777" w:rsidR="00FF08F6" w:rsidRPr="0053274B" w:rsidRDefault="00FF08F6">
            <w:pPr>
              <w:jc w:val="center"/>
              <w:rPr>
                <w:rFonts w:ascii="Times New Roman" w:eastAsia="Times New Roman" w:hAnsi="Times New Roman" w:cs="Times New Roman"/>
              </w:rPr>
            </w:pPr>
          </w:p>
        </w:tc>
        <w:tc>
          <w:tcPr>
            <w:tcW w:w="832" w:type="dxa"/>
            <w:vAlign w:val="center"/>
          </w:tcPr>
          <w:p w14:paraId="1CAC89D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22303BD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99D0BE0" w14:textId="77777777">
        <w:tc>
          <w:tcPr>
            <w:tcW w:w="704" w:type="dxa"/>
            <w:vMerge/>
            <w:vAlign w:val="center"/>
          </w:tcPr>
          <w:p w14:paraId="280FC13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F73FA9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1F61B27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37,2</w:t>
            </w:r>
          </w:p>
        </w:tc>
        <w:tc>
          <w:tcPr>
            <w:tcW w:w="945" w:type="dxa"/>
            <w:tcBorders>
              <w:top w:val="single" w:sz="4" w:space="0" w:color="000000"/>
              <w:left w:val="single" w:sz="4" w:space="0" w:color="000000"/>
              <w:bottom w:val="single" w:sz="4" w:space="0" w:color="000000"/>
              <w:right w:val="single" w:sz="4" w:space="0" w:color="000000"/>
            </w:tcBorders>
            <w:vAlign w:val="center"/>
          </w:tcPr>
          <w:p w14:paraId="0207AAC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7B2FC605"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72CCA853"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0626852" w14:textId="77777777" w:rsidR="00FF08F6" w:rsidRPr="0053274B" w:rsidRDefault="00FF08F6">
            <w:pPr>
              <w:jc w:val="center"/>
              <w:rPr>
                <w:rFonts w:ascii="Times New Roman" w:eastAsia="Times New Roman" w:hAnsi="Times New Roman" w:cs="Times New Roman"/>
              </w:rPr>
            </w:pPr>
          </w:p>
        </w:tc>
        <w:tc>
          <w:tcPr>
            <w:tcW w:w="832" w:type="dxa"/>
            <w:vAlign w:val="center"/>
          </w:tcPr>
          <w:p w14:paraId="4A48E87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A0B969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42EF058" w14:textId="77777777">
        <w:tc>
          <w:tcPr>
            <w:tcW w:w="704" w:type="dxa"/>
            <w:vMerge/>
            <w:vAlign w:val="center"/>
          </w:tcPr>
          <w:p w14:paraId="78DD753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2E71EA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578F5B0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0,37</w:t>
            </w:r>
          </w:p>
        </w:tc>
        <w:tc>
          <w:tcPr>
            <w:tcW w:w="945" w:type="dxa"/>
            <w:tcBorders>
              <w:top w:val="single" w:sz="4" w:space="0" w:color="000000"/>
              <w:left w:val="single" w:sz="4" w:space="0" w:color="000000"/>
              <w:bottom w:val="single" w:sz="4" w:space="0" w:color="000000"/>
              <w:right w:val="single" w:sz="4" w:space="0" w:color="000000"/>
            </w:tcBorders>
            <w:vAlign w:val="center"/>
          </w:tcPr>
          <w:p w14:paraId="31A5345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29D63BB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3,08</w:t>
            </w:r>
          </w:p>
        </w:tc>
        <w:tc>
          <w:tcPr>
            <w:tcW w:w="886" w:type="dxa"/>
            <w:vAlign w:val="center"/>
          </w:tcPr>
          <w:p w14:paraId="1ABE696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5DD45B2" w14:textId="77777777" w:rsidR="00FF08F6" w:rsidRPr="0053274B" w:rsidRDefault="00FF08F6">
            <w:pPr>
              <w:jc w:val="center"/>
              <w:rPr>
                <w:rFonts w:ascii="Times New Roman" w:eastAsia="Times New Roman" w:hAnsi="Times New Roman" w:cs="Times New Roman"/>
              </w:rPr>
            </w:pPr>
          </w:p>
        </w:tc>
        <w:tc>
          <w:tcPr>
            <w:tcW w:w="832" w:type="dxa"/>
            <w:vAlign w:val="center"/>
          </w:tcPr>
          <w:p w14:paraId="64C76B8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5174AD7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BAE7C67" w14:textId="77777777">
        <w:tc>
          <w:tcPr>
            <w:tcW w:w="704" w:type="dxa"/>
            <w:vMerge/>
            <w:vAlign w:val="center"/>
          </w:tcPr>
          <w:p w14:paraId="17C71219"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B0E106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7598895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29,1</w:t>
            </w:r>
          </w:p>
        </w:tc>
        <w:tc>
          <w:tcPr>
            <w:tcW w:w="945" w:type="dxa"/>
            <w:tcBorders>
              <w:top w:val="single" w:sz="4" w:space="0" w:color="000000"/>
              <w:left w:val="single" w:sz="4" w:space="0" w:color="000000"/>
              <w:bottom w:val="single" w:sz="4" w:space="0" w:color="000000"/>
              <w:right w:val="single" w:sz="4" w:space="0" w:color="000000"/>
            </w:tcBorders>
            <w:vAlign w:val="center"/>
          </w:tcPr>
          <w:p w14:paraId="77DA092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029EE84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1,94</w:t>
            </w:r>
          </w:p>
        </w:tc>
        <w:tc>
          <w:tcPr>
            <w:tcW w:w="886" w:type="dxa"/>
            <w:vAlign w:val="center"/>
          </w:tcPr>
          <w:p w14:paraId="2541B90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564BF40" w14:textId="77777777" w:rsidR="00FF08F6" w:rsidRPr="0053274B" w:rsidRDefault="00FF08F6">
            <w:pPr>
              <w:jc w:val="center"/>
              <w:rPr>
                <w:rFonts w:ascii="Times New Roman" w:eastAsia="Times New Roman" w:hAnsi="Times New Roman" w:cs="Times New Roman"/>
              </w:rPr>
            </w:pPr>
          </w:p>
        </w:tc>
        <w:tc>
          <w:tcPr>
            <w:tcW w:w="832" w:type="dxa"/>
            <w:vAlign w:val="center"/>
          </w:tcPr>
          <w:p w14:paraId="6509EC7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8C07DF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3C47B1E" w14:textId="77777777">
        <w:tc>
          <w:tcPr>
            <w:tcW w:w="704" w:type="dxa"/>
            <w:vMerge/>
            <w:vAlign w:val="center"/>
          </w:tcPr>
          <w:p w14:paraId="0FE729F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241216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07AB22E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15,7</w:t>
            </w:r>
          </w:p>
        </w:tc>
        <w:tc>
          <w:tcPr>
            <w:tcW w:w="945" w:type="dxa"/>
            <w:tcBorders>
              <w:top w:val="single" w:sz="4" w:space="0" w:color="000000"/>
              <w:left w:val="single" w:sz="4" w:space="0" w:color="000000"/>
              <w:bottom w:val="single" w:sz="4" w:space="0" w:color="000000"/>
              <w:right w:val="single" w:sz="4" w:space="0" w:color="000000"/>
            </w:tcBorders>
            <w:vAlign w:val="center"/>
          </w:tcPr>
          <w:p w14:paraId="4B6660B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3198344D"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71B4B2F"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D20226B" w14:textId="77777777" w:rsidR="00FF08F6" w:rsidRPr="0053274B" w:rsidRDefault="00FF08F6">
            <w:pPr>
              <w:jc w:val="center"/>
              <w:rPr>
                <w:rFonts w:ascii="Times New Roman" w:eastAsia="Times New Roman" w:hAnsi="Times New Roman" w:cs="Times New Roman"/>
              </w:rPr>
            </w:pPr>
          </w:p>
        </w:tc>
        <w:tc>
          <w:tcPr>
            <w:tcW w:w="832" w:type="dxa"/>
            <w:vAlign w:val="center"/>
          </w:tcPr>
          <w:p w14:paraId="44D51C4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3EAA3BC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FF412A6" w14:textId="77777777">
        <w:tc>
          <w:tcPr>
            <w:tcW w:w="704" w:type="dxa"/>
            <w:vMerge w:val="restart"/>
            <w:vAlign w:val="center"/>
          </w:tcPr>
          <w:p w14:paraId="43B3F35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23</w:t>
            </w:r>
          </w:p>
        </w:tc>
        <w:tc>
          <w:tcPr>
            <w:tcW w:w="851" w:type="dxa"/>
            <w:vAlign w:val="center"/>
          </w:tcPr>
          <w:p w14:paraId="698BD282"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3417A70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16,3</w:t>
            </w:r>
          </w:p>
        </w:tc>
        <w:tc>
          <w:tcPr>
            <w:tcW w:w="945" w:type="dxa"/>
            <w:tcBorders>
              <w:top w:val="single" w:sz="4" w:space="0" w:color="000000"/>
              <w:left w:val="single" w:sz="4" w:space="0" w:color="000000"/>
              <w:bottom w:val="single" w:sz="4" w:space="0" w:color="000000"/>
              <w:right w:val="single" w:sz="4" w:space="0" w:color="000000"/>
            </w:tcBorders>
            <w:vAlign w:val="center"/>
          </w:tcPr>
          <w:p w14:paraId="0A6ED32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58A6D6A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1,09</w:t>
            </w:r>
          </w:p>
        </w:tc>
        <w:tc>
          <w:tcPr>
            <w:tcW w:w="886" w:type="dxa"/>
            <w:vAlign w:val="center"/>
          </w:tcPr>
          <w:p w14:paraId="1384D46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69D62FB0" w14:textId="77777777" w:rsidR="00FF08F6" w:rsidRPr="0053274B" w:rsidRDefault="00FF08F6">
            <w:pPr>
              <w:jc w:val="center"/>
              <w:rPr>
                <w:rFonts w:ascii="Times New Roman" w:eastAsia="Times New Roman" w:hAnsi="Times New Roman" w:cs="Times New Roman"/>
              </w:rPr>
            </w:pPr>
          </w:p>
        </w:tc>
        <w:tc>
          <w:tcPr>
            <w:tcW w:w="832" w:type="dxa"/>
            <w:vAlign w:val="center"/>
          </w:tcPr>
          <w:p w14:paraId="58F067D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19CBF14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F4626C0" w14:textId="77777777">
        <w:tc>
          <w:tcPr>
            <w:tcW w:w="704" w:type="dxa"/>
            <w:vMerge/>
            <w:vAlign w:val="center"/>
          </w:tcPr>
          <w:p w14:paraId="117C4CB0"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896C25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7AAB867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48,9</w:t>
            </w:r>
          </w:p>
        </w:tc>
        <w:tc>
          <w:tcPr>
            <w:tcW w:w="945" w:type="dxa"/>
            <w:tcBorders>
              <w:top w:val="single" w:sz="4" w:space="0" w:color="000000"/>
              <w:left w:val="single" w:sz="4" w:space="0" w:color="000000"/>
              <w:bottom w:val="single" w:sz="4" w:space="0" w:color="000000"/>
              <w:right w:val="single" w:sz="4" w:space="0" w:color="000000"/>
            </w:tcBorders>
            <w:vAlign w:val="center"/>
          </w:tcPr>
          <w:p w14:paraId="21522F7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68F2BC1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1,09</w:t>
            </w:r>
          </w:p>
        </w:tc>
        <w:tc>
          <w:tcPr>
            <w:tcW w:w="886" w:type="dxa"/>
            <w:vAlign w:val="center"/>
          </w:tcPr>
          <w:p w14:paraId="4327C25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757253F" w14:textId="77777777" w:rsidR="00FF08F6" w:rsidRPr="0053274B" w:rsidRDefault="00FF08F6">
            <w:pPr>
              <w:jc w:val="center"/>
              <w:rPr>
                <w:rFonts w:ascii="Times New Roman" w:eastAsia="Times New Roman" w:hAnsi="Times New Roman" w:cs="Times New Roman"/>
              </w:rPr>
            </w:pPr>
          </w:p>
        </w:tc>
        <w:tc>
          <w:tcPr>
            <w:tcW w:w="832" w:type="dxa"/>
            <w:vAlign w:val="center"/>
          </w:tcPr>
          <w:p w14:paraId="153CD11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592DDB6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144663F" w14:textId="77777777">
        <w:tc>
          <w:tcPr>
            <w:tcW w:w="704" w:type="dxa"/>
            <w:vMerge/>
            <w:vAlign w:val="center"/>
          </w:tcPr>
          <w:p w14:paraId="51498005"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BC12BB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0CB6D48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0,71</w:t>
            </w:r>
          </w:p>
        </w:tc>
        <w:tc>
          <w:tcPr>
            <w:tcW w:w="945" w:type="dxa"/>
            <w:tcBorders>
              <w:top w:val="single" w:sz="4" w:space="0" w:color="000000"/>
              <w:left w:val="single" w:sz="4" w:space="0" w:color="000000"/>
              <w:bottom w:val="single" w:sz="4" w:space="0" w:color="000000"/>
              <w:right w:val="single" w:sz="4" w:space="0" w:color="000000"/>
            </w:tcBorders>
            <w:vAlign w:val="center"/>
          </w:tcPr>
          <w:p w14:paraId="5D04696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0D4D7CC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5,9</w:t>
            </w:r>
          </w:p>
        </w:tc>
        <w:tc>
          <w:tcPr>
            <w:tcW w:w="886" w:type="dxa"/>
            <w:vAlign w:val="center"/>
          </w:tcPr>
          <w:p w14:paraId="70B798C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E6D11FD" w14:textId="77777777" w:rsidR="00FF08F6" w:rsidRPr="0053274B" w:rsidRDefault="00FF08F6">
            <w:pPr>
              <w:jc w:val="center"/>
              <w:rPr>
                <w:rFonts w:ascii="Times New Roman" w:eastAsia="Times New Roman" w:hAnsi="Times New Roman" w:cs="Times New Roman"/>
              </w:rPr>
            </w:pPr>
          </w:p>
        </w:tc>
        <w:tc>
          <w:tcPr>
            <w:tcW w:w="832" w:type="dxa"/>
            <w:vAlign w:val="center"/>
          </w:tcPr>
          <w:p w14:paraId="4957EEF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D76CA8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AE8F0EA" w14:textId="77777777">
        <w:tc>
          <w:tcPr>
            <w:tcW w:w="704" w:type="dxa"/>
            <w:vMerge/>
            <w:vAlign w:val="center"/>
          </w:tcPr>
          <w:p w14:paraId="18136A7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BE8EA9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717C90F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35,2</w:t>
            </w:r>
          </w:p>
        </w:tc>
        <w:tc>
          <w:tcPr>
            <w:tcW w:w="945" w:type="dxa"/>
            <w:tcBorders>
              <w:top w:val="single" w:sz="4" w:space="0" w:color="000000"/>
              <w:left w:val="single" w:sz="4" w:space="0" w:color="000000"/>
              <w:bottom w:val="single" w:sz="4" w:space="0" w:color="000000"/>
              <w:right w:val="single" w:sz="4" w:space="0" w:color="000000"/>
            </w:tcBorders>
            <w:vAlign w:val="center"/>
          </w:tcPr>
          <w:p w14:paraId="52D3874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7F9F71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2,3</w:t>
            </w:r>
          </w:p>
        </w:tc>
        <w:tc>
          <w:tcPr>
            <w:tcW w:w="886" w:type="dxa"/>
            <w:vAlign w:val="center"/>
          </w:tcPr>
          <w:p w14:paraId="6B8881E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EEC20E7" w14:textId="77777777" w:rsidR="00FF08F6" w:rsidRPr="0053274B" w:rsidRDefault="00FF08F6">
            <w:pPr>
              <w:jc w:val="center"/>
              <w:rPr>
                <w:rFonts w:ascii="Times New Roman" w:eastAsia="Times New Roman" w:hAnsi="Times New Roman" w:cs="Times New Roman"/>
              </w:rPr>
            </w:pPr>
          </w:p>
        </w:tc>
        <w:tc>
          <w:tcPr>
            <w:tcW w:w="832" w:type="dxa"/>
            <w:vAlign w:val="center"/>
          </w:tcPr>
          <w:p w14:paraId="73B741B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5860F6C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674409F" w14:textId="77777777">
        <w:tc>
          <w:tcPr>
            <w:tcW w:w="704" w:type="dxa"/>
            <w:vMerge/>
            <w:vAlign w:val="center"/>
          </w:tcPr>
          <w:p w14:paraId="756EFDB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E079AD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44CAEED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12,5</w:t>
            </w:r>
          </w:p>
        </w:tc>
        <w:tc>
          <w:tcPr>
            <w:tcW w:w="945" w:type="dxa"/>
            <w:tcBorders>
              <w:top w:val="single" w:sz="4" w:space="0" w:color="000000"/>
              <w:left w:val="single" w:sz="4" w:space="0" w:color="000000"/>
              <w:bottom w:val="single" w:sz="4" w:space="0" w:color="000000"/>
              <w:right w:val="single" w:sz="4" w:space="0" w:color="000000"/>
            </w:tcBorders>
            <w:vAlign w:val="center"/>
          </w:tcPr>
          <w:p w14:paraId="383A4AD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2F55B036"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555D18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852D2B9" w14:textId="77777777" w:rsidR="00FF08F6" w:rsidRPr="0053274B" w:rsidRDefault="00FF08F6">
            <w:pPr>
              <w:jc w:val="center"/>
              <w:rPr>
                <w:rFonts w:ascii="Times New Roman" w:eastAsia="Times New Roman" w:hAnsi="Times New Roman" w:cs="Times New Roman"/>
              </w:rPr>
            </w:pPr>
          </w:p>
        </w:tc>
        <w:tc>
          <w:tcPr>
            <w:tcW w:w="832" w:type="dxa"/>
            <w:vAlign w:val="center"/>
          </w:tcPr>
          <w:p w14:paraId="2C6AD80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19EE4FB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79F1B7D" w14:textId="77777777">
        <w:tc>
          <w:tcPr>
            <w:tcW w:w="704" w:type="dxa"/>
            <w:vMerge w:val="restart"/>
            <w:vAlign w:val="center"/>
          </w:tcPr>
          <w:p w14:paraId="14DFEF4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24</w:t>
            </w:r>
          </w:p>
        </w:tc>
        <w:tc>
          <w:tcPr>
            <w:tcW w:w="851" w:type="dxa"/>
            <w:vAlign w:val="center"/>
          </w:tcPr>
          <w:p w14:paraId="6DEA3BC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4E03E66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12,9</w:t>
            </w:r>
          </w:p>
        </w:tc>
        <w:tc>
          <w:tcPr>
            <w:tcW w:w="945" w:type="dxa"/>
            <w:tcBorders>
              <w:top w:val="single" w:sz="4" w:space="0" w:color="000000"/>
              <w:left w:val="single" w:sz="4" w:space="0" w:color="000000"/>
              <w:bottom w:val="single" w:sz="4" w:space="0" w:color="000000"/>
              <w:right w:val="single" w:sz="4" w:space="0" w:color="000000"/>
            </w:tcBorders>
            <w:vAlign w:val="center"/>
          </w:tcPr>
          <w:p w14:paraId="06AA142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5D3A16A"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62E42E6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66D52FE2" w14:textId="77777777" w:rsidR="00FF08F6" w:rsidRPr="0053274B" w:rsidRDefault="00FF08F6">
            <w:pPr>
              <w:jc w:val="center"/>
              <w:rPr>
                <w:rFonts w:ascii="Times New Roman" w:eastAsia="Times New Roman" w:hAnsi="Times New Roman" w:cs="Times New Roman"/>
              </w:rPr>
            </w:pPr>
          </w:p>
        </w:tc>
        <w:tc>
          <w:tcPr>
            <w:tcW w:w="832" w:type="dxa"/>
            <w:vAlign w:val="center"/>
          </w:tcPr>
          <w:p w14:paraId="1B9AE4B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204524B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7F26815" w14:textId="77777777">
        <w:tc>
          <w:tcPr>
            <w:tcW w:w="704" w:type="dxa"/>
            <w:vMerge/>
            <w:vAlign w:val="center"/>
          </w:tcPr>
          <w:p w14:paraId="4DEE400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81C5B6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02EAB9F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38,1</w:t>
            </w:r>
          </w:p>
        </w:tc>
        <w:tc>
          <w:tcPr>
            <w:tcW w:w="945" w:type="dxa"/>
            <w:tcBorders>
              <w:top w:val="single" w:sz="4" w:space="0" w:color="000000"/>
              <w:left w:val="single" w:sz="4" w:space="0" w:color="000000"/>
              <w:bottom w:val="single" w:sz="4" w:space="0" w:color="000000"/>
              <w:right w:val="single" w:sz="4" w:space="0" w:color="000000"/>
            </w:tcBorders>
            <w:vAlign w:val="center"/>
          </w:tcPr>
          <w:p w14:paraId="01EBDEE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50D38FB9"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5F3D9F71"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A1A922F" w14:textId="77777777" w:rsidR="00FF08F6" w:rsidRPr="0053274B" w:rsidRDefault="00FF08F6">
            <w:pPr>
              <w:jc w:val="center"/>
              <w:rPr>
                <w:rFonts w:ascii="Times New Roman" w:eastAsia="Times New Roman" w:hAnsi="Times New Roman" w:cs="Times New Roman"/>
              </w:rPr>
            </w:pPr>
          </w:p>
        </w:tc>
        <w:tc>
          <w:tcPr>
            <w:tcW w:w="832" w:type="dxa"/>
            <w:vAlign w:val="center"/>
          </w:tcPr>
          <w:p w14:paraId="4866F0A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302A75B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E48F75A" w14:textId="77777777">
        <w:tc>
          <w:tcPr>
            <w:tcW w:w="704" w:type="dxa"/>
            <w:vMerge/>
            <w:vAlign w:val="center"/>
          </w:tcPr>
          <w:p w14:paraId="598FEAD5"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130DB3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4A56FE7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0,9</w:t>
            </w:r>
          </w:p>
        </w:tc>
        <w:tc>
          <w:tcPr>
            <w:tcW w:w="945" w:type="dxa"/>
            <w:tcBorders>
              <w:top w:val="single" w:sz="4" w:space="0" w:color="000000"/>
              <w:left w:val="single" w:sz="4" w:space="0" w:color="000000"/>
              <w:bottom w:val="single" w:sz="4" w:space="0" w:color="000000"/>
              <w:right w:val="single" w:sz="4" w:space="0" w:color="000000"/>
            </w:tcBorders>
            <w:vAlign w:val="center"/>
          </w:tcPr>
          <w:p w14:paraId="066DC0A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3B84914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7,5</w:t>
            </w:r>
          </w:p>
        </w:tc>
        <w:tc>
          <w:tcPr>
            <w:tcW w:w="886" w:type="dxa"/>
            <w:vAlign w:val="center"/>
          </w:tcPr>
          <w:p w14:paraId="67C6E726"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49E9523" w14:textId="77777777" w:rsidR="00FF08F6" w:rsidRPr="0053274B" w:rsidRDefault="00FF08F6">
            <w:pPr>
              <w:jc w:val="center"/>
              <w:rPr>
                <w:rFonts w:ascii="Times New Roman" w:eastAsia="Times New Roman" w:hAnsi="Times New Roman" w:cs="Times New Roman"/>
              </w:rPr>
            </w:pPr>
          </w:p>
        </w:tc>
        <w:tc>
          <w:tcPr>
            <w:tcW w:w="832" w:type="dxa"/>
            <w:vAlign w:val="center"/>
          </w:tcPr>
          <w:p w14:paraId="62CC54F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53E4DEE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C869238" w14:textId="77777777">
        <w:tc>
          <w:tcPr>
            <w:tcW w:w="704" w:type="dxa"/>
            <w:vMerge/>
            <w:vAlign w:val="center"/>
          </w:tcPr>
          <w:p w14:paraId="2045F597"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6EB56A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7D692D3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35,1</w:t>
            </w:r>
          </w:p>
        </w:tc>
        <w:tc>
          <w:tcPr>
            <w:tcW w:w="945" w:type="dxa"/>
            <w:tcBorders>
              <w:top w:val="single" w:sz="4" w:space="0" w:color="000000"/>
              <w:left w:val="single" w:sz="4" w:space="0" w:color="000000"/>
              <w:bottom w:val="single" w:sz="4" w:space="0" w:color="000000"/>
              <w:right w:val="single" w:sz="4" w:space="0" w:color="000000"/>
            </w:tcBorders>
            <w:vAlign w:val="center"/>
          </w:tcPr>
          <w:p w14:paraId="46F8BFA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FDCF1F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2,34</w:t>
            </w:r>
          </w:p>
        </w:tc>
        <w:tc>
          <w:tcPr>
            <w:tcW w:w="886" w:type="dxa"/>
            <w:vAlign w:val="center"/>
          </w:tcPr>
          <w:p w14:paraId="6A3C309A"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2217EE8" w14:textId="77777777" w:rsidR="00FF08F6" w:rsidRPr="0053274B" w:rsidRDefault="00FF08F6">
            <w:pPr>
              <w:jc w:val="center"/>
              <w:rPr>
                <w:rFonts w:ascii="Times New Roman" w:eastAsia="Times New Roman" w:hAnsi="Times New Roman" w:cs="Times New Roman"/>
              </w:rPr>
            </w:pPr>
          </w:p>
        </w:tc>
        <w:tc>
          <w:tcPr>
            <w:tcW w:w="832" w:type="dxa"/>
            <w:vAlign w:val="center"/>
          </w:tcPr>
          <w:p w14:paraId="7A0E408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0FCE685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D6758FA" w14:textId="77777777">
        <w:tc>
          <w:tcPr>
            <w:tcW w:w="704" w:type="dxa"/>
            <w:vMerge/>
            <w:vAlign w:val="center"/>
          </w:tcPr>
          <w:p w14:paraId="51A477C3"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D9352C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07DB551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14,6</w:t>
            </w:r>
          </w:p>
        </w:tc>
        <w:tc>
          <w:tcPr>
            <w:tcW w:w="945" w:type="dxa"/>
            <w:tcBorders>
              <w:top w:val="single" w:sz="4" w:space="0" w:color="000000"/>
              <w:left w:val="single" w:sz="4" w:space="0" w:color="000000"/>
              <w:bottom w:val="single" w:sz="4" w:space="0" w:color="000000"/>
              <w:right w:val="single" w:sz="4" w:space="0" w:color="000000"/>
            </w:tcBorders>
            <w:vAlign w:val="center"/>
          </w:tcPr>
          <w:p w14:paraId="045C210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5D6CFDC9"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950F0D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1346CBA" w14:textId="77777777" w:rsidR="00FF08F6" w:rsidRPr="0053274B" w:rsidRDefault="00FF08F6">
            <w:pPr>
              <w:jc w:val="center"/>
              <w:rPr>
                <w:rFonts w:ascii="Times New Roman" w:eastAsia="Times New Roman" w:hAnsi="Times New Roman" w:cs="Times New Roman"/>
              </w:rPr>
            </w:pPr>
          </w:p>
        </w:tc>
        <w:tc>
          <w:tcPr>
            <w:tcW w:w="832" w:type="dxa"/>
            <w:vAlign w:val="center"/>
          </w:tcPr>
          <w:p w14:paraId="033C08B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31282D8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DE6E35E" w14:textId="77777777">
        <w:tc>
          <w:tcPr>
            <w:tcW w:w="704" w:type="dxa"/>
            <w:vMerge w:val="restart"/>
            <w:vAlign w:val="center"/>
          </w:tcPr>
          <w:p w14:paraId="30CD63DC"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25</w:t>
            </w:r>
          </w:p>
        </w:tc>
        <w:tc>
          <w:tcPr>
            <w:tcW w:w="851" w:type="dxa"/>
            <w:vAlign w:val="center"/>
          </w:tcPr>
          <w:p w14:paraId="527CBE4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169C449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11,4</w:t>
            </w:r>
          </w:p>
        </w:tc>
        <w:tc>
          <w:tcPr>
            <w:tcW w:w="945" w:type="dxa"/>
            <w:tcBorders>
              <w:top w:val="single" w:sz="4" w:space="0" w:color="000000"/>
              <w:left w:val="single" w:sz="4" w:space="0" w:color="000000"/>
              <w:bottom w:val="single" w:sz="4" w:space="0" w:color="000000"/>
              <w:right w:val="single" w:sz="4" w:space="0" w:color="000000"/>
            </w:tcBorders>
            <w:vAlign w:val="center"/>
          </w:tcPr>
          <w:p w14:paraId="04013C4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3E72A306"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EE4E33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3DEE6EA1" w14:textId="77777777" w:rsidR="00FF08F6" w:rsidRPr="0053274B" w:rsidRDefault="00FF08F6">
            <w:pPr>
              <w:jc w:val="center"/>
              <w:rPr>
                <w:rFonts w:ascii="Times New Roman" w:eastAsia="Times New Roman" w:hAnsi="Times New Roman" w:cs="Times New Roman"/>
              </w:rPr>
            </w:pPr>
          </w:p>
        </w:tc>
        <w:tc>
          <w:tcPr>
            <w:tcW w:w="832" w:type="dxa"/>
            <w:vAlign w:val="center"/>
          </w:tcPr>
          <w:p w14:paraId="7F16FD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300E412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56D00D1" w14:textId="77777777">
        <w:tc>
          <w:tcPr>
            <w:tcW w:w="704" w:type="dxa"/>
            <w:vMerge/>
            <w:vAlign w:val="center"/>
          </w:tcPr>
          <w:p w14:paraId="0DAD515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D160EF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6248A81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37,5</w:t>
            </w:r>
          </w:p>
        </w:tc>
        <w:tc>
          <w:tcPr>
            <w:tcW w:w="945" w:type="dxa"/>
            <w:tcBorders>
              <w:top w:val="single" w:sz="4" w:space="0" w:color="000000"/>
              <w:left w:val="single" w:sz="4" w:space="0" w:color="000000"/>
              <w:bottom w:val="single" w:sz="4" w:space="0" w:color="000000"/>
              <w:right w:val="single" w:sz="4" w:space="0" w:color="000000"/>
            </w:tcBorders>
            <w:vAlign w:val="center"/>
          </w:tcPr>
          <w:p w14:paraId="18665BF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29E20C9C"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600A914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073BA51" w14:textId="77777777" w:rsidR="00FF08F6" w:rsidRPr="0053274B" w:rsidRDefault="00FF08F6">
            <w:pPr>
              <w:jc w:val="center"/>
              <w:rPr>
                <w:rFonts w:ascii="Times New Roman" w:eastAsia="Times New Roman" w:hAnsi="Times New Roman" w:cs="Times New Roman"/>
              </w:rPr>
            </w:pPr>
          </w:p>
        </w:tc>
        <w:tc>
          <w:tcPr>
            <w:tcW w:w="832" w:type="dxa"/>
            <w:vAlign w:val="center"/>
          </w:tcPr>
          <w:p w14:paraId="42BF7C6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471395F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8B398C5" w14:textId="77777777">
        <w:tc>
          <w:tcPr>
            <w:tcW w:w="704" w:type="dxa"/>
            <w:vMerge/>
            <w:vAlign w:val="center"/>
          </w:tcPr>
          <w:p w14:paraId="51C534D5"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588A03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3577AA8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0,19</w:t>
            </w:r>
          </w:p>
        </w:tc>
        <w:tc>
          <w:tcPr>
            <w:tcW w:w="945" w:type="dxa"/>
            <w:tcBorders>
              <w:top w:val="single" w:sz="4" w:space="0" w:color="000000"/>
              <w:left w:val="single" w:sz="4" w:space="0" w:color="000000"/>
              <w:bottom w:val="single" w:sz="4" w:space="0" w:color="000000"/>
              <w:right w:val="single" w:sz="4" w:space="0" w:color="000000"/>
            </w:tcBorders>
            <w:vAlign w:val="center"/>
          </w:tcPr>
          <w:p w14:paraId="4AD61EF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136EB15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1,6</w:t>
            </w:r>
          </w:p>
        </w:tc>
        <w:tc>
          <w:tcPr>
            <w:tcW w:w="886" w:type="dxa"/>
            <w:vAlign w:val="center"/>
          </w:tcPr>
          <w:p w14:paraId="1897092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5466113" w14:textId="77777777" w:rsidR="00FF08F6" w:rsidRPr="0053274B" w:rsidRDefault="00FF08F6">
            <w:pPr>
              <w:jc w:val="center"/>
              <w:rPr>
                <w:rFonts w:ascii="Times New Roman" w:eastAsia="Times New Roman" w:hAnsi="Times New Roman" w:cs="Times New Roman"/>
              </w:rPr>
            </w:pPr>
          </w:p>
        </w:tc>
        <w:tc>
          <w:tcPr>
            <w:tcW w:w="832" w:type="dxa"/>
            <w:vAlign w:val="center"/>
          </w:tcPr>
          <w:p w14:paraId="2806FC2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F05484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21AF2CA" w14:textId="77777777">
        <w:tc>
          <w:tcPr>
            <w:tcW w:w="704" w:type="dxa"/>
            <w:vMerge/>
            <w:vAlign w:val="center"/>
          </w:tcPr>
          <w:p w14:paraId="1CF8C5D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0ECB725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2DEE899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52,8</w:t>
            </w:r>
          </w:p>
        </w:tc>
        <w:tc>
          <w:tcPr>
            <w:tcW w:w="945" w:type="dxa"/>
            <w:tcBorders>
              <w:top w:val="single" w:sz="4" w:space="0" w:color="000000"/>
              <w:left w:val="single" w:sz="4" w:space="0" w:color="000000"/>
              <w:bottom w:val="single" w:sz="4" w:space="0" w:color="000000"/>
              <w:right w:val="single" w:sz="4" w:space="0" w:color="000000"/>
            </w:tcBorders>
            <w:vAlign w:val="center"/>
          </w:tcPr>
          <w:p w14:paraId="3322183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3E08AB9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3,52</w:t>
            </w:r>
          </w:p>
        </w:tc>
        <w:tc>
          <w:tcPr>
            <w:tcW w:w="886" w:type="dxa"/>
            <w:vAlign w:val="center"/>
          </w:tcPr>
          <w:p w14:paraId="6DAB61A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2CDF412" w14:textId="77777777" w:rsidR="00FF08F6" w:rsidRPr="0053274B" w:rsidRDefault="00FF08F6">
            <w:pPr>
              <w:jc w:val="center"/>
              <w:rPr>
                <w:rFonts w:ascii="Times New Roman" w:eastAsia="Times New Roman" w:hAnsi="Times New Roman" w:cs="Times New Roman"/>
              </w:rPr>
            </w:pPr>
          </w:p>
        </w:tc>
        <w:tc>
          <w:tcPr>
            <w:tcW w:w="832" w:type="dxa"/>
            <w:vAlign w:val="center"/>
          </w:tcPr>
          <w:p w14:paraId="12193D9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6D5BB42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612D153" w14:textId="77777777">
        <w:tc>
          <w:tcPr>
            <w:tcW w:w="704" w:type="dxa"/>
            <w:vMerge/>
            <w:vAlign w:val="center"/>
          </w:tcPr>
          <w:p w14:paraId="0EE11943"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C92C5C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55BA441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14,6</w:t>
            </w:r>
          </w:p>
        </w:tc>
        <w:tc>
          <w:tcPr>
            <w:tcW w:w="945" w:type="dxa"/>
            <w:tcBorders>
              <w:top w:val="single" w:sz="4" w:space="0" w:color="000000"/>
              <w:left w:val="single" w:sz="4" w:space="0" w:color="000000"/>
              <w:bottom w:val="single" w:sz="4" w:space="0" w:color="000000"/>
              <w:right w:val="single" w:sz="4" w:space="0" w:color="000000"/>
            </w:tcBorders>
            <w:vAlign w:val="center"/>
          </w:tcPr>
          <w:p w14:paraId="65D366F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7A231E66"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052201F"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9A722D9" w14:textId="77777777" w:rsidR="00FF08F6" w:rsidRPr="0053274B" w:rsidRDefault="00FF08F6">
            <w:pPr>
              <w:jc w:val="center"/>
              <w:rPr>
                <w:rFonts w:ascii="Times New Roman" w:eastAsia="Times New Roman" w:hAnsi="Times New Roman" w:cs="Times New Roman"/>
              </w:rPr>
            </w:pPr>
          </w:p>
        </w:tc>
        <w:tc>
          <w:tcPr>
            <w:tcW w:w="832" w:type="dxa"/>
            <w:vAlign w:val="center"/>
          </w:tcPr>
          <w:p w14:paraId="7BF0B3A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5C28D8D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E0EE5F7" w14:textId="77777777">
        <w:tc>
          <w:tcPr>
            <w:tcW w:w="704" w:type="dxa"/>
            <w:vMerge w:val="restart"/>
            <w:vAlign w:val="center"/>
          </w:tcPr>
          <w:p w14:paraId="3AF5193F"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26</w:t>
            </w:r>
          </w:p>
        </w:tc>
        <w:tc>
          <w:tcPr>
            <w:tcW w:w="851" w:type="dxa"/>
            <w:vAlign w:val="center"/>
          </w:tcPr>
          <w:p w14:paraId="67D6534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244609B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18,4</w:t>
            </w:r>
          </w:p>
        </w:tc>
        <w:tc>
          <w:tcPr>
            <w:tcW w:w="945" w:type="dxa"/>
            <w:tcBorders>
              <w:top w:val="single" w:sz="4" w:space="0" w:color="000000"/>
              <w:left w:val="single" w:sz="4" w:space="0" w:color="000000"/>
              <w:bottom w:val="single" w:sz="4" w:space="0" w:color="000000"/>
              <w:right w:val="single" w:sz="4" w:space="0" w:color="000000"/>
            </w:tcBorders>
            <w:vAlign w:val="center"/>
          </w:tcPr>
          <w:p w14:paraId="2DEF5E1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52F8689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tcBorders>
              <w:top w:val="single" w:sz="4" w:space="0" w:color="000000"/>
            </w:tcBorders>
            <w:vAlign w:val="center"/>
          </w:tcPr>
          <w:p w14:paraId="1ED0A44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453BC9BB" w14:textId="77777777" w:rsidR="00FF08F6" w:rsidRPr="0053274B" w:rsidRDefault="00FF08F6">
            <w:pPr>
              <w:jc w:val="center"/>
              <w:rPr>
                <w:rFonts w:ascii="Times New Roman" w:eastAsia="Times New Roman" w:hAnsi="Times New Roman" w:cs="Times New Roman"/>
              </w:rPr>
            </w:pPr>
          </w:p>
        </w:tc>
        <w:tc>
          <w:tcPr>
            <w:tcW w:w="832" w:type="dxa"/>
            <w:vAlign w:val="center"/>
          </w:tcPr>
          <w:p w14:paraId="21B6E7C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00E64C6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3396D2D" w14:textId="77777777">
        <w:tc>
          <w:tcPr>
            <w:tcW w:w="704" w:type="dxa"/>
            <w:vMerge/>
            <w:vAlign w:val="center"/>
          </w:tcPr>
          <w:p w14:paraId="3C98EB94"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192709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79F6D8C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56,1</w:t>
            </w:r>
          </w:p>
        </w:tc>
        <w:tc>
          <w:tcPr>
            <w:tcW w:w="945" w:type="dxa"/>
            <w:tcBorders>
              <w:top w:val="single" w:sz="4" w:space="0" w:color="000000"/>
              <w:left w:val="single" w:sz="4" w:space="0" w:color="000000"/>
              <w:bottom w:val="single" w:sz="4" w:space="0" w:color="000000"/>
              <w:right w:val="single" w:sz="4" w:space="0" w:color="000000"/>
            </w:tcBorders>
            <w:vAlign w:val="center"/>
          </w:tcPr>
          <w:p w14:paraId="0DE633E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53625CB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vAlign w:val="center"/>
          </w:tcPr>
          <w:p w14:paraId="7F8BC7F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0838016" w14:textId="77777777" w:rsidR="00FF08F6" w:rsidRPr="0053274B" w:rsidRDefault="00FF08F6">
            <w:pPr>
              <w:jc w:val="center"/>
              <w:rPr>
                <w:rFonts w:ascii="Times New Roman" w:eastAsia="Times New Roman" w:hAnsi="Times New Roman" w:cs="Times New Roman"/>
              </w:rPr>
            </w:pPr>
          </w:p>
        </w:tc>
        <w:tc>
          <w:tcPr>
            <w:tcW w:w="832" w:type="dxa"/>
            <w:vAlign w:val="center"/>
          </w:tcPr>
          <w:p w14:paraId="3FD5A3B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1F731A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51A70E04" w14:textId="77777777">
        <w:tc>
          <w:tcPr>
            <w:tcW w:w="704" w:type="dxa"/>
            <w:vMerge/>
            <w:vAlign w:val="center"/>
          </w:tcPr>
          <w:p w14:paraId="4D1E1B16"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1701ED43"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3FF7E01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0,16</w:t>
            </w:r>
          </w:p>
        </w:tc>
        <w:tc>
          <w:tcPr>
            <w:tcW w:w="945" w:type="dxa"/>
            <w:tcBorders>
              <w:top w:val="single" w:sz="4" w:space="0" w:color="000000"/>
              <w:left w:val="single" w:sz="4" w:space="0" w:color="000000"/>
              <w:bottom w:val="single" w:sz="4" w:space="0" w:color="000000"/>
              <w:right w:val="single" w:sz="4" w:space="0" w:color="000000"/>
            </w:tcBorders>
            <w:vAlign w:val="center"/>
          </w:tcPr>
          <w:p w14:paraId="235D519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4E0ECE6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w:t>
            </w:r>
          </w:p>
        </w:tc>
        <w:tc>
          <w:tcPr>
            <w:tcW w:w="886" w:type="dxa"/>
            <w:vAlign w:val="center"/>
          </w:tcPr>
          <w:p w14:paraId="29118ED4"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1A11816" w14:textId="77777777" w:rsidR="00FF08F6" w:rsidRPr="0053274B" w:rsidRDefault="00FF08F6">
            <w:pPr>
              <w:jc w:val="center"/>
              <w:rPr>
                <w:rFonts w:ascii="Times New Roman" w:eastAsia="Times New Roman" w:hAnsi="Times New Roman" w:cs="Times New Roman"/>
              </w:rPr>
            </w:pPr>
          </w:p>
        </w:tc>
        <w:tc>
          <w:tcPr>
            <w:tcW w:w="832" w:type="dxa"/>
            <w:vAlign w:val="center"/>
          </w:tcPr>
          <w:p w14:paraId="3C25B8E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E32E5D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E809A40" w14:textId="77777777">
        <w:tc>
          <w:tcPr>
            <w:tcW w:w="704" w:type="dxa"/>
            <w:vMerge/>
            <w:vAlign w:val="center"/>
          </w:tcPr>
          <w:p w14:paraId="10D184C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0E05BA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4A29E65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46,4</w:t>
            </w:r>
          </w:p>
        </w:tc>
        <w:tc>
          <w:tcPr>
            <w:tcW w:w="945" w:type="dxa"/>
            <w:tcBorders>
              <w:top w:val="single" w:sz="4" w:space="0" w:color="000000"/>
              <w:left w:val="single" w:sz="4" w:space="0" w:color="000000"/>
              <w:bottom w:val="single" w:sz="4" w:space="0" w:color="000000"/>
              <w:right w:val="single" w:sz="4" w:space="0" w:color="000000"/>
            </w:tcBorders>
            <w:vAlign w:val="center"/>
          </w:tcPr>
          <w:p w14:paraId="4475B5E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72D017C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3,09</w:t>
            </w:r>
          </w:p>
        </w:tc>
        <w:tc>
          <w:tcPr>
            <w:tcW w:w="886" w:type="dxa"/>
            <w:vAlign w:val="center"/>
          </w:tcPr>
          <w:p w14:paraId="342D750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EF05774" w14:textId="77777777" w:rsidR="00FF08F6" w:rsidRPr="0053274B" w:rsidRDefault="00FF08F6">
            <w:pPr>
              <w:jc w:val="center"/>
              <w:rPr>
                <w:rFonts w:ascii="Times New Roman" w:eastAsia="Times New Roman" w:hAnsi="Times New Roman" w:cs="Times New Roman"/>
              </w:rPr>
            </w:pPr>
          </w:p>
        </w:tc>
        <w:tc>
          <w:tcPr>
            <w:tcW w:w="832" w:type="dxa"/>
            <w:vAlign w:val="center"/>
          </w:tcPr>
          <w:p w14:paraId="7557CDE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4835C8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41104EF" w14:textId="77777777">
        <w:tc>
          <w:tcPr>
            <w:tcW w:w="704" w:type="dxa"/>
            <w:vMerge/>
            <w:vAlign w:val="center"/>
          </w:tcPr>
          <w:p w14:paraId="26AA7DD7"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5AA6CD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261EFFE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12,3</w:t>
            </w:r>
          </w:p>
        </w:tc>
        <w:tc>
          <w:tcPr>
            <w:tcW w:w="945" w:type="dxa"/>
            <w:tcBorders>
              <w:top w:val="single" w:sz="4" w:space="0" w:color="000000"/>
              <w:left w:val="single" w:sz="4" w:space="0" w:color="000000"/>
              <w:bottom w:val="single" w:sz="4" w:space="0" w:color="000000"/>
              <w:right w:val="single" w:sz="4" w:space="0" w:color="000000"/>
            </w:tcBorders>
            <w:vAlign w:val="center"/>
          </w:tcPr>
          <w:p w14:paraId="0E4BFB9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13FF8BF3"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DA8B6A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C74FD09" w14:textId="77777777" w:rsidR="00FF08F6" w:rsidRPr="0053274B" w:rsidRDefault="00FF08F6">
            <w:pPr>
              <w:jc w:val="center"/>
              <w:rPr>
                <w:rFonts w:ascii="Times New Roman" w:eastAsia="Times New Roman" w:hAnsi="Times New Roman" w:cs="Times New Roman"/>
              </w:rPr>
            </w:pPr>
          </w:p>
        </w:tc>
        <w:tc>
          <w:tcPr>
            <w:tcW w:w="832" w:type="dxa"/>
            <w:vAlign w:val="center"/>
          </w:tcPr>
          <w:p w14:paraId="0F1C3B9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4926798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0D11EDD" w14:textId="77777777">
        <w:tc>
          <w:tcPr>
            <w:tcW w:w="704" w:type="dxa"/>
            <w:vMerge w:val="restart"/>
            <w:vAlign w:val="center"/>
          </w:tcPr>
          <w:p w14:paraId="7BF73D4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27</w:t>
            </w:r>
          </w:p>
        </w:tc>
        <w:tc>
          <w:tcPr>
            <w:tcW w:w="851" w:type="dxa"/>
            <w:vAlign w:val="center"/>
          </w:tcPr>
          <w:p w14:paraId="56F7DC8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7DD44FB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9,3</w:t>
            </w:r>
          </w:p>
        </w:tc>
        <w:tc>
          <w:tcPr>
            <w:tcW w:w="945" w:type="dxa"/>
            <w:tcBorders>
              <w:top w:val="single" w:sz="4" w:space="0" w:color="000000"/>
              <w:left w:val="single" w:sz="4" w:space="0" w:color="000000"/>
              <w:bottom w:val="single" w:sz="4" w:space="0" w:color="000000"/>
              <w:right w:val="single" w:sz="4" w:space="0" w:color="000000"/>
            </w:tcBorders>
            <w:vAlign w:val="center"/>
          </w:tcPr>
          <w:p w14:paraId="5502A7B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61E93D72"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BE7251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7D85D12B" w14:textId="77777777" w:rsidR="00FF08F6" w:rsidRPr="0053274B" w:rsidRDefault="00FF08F6">
            <w:pPr>
              <w:jc w:val="center"/>
              <w:rPr>
                <w:rFonts w:ascii="Times New Roman" w:eastAsia="Times New Roman" w:hAnsi="Times New Roman" w:cs="Times New Roman"/>
              </w:rPr>
            </w:pPr>
          </w:p>
        </w:tc>
        <w:tc>
          <w:tcPr>
            <w:tcW w:w="832" w:type="dxa"/>
            <w:vAlign w:val="center"/>
          </w:tcPr>
          <w:p w14:paraId="11B6503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1A300F8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797BFEF" w14:textId="77777777">
        <w:tc>
          <w:tcPr>
            <w:tcW w:w="704" w:type="dxa"/>
            <w:vMerge/>
            <w:vAlign w:val="center"/>
          </w:tcPr>
          <w:p w14:paraId="3199D62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5BA910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1159BB9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23,1</w:t>
            </w:r>
          </w:p>
        </w:tc>
        <w:tc>
          <w:tcPr>
            <w:tcW w:w="945" w:type="dxa"/>
            <w:tcBorders>
              <w:top w:val="single" w:sz="4" w:space="0" w:color="000000"/>
              <w:left w:val="single" w:sz="4" w:space="0" w:color="000000"/>
              <w:bottom w:val="single" w:sz="4" w:space="0" w:color="000000"/>
              <w:right w:val="single" w:sz="4" w:space="0" w:color="000000"/>
            </w:tcBorders>
            <w:vAlign w:val="center"/>
          </w:tcPr>
          <w:p w14:paraId="3A7E5CC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1CBB3995"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559CCE70"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BA87933" w14:textId="77777777" w:rsidR="00FF08F6" w:rsidRPr="0053274B" w:rsidRDefault="00FF08F6">
            <w:pPr>
              <w:jc w:val="center"/>
              <w:rPr>
                <w:rFonts w:ascii="Times New Roman" w:eastAsia="Times New Roman" w:hAnsi="Times New Roman" w:cs="Times New Roman"/>
              </w:rPr>
            </w:pPr>
          </w:p>
        </w:tc>
        <w:tc>
          <w:tcPr>
            <w:tcW w:w="832" w:type="dxa"/>
            <w:vAlign w:val="center"/>
          </w:tcPr>
          <w:p w14:paraId="093E838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3E4992F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655EF79" w14:textId="77777777">
        <w:tc>
          <w:tcPr>
            <w:tcW w:w="704" w:type="dxa"/>
            <w:vMerge/>
            <w:vAlign w:val="center"/>
          </w:tcPr>
          <w:p w14:paraId="03AB0221"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27D5858"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2DB3163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0,65</w:t>
            </w:r>
          </w:p>
        </w:tc>
        <w:tc>
          <w:tcPr>
            <w:tcW w:w="945" w:type="dxa"/>
            <w:tcBorders>
              <w:top w:val="single" w:sz="4" w:space="0" w:color="000000"/>
              <w:left w:val="single" w:sz="4" w:space="0" w:color="000000"/>
              <w:bottom w:val="single" w:sz="4" w:space="0" w:color="000000"/>
              <w:right w:val="single" w:sz="4" w:space="0" w:color="000000"/>
            </w:tcBorders>
            <w:vAlign w:val="center"/>
          </w:tcPr>
          <w:p w14:paraId="4A6710B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EF84D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5,4</w:t>
            </w:r>
          </w:p>
        </w:tc>
        <w:tc>
          <w:tcPr>
            <w:tcW w:w="886" w:type="dxa"/>
            <w:vAlign w:val="center"/>
          </w:tcPr>
          <w:p w14:paraId="46C833CC"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977E610" w14:textId="77777777" w:rsidR="00FF08F6" w:rsidRPr="0053274B" w:rsidRDefault="00FF08F6">
            <w:pPr>
              <w:jc w:val="center"/>
              <w:rPr>
                <w:rFonts w:ascii="Times New Roman" w:eastAsia="Times New Roman" w:hAnsi="Times New Roman" w:cs="Times New Roman"/>
              </w:rPr>
            </w:pPr>
          </w:p>
        </w:tc>
        <w:tc>
          <w:tcPr>
            <w:tcW w:w="832" w:type="dxa"/>
            <w:vAlign w:val="center"/>
          </w:tcPr>
          <w:p w14:paraId="57C1BC3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3E5D8F7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57C0191" w14:textId="77777777">
        <w:tc>
          <w:tcPr>
            <w:tcW w:w="704" w:type="dxa"/>
            <w:vMerge/>
            <w:vAlign w:val="center"/>
          </w:tcPr>
          <w:p w14:paraId="49D0B89E"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747600F"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383D176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56,1</w:t>
            </w:r>
          </w:p>
        </w:tc>
        <w:tc>
          <w:tcPr>
            <w:tcW w:w="945" w:type="dxa"/>
            <w:tcBorders>
              <w:top w:val="single" w:sz="4" w:space="0" w:color="000000"/>
              <w:left w:val="single" w:sz="4" w:space="0" w:color="000000"/>
              <w:bottom w:val="single" w:sz="4" w:space="0" w:color="000000"/>
              <w:right w:val="single" w:sz="4" w:space="0" w:color="000000"/>
            </w:tcBorders>
            <w:vAlign w:val="center"/>
          </w:tcPr>
          <w:p w14:paraId="1AB7E99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1C88320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3,74</w:t>
            </w:r>
          </w:p>
        </w:tc>
        <w:tc>
          <w:tcPr>
            <w:tcW w:w="886" w:type="dxa"/>
            <w:vAlign w:val="center"/>
          </w:tcPr>
          <w:p w14:paraId="2FF3DB8F"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93ACC73" w14:textId="77777777" w:rsidR="00FF08F6" w:rsidRPr="0053274B" w:rsidRDefault="00FF08F6">
            <w:pPr>
              <w:jc w:val="center"/>
              <w:rPr>
                <w:rFonts w:ascii="Times New Roman" w:eastAsia="Times New Roman" w:hAnsi="Times New Roman" w:cs="Times New Roman"/>
              </w:rPr>
            </w:pPr>
          </w:p>
        </w:tc>
        <w:tc>
          <w:tcPr>
            <w:tcW w:w="832" w:type="dxa"/>
            <w:vAlign w:val="center"/>
          </w:tcPr>
          <w:p w14:paraId="1FC226E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765B3E9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2895700" w14:textId="77777777">
        <w:tc>
          <w:tcPr>
            <w:tcW w:w="704" w:type="dxa"/>
            <w:vMerge/>
            <w:vAlign w:val="center"/>
          </w:tcPr>
          <w:p w14:paraId="2154D6D8"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EC2D4A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2365607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17,3</w:t>
            </w:r>
          </w:p>
        </w:tc>
        <w:tc>
          <w:tcPr>
            <w:tcW w:w="945" w:type="dxa"/>
            <w:tcBorders>
              <w:top w:val="single" w:sz="4" w:space="0" w:color="000000"/>
              <w:left w:val="single" w:sz="4" w:space="0" w:color="000000"/>
              <w:bottom w:val="single" w:sz="4" w:space="0" w:color="000000"/>
              <w:right w:val="single" w:sz="4" w:space="0" w:color="000000"/>
            </w:tcBorders>
            <w:vAlign w:val="center"/>
          </w:tcPr>
          <w:p w14:paraId="03318AF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1EAE181A"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7DF718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7212BE26" w14:textId="77777777" w:rsidR="00FF08F6" w:rsidRPr="0053274B" w:rsidRDefault="00FF08F6">
            <w:pPr>
              <w:jc w:val="center"/>
              <w:rPr>
                <w:rFonts w:ascii="Times New Roman" w:eastAsia="Times New Roman" w:hAnsi="Times New Roman" w:cs="Times New Roman"/>
              </w:rPr>
            </w:pPr>
          </w:p>
        </w:tc>
        <w:tc>
          <w:tcPr>
            <w:tcW w:w="832" w:type="dxa"/>
            <w:vAlign w:val="center"/>
          </w:tcPr>
          <w:p w14:paraId="5415B8E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606374E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5F22DC1" w14:textId="77777777">
        <w:tc>
          <w:tcPr>
            <w:tcW w:w="704" w:type="dxa"/>
            <w:vMerge w:val="restart"/>
            <w:vAlign w:val="center"/>
          </w:tcPr>
          <w:p w14:paraId="49DB8FF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28</w:t>
            </w:r>
          </w:p>
        </w:tc>
        <w:tc>
          <w:tcPr>
            <w:tcW w:w="851" w:type="dxa"/>
            <w:vAlign w:val="center"/>
          </w:tcPr>
          <w:p w14:paraId="072EBEF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2760C11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12,1</w:t>
            </w:r>
          </w:p>
        </w:tc>
        <w:tc>
          <w:tcPr>
            <w:tcW w:w="945" w:type="dxa"/>
            <w:tcBorders>
              <w:top w:val="single" w:sz="4" w:space="0" w:color="000000"/>
              <w:left w:val="single" w:sz="4" w:space="0" w:color="000000"/>
              <w:bottom w:val="single" w:sz="4" w:space="0" w:color="000000"/>
              <w:right w:val="single" w:sz="4" w:space="0" w:color="000000"/>
            </w:tcBorders>
            <w:vAlign w:val="center"/>
          </w:tcPr>
          <w:p w14:paraId="45DCE53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651BECD"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4911A02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443AD928" w14:textId="77777777" w:rsidR="00FF08F6" w:rsidRPr="0053274B" w:rsidRDefault="00FF08F6">
            <w:pPr>
              <w:jc w:val="center"/>
              <w:rPr>
                <w:rFonts w:ascii="Times New Roman" w:eastAsia="Times New Roman" w:hAnsi="Times New Roman" w:cs="Times New Roman"/>
              </w:rPr>
            </w:pPr>
          </w:p>
        </w:tc>
        <w:tc>
          <w:tcPr>
            <w:tcW w:w="832" w:type="dxa"/>
            <w:vAlign w:val="center"/>
          </w:tcPr>
          <w:p w14:paraId="20A9A23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26C09A7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78BC70C" w14:textId="77777777">
        <w:tc>
          <w:tcPr>
            <w:tcW w:w="704" w:type="dxa"/>
            <w:vMerge/>
            <w:vAlign w:val="center"/>
          </w:tcPr>
          <w:p w14:paraId="76D2283E"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75EB846"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07D0490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28,6</w:t>
            </w:r>
          </w:p>
        </w:tc>
        <w:tc>
          <w:tcPr>
            <w:tcW w:w="945" w:type="dxa"/>
            <w:tcBorders>
              <w:top w:val="single" w:sz="4" w:space="0" w:color="000000"/>
              <w:left w:val="single" w:sz="4" w:space="0" w:color="000000"/>
              <w:bottom w:val="single" w:sz="4" w:space="0" w:color="000000"/>
              <w:right w:val="single" w:sz="4" w:space="0" w:color="000000"/>
            </w:tcBorders>
            <w:vAlign w:val="center"/>
          </w:tcPr>
          <w:p w14:paraId="5C8F0F5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774BC54E"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0DD3F9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2DD603E" w14:textId="77777777" w:rsidR="00FF08F6" w:rsidRPr="0053274B" w:rsidRDefault="00FF08F6">
            <w:pPr>
              <w:jc w:val="center"/>
              <w:rPr>
                <w:rFonts w:ascii="Times New Roman" w:eastAsia="Times New Roman" w:hAnsi="Times New Roman" w:cs="Times New Roman"/>
              </w:rPr>
            </w:pPr>
          </w:p>
        </w:tc>
        <w:tc>
          <w:tcPr>
            <w:tcW w:w="832" w:type="dxa"/>
            <w:vAlign w:val="center"/>
          </w:tcPr>
          <w:p w14:paraId="71C202F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3AF797E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CD1FC16" w14:textId="77777777">
        <w:tc>
          <w:tcPr>
            <w:tcW w:w="704" w:type="dxa"/>
            <w:vMerge/>
            <w:vAlign w:val="center"/>
          </w:tcPr>
          <w:p w14:paraId="585FE56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71F1B780"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6119A41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0,48</w:t>
            </w:r>
          </w:p>
        </w:tc>
        <w:tc>
          <w:tcPr>
            <w:tcW w:w="945" w:type="dxa"/>
            <w:tcBorders>
              <w:top w:val="single" w:sz="4" w:space="0" w:color="000000"/>
              <w:left w:val="single" w:sz="4" w:space="0" w:color="000000"/>
              <w:bottom w:val="single" w:sz="4" w:space="0" w:color="000000"/>
              <w:right w:val="single" w:sz="4" w:space="0" w:color="000000"/>
            </w:tcBorders>
            <w:vAlign w:val="center"/>
          </w:tcPr>
          <w:p w14:paraId="2FB899C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57EFA96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w:t>
            </w:r>
          </w:p>
        </w:tc>
        <w:tc>
          <w:tcPr>
            <w:tcW w:w="886" w:type="dxa"/>
            <w:vAlign w:val="center"/>
          </w:tcPr>
          <w:p w14:paraId="2042ACE9"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38F02DFA" w14:textId="77777777" w:rsidR="00FF08F6" w:rsidRPr="0053274B" w:rsidRDefault="00FF08F6">
            <w:pPr>
              <w:jc w:val="center"/>
              <w:rPr>
                <w:rFonts w:ascii="Times New Roman" w:eastAsia="Times New Roman" w:hAnsi="Times New Roman" w:cs="Times New Roman"/>
              </w:rPr>
            </w:pPr>
          </w:p>
        </w:tc>
        <w:tc>
          <w:tcPr>
            <w:tcW w:w="832" w:type="dxa"/>
            <w:vAlign w:val="center"/>
          </w:tcPr>
          <w:p w14:paraId="7120A6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0CA68F3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C37B48B" w14:textId="77777777">
        <w:tc>
          <w:tcPr>
            <w:tcW w:w="704" w:type="dxa"/>
            <w:vMerge/>
            <w:vAlign w:val="center"/>
          </w:tcPr>
          <w:p w14:paraId="4EC0CB88"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54CFDD7"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05B30E5B"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45,5</w:t>
            </w:r>
          </w:p>
        </w:tc>
        <w:tc>
          <w:tcPr>
            <w:tcW w:w="945" w:type="dxa"/>
            <w:tcBorders>
              <w:top w:val="single" w:sz="4" w:space="0" w:color="000000"/>
              <w:left w:val="single" w:sz="4" w:space="0" w:color="000000"/>
              <w:bottom w:val="single" w:sz="4" w:space="0" w:color="000000"/>
              <w:right w:val="single" w:sz="4" w:space="0" w:color="000000"/>
            </w:tcBorders>
            <w:vAlign w:val="center"/>
          </w:tcPr>
          <w:p w14:paraId="413A661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786B608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3,03</w:t>
            </w:r>
          </w:p>
        </w:tc>
        <w:tc>
          <w:tcPr>
            <w:tcW w:w="886" w:type="dxa"/>
            <w:vAlign w:val="center"/>
          </w:tcPr>
          <w:p w14:paraId="4A6456D8"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66470EB" w14:textId="77777777" w:rsidR="00FF08F6" w:rsidRPr="0053274B" w:rsidRDefault="00FF08F6">
            <w:pPr>
              <w:jc w:val="center"/>
              <w:rPr>
                <w:rFonts w:ascii="Times New Roman" w:eastAsia="Times New Roman" w:hAnsi="Times New Roman" w:cs="Times New Roman"/>
              </w:rPr>
            </w:pPr>
          </w:p>
        </w:tc>
        <w:tc>
          <w:tcPr>
            <w:tcW w:w="832" w:type="dxa"/>
            <w:vAlign w:val="center"/>
          </w:tcPr>
          <w:p w14:paraId="564C8FA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5230FBC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2271639F" w14:textId="77777777">
        <w:tc>
          <w:tcPr>
            <w:tcW w:w="704" w:type="dxa"/>
            <w:vMerge/>
            <w:vAlign w:val="center"/>
          </w:tcPr>
          <w:p w14:paraId="40161BA0"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B2EAEE1"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38F7BAD7"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13,5</w:t>
            </w:r>
          </w:p>
        </w:tc>
        <w:tc>
          <w:tcPr>
            <w:tcW w:w="945" w:type="dxa"/>
            <w:tcBorders>
              <w:top w:val="single" w:sz="4" w:space="0" w:color="000000"/>
              <w:left w:val="single" w:sz="4" w:space="0" w:color="000000"/>
              <w:bottom w:val="single" w:sz="4" w:space="0" w:color="000000"/>
              <w:right w:val="single" w:sz="4" w:space="0" w:color="000000"/>
            </w:tcBorders>
            <w:vAlign w:val="center"/>
          </w:tcPr>
          <w:p w14:paraId="12C7A06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0F6232AB"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453E7F0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99BC5CD" w14:textId="77777777" w:rsidR="00FF08F6" w:rsidRPr="0053274B" w:rsidRDefault="00FF08F6">
            <w:pPr>
              <w:jc w:val="center"/>
              <w:rPr>
                <w:rFonts w:ascii="Times New Roman" w:eastAsia="Times New Roman" w:hAnsi="Times New Roman" w:cs="Times New Roman"/>
              </w:rPr>
            </w:pPr>
          </w:p>
        </w:tc>
        <w:tc>
          <w:tcPr>
            <w:tcW w:w="832" w:type="dxa"/>
            <w:vAlign w:val="center"/>
          </w:tcPr>
          <w:p w14:paraId="37FFFAE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724A2B7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192348A" w14:textId="77777777">
        <w:tc>
          <w:tcPr>
            <w:tcW w:w="704" w:type="dxa"/>
            <w:vMerge w:val="restart"/>
            <w:vAlign w:val="center"/>
          </w:tcPr>
          <w:p w14:paraId="73078F0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29</w:t>
            </w:r>
          </w:p>
        </w:tc>
        <w:tc>
          <w:tcPr>
            <w:tcW w:w="851" w:type="dxa"/>
            <w:vAlign w:val="center"/>
          </w:tcPr>
          <w:p w14:paraId="04069EDE"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0D095B6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12,2</w:t>
            </w:r>
          </w:p>
        </w:tc>
        <w:tc>
          <w:tcPr>
            <w:tcW w:w="945" w:type="dxa"/>
            <w:tcBorders>
              <w:top w:val="single" w:sz="4" w:space="0" w:color="000000"/>
              <w:left w:val="single" w:sz="4" w:space="0" w:color="000000"/>
              <w:bottom w:val="single" w:sz="4" w:space="0" w:color="000000"/>
              <w:right w:val="single" w:sz="4" w:space="0" w:color="000000"/>
            </w:tcBorders>
            <w:vAlign w:val="center"/>
          </w:tcPr>
          <w:p w14:paraId="3B0547F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54A62FEF"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0689CAE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6F3ABD89" w14:textId="77777777" w:rsidR="00FF08F6" w:rsidRPr="0053274B" w:rsidRDefault="00FF08F6">
            <w:pPr>
              <w:jc w:val="center"/>
              <w:rPr>
                <w:rFonts w:ascii="Times New Roman" w:eastAsia="Times New Roman" w:hAnsi="Times New Roman" w:cs="Times New Roman"/>
              </w:rPr>
            </w:pPr>
          </w:p>
        </w:tc>
        <w:tc>
          <w:tcPr>
            <w:tcW w:w="832" w:type="dxa"/>
            <w:vAlign w:val="center"/>
          </w:tcPr>
          <w:p w14:paraId="3B86300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25EC33F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CA029BA" w14:textId="77777777">
        <w:tc>
          <w:tcPr>
            <w:tcW w:w="704" w:type="dxa"/>
            <w:vMerge/>
            <w:vAlign w:val="center"/>
          </w:tcPr>
          <w:p w14:paraId="10F6799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5AA429A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66DF505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53,8</w:t>
            </w:r>
          </w:p>
        </w:tc>
        <w:tc>
          <w:tcPr>
            <w:tcW w:w="945" w:type="dxa"/>
            <w:tcBorders>
              <w:top w:val="single" w:sz="4" w:space="0" w:color="000000"/>
              <w:left w:val="single" w:sz="4" w:space="0" w:color="000000"/>
              <w:bottom w:val="single" w:sz="4" w:space="0" w:color="000000"/>
              <w:right w:val="single" w:sz="4" w:space="0" w:color="000000"/>
            </w:tcBorders>
            <w:vAlign w:val="center"/>
          </w:tcPr>
          <w:p w14:paraId="201A4E4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2C391158"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w:t>
            </w:r>
          </w:p>
        </w:tc>
        <w:tc>
          <w:tcPr>
            <w:tcW w:w="886" w:type="dxa"/>
            <w:vAlign w:val="center"/>
          </w:tcPr>
          <w:p w14:paraId="245B2ED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5921C294" w14:textId="77777777" w:rsidR="00FF08F6" w:rsidRPr="0053274B" w:rsidRDefault="00FF08F6">
            <w:pPr>
              <w:jc w:val="center"/>
              <w:rPr>
                <w:rFonts w:ascii="Times New Roman" w:eastAsia="Times New Roman" w:hAnsi="Times New Roman" w:cs="Times New Roman"/>
              </w:rPr>
            </w:pPr>
          </w:p>
        </w:tc>
        <w:tc>
          <w:tcPr>
            <w:tcW w:w="832" w:type="dxa"/>
            <w:vAlign w:val="center"/>
          </w:tcPr>
          <w:p w14:paraId="7F328FF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51CAD02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459AC2C" w14:textId="77777777">
        <w:tc>
          <w:tcPr>
            <w:tcW w:w="704" w:type="dxa"/>
            <w:vMerge/>
            <w:vAlign w:val="center"/>
          </w:tcPr>
          <w:p w14:paraId="576DC24D"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8C3D60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7BF653A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0,76</w:t>
            </w:r>
          </w:p>
        </w:tc>
        <w:tc>
          <w:tcPr>
            <w:tcW w:w="945" w:type="dxa"/>
            <w:tcBorders>
              <w:top w:val="single" w:sz="4" w:space="0" w:color="000000"/>
              <w:left w:val="single" w:sz="4" w:space="0" w:color="000000"/>
              <w:bottom w:val="single" w:sz="4" w:space="0" w:color="000000"/>
              <w:right w:val="single" w:sz="4" w:space="0" w:color="000000"/>
            </w:tcBorders>
            <w:vAlign w:val="center"/>
          </w:tcPr>
          <w:p w14:paraId="33F5408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62BA7BA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6,3</w:t>
            </w:r>
          </w:p>
        </w:tc>
        <w:tc>
          <w:tcPr>
            <w:tcW w:w="886" w:type="dxa"/>
            <w:vAlign w:val="center"/>
          </w:tcPr>
          <w:p w14:paraId="27267702"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9B04A31" w14:textId="77777777" w:rsidR="00FF08F6" w:rsidRPr="0053274B" w:rsidRDefault="00FF08F6">
            <w:pPr>
              <w:jc w:val="center"/>
              <w:rPr>
                <w:rFonts w:ascii="Times New Roman" w:eastAsia="Times New Roman" w:hAnsi="Times New Roman" w:cs="Times New Roman"/>
              </w:rPr>
            </w:pPr>
          </w:p>
        </w:tc>
        <w:tc>
          <w:tcPr>
            <w:tcW w:w="832" w:type="dxa"/>
            <w:vAlign w:val="center"/>
          </w:tcPr>
          <w:p w14:paraId="4B1AF1B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63B726D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3148F5C6" w14:textId="77777777">
        <w:tc>
          <w:tcPr>
            <w:tcW w:w="704" w:type="dxa"/>
            <w:vMerge/>
            <w:vAlign w:val="center"/>
          </w:tcPr>
          <w:p w14:paraId="7F2ED1F2"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239396F"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285D2F5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0,65</w:t>
            </w:r>
          </w:p>
        </w:tc>
        <w:tc>
          <w:tcPr>
            <w:tcW w:w="945" w:type="dxa"/>
            <w:tcBorders>
              <w:top w:val="single" w:sz="4" w:space="0" w:color="000000"/>
              <w:left w:val="single" w:sz="4" w:space="0" w:color="000000"/>
              <w:bottom w:val="single" w:sz="4" w:space="0" w:color="000000"/>
              <w:right w:val="single" w:sz="4" w:space="0" w:color="000000"/>
            </w:tcBorders>
            <w:vAlign w:val="center"/>
          </w:tcPr>
          <w:p w14:paraId="19EEED0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7E083B79"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CDE7C8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1E5D2722" w14:textId="77777777" w:rsidR="00FF08F6" w:rsidRPr="0053274B" w:rsidRDefault="00FF08F6">
            <w:pPr>
              <w:jc w:val="center"/>
              <w:rPr>
                <w:rFonts w:ascii="Times New Roman" w:eastAsia="Times New Roman" w:hAnsi="Times New Roman" w:cs="Times New Roman"/>
              </w:rPr>
            </w:pPr>
          </w:p>
        </w:tc>
        <w:tc>
          <w:tcPr>
            <w:tcW w:w="832" w:type="dxa"/>
            <w:vAlign w:val="center"/>
          </w:tcPr>
          <w:p w14:paraId="76B30B2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4DBEF1A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4FC45D40" w14:textId="77777777">
        <w:tc>
          <w:tcPr>
            <w:tcW w:w="704" w:type="dxa"/>
            <w:vMerge/>
            <w:vAlign w:val="center"/>
          </w:tcPr>
          <w:p w14:paraId="5709748F"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20C984AB"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6DF34B1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12,4</w:t>
            </w:r>
          </w:p>
        </w:tc>
        <w:tc>
          <w:tcPr>
            <w:tcW w:w="945" w:type="dxa"/>
            <w:tcBorders>
              <w:top w:val="single" w:sz="4" w:space="0" w:color="000000"/>
              <w:left w:val="single" w:sz="4" w:space="0" w:color="000000"/>
              <w:bottom w:val="single" w:sz="4" w:space="0" w:color="000000"/>
              <w:right w:val="single" w:sz="4" w:space="0" w:color="000000"/>
            </w:tcBorders>
            <w:vAlign w:val="center"/>
          </w:tcPr>
          <w:p w14:paraId="2995A42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6CC829F0"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55FDC2FD"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032E45D8" w14:textId="77777777" w:rsidR="00FF08F6" w:rsidRPr="0053274B" w:rsidRDefault="00FF08F6">
            <w:pPr>
              <w:jc w:val="center"/>
              <w:rPr>
                <w:rFonts w:ascii="Times New Roman" w:eastAsia="Times New Roman" w:hAnsi="Times New Roman" w:cs="Times New Roman"/>
              </w:rPr>
            </w:pPr>
          </w:p>
        </w:tc>
        <w:tc>
          <w:tcPr>
            <w:tcW w:w="832" w:type="dxa"/>
            <w:vAlign w:val="center"/>
          </w:tcPr>
          <w:p w14:paraId="213A327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50AE74D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7459A354" w14:textId="77777777">
        <w:tc>
          <w:tcPr>
            <w:tcW w:w="704" w:type="dxa"/>
            <w:vMerge w:val="restart"/>
            <w:vAlign w:val="center"/>
          </w:tcPr>
          <w:p w14:paraId="3B3A4C99"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851" w:type="dxa"/>
            <w:vAlign w:val="center"/>
          </w:tcPr>
          <w:p w14:paraId="46995615"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Pb</w:t>
            </w:r>
          </w:p>
        </w:tc>
        <w:tc>
          <w:tcPr>
            <w:tcW w:w="853" w:type="dxa"/>
            <w:tcBorders>
              <w:top w:val="single" w:sz="4" w:space="0" w:color="000000"/>
              <w:left w:val="single" w:sz="4" w:space="0" w:color="000000"/>
              <w:bottom w:val="single" w:sz="4" w:space="0" w:color="000000"/>
              <w:right w:val="single" w:sz="4" w:space="0" w:color="000000"/>
            </w:tcBorders>
            <w:vAlign w:val="center"/>
          </w:tcPr>
          <w:p w14:paraId="03884EE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11,2</w:t>
            </w:r>
          </w:p>
        </w:tc>
        <w:tc>
          <w:tcPr>
            <w:tcW w:w="945" w:type="dxa"/>
            <w:tcBorders>
              <w:top w:val="single" w:sz="4" w:space="0" w:color="000000"/>
              <w:left w:val="single" w:sz="4" w:space="0" w:color="000000"/>
              <w:bottom w:val="single" w:sz="4" w:space="0" w:color="000000"/>
              <w:right w:val="single" w:sz="4" w:space="0" w:color="000000"/>
            </w:tcBorders>
            <w:vAlign w:val="center"/>
          </w:tcPr>
          <w:p w14:paraId="1F48B823"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43CCC89E" w14:textId="77777777" w:rsidR="00FF08F6" w:rsidRPr="0053274B" w:rsidRDefault="00FF08F6">
            <w:pPr>
              <w:ind w:right="18"/>
              <w:jc w:val="center"/>
              <w:rPr>
                <w:rFonts w:ascii="Times New Roman" w:eastAsia="Times New Roman" w:hAnsi="Times New Roman" w:cs="Times New Roman"/>
              </w:rPr>
            </w:pPr>
          </w:p>
        </w:tc>
        <w:tc>
          <w:tcPr>
            <w:tcW w:w="886" w:type="dxa"/>
            <w:tcBorders>
              <w:top w:val="single" w:sz="4" w:space="0" w:color="000000"/>
            </w:tcBorders>
            <w:vAlign w:val="center"/>
          </w:tcPr>
          <w:p w14:paraId="22392E31"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32</w:t>
            </w:r>
          </w:p>
        </w:tc>
        <w:tc>
          <w:tcPr>
            <w:tcW w:w="1098" w:type="dxa"/>
            <w:vAlign w:val="center"/>
          </w:tcPr>
          <w:p w14:paraId="06ADCAA5" w14:textId="77777777" w:rsidR="00FF08F6" w:rsidRPr="0053274B" w:rsidRDefault="00FF08F6">
            <w:pPr>
              <w:jc w:val="center"/>
              <w:rPr>
                <w:rFonts w:ascii="Times New Roman" w:eastAsia="Times New Roman" w:hAnsi="Times New Roman" w:cs="Times New Roman"/>
              </w:rPr>
            </w:pPr>
          </w:p>
        </w:tc>
        <w:tc>
          <w:tcPr>
            <w:tcW w:w="832" w:type="dxa"/>
            <w:vAlign w:val="center"/>
          </w:tcPr>
          <w:p w14:paraId="5443E24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130</w:t>
            </w:r>
          </w:p>
        </w:tc>
        <w:tc>
          <w:tcPr>
            <w:tcW w:w="1714" w:type="dxa"/>
            <w:tcBorders>
              <w:top w:val="single" w:sz="4" w:space="0" w:color="000000"/>
              <w:left w:val="single" w:sz="4" w:space="0" w:color="000000"/>
              <w:bottom w:val="single" w:sz="4" w:space="0" w:color="000000"/>
              <w:right w:val="single" w:sz="4" w:space="0" w:color="000000"/>
            </w:tcBorders>
            <w:vAlign w:val="center"/>
          </w:tcPr>
          <w:p w14:paraId="4B4D6CF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09570A3C" w14:textId="77777777">
        <w:tc>
          <w:tcPr>
            <w:tcW w:w="704" w:type="dxa"/>
            <w:vMerge/>
            <w:vAlign w:val="center"/>
          </w:tcPr>
          <w:p w14:paraId="2DDBD3CA"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558B30A"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Zn</w:t>
            </w:r>
          </w:p>
        </w:tc>
        <w:tc>
          <w:tcPr>
            <w:tcW w:w="853" w:type="dxa"/>
            <w:tcBorders>
              <w:top w:val="single" w:sz="4" w:space="0" w:color="000000"/>
              <w:left w:val="single" w:sz="4" w:space="0" w:color="000000"/>
              <w:bottom w:val="single" w:sz="4" w:space="0" w:color="000000"/>
              <w:right w:val="single" w:sz="4" w:space="0" w:color="000000"/>
            </w:tcBorders>
            <w:vAlign w:val="center"/>
          </w:tcPr>
          <w:p w14:paraId="16D96B7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38,3</w:t>
            </w:r>
          </w:p>
        </w:tc>
        <w:tc>
          <w:tcPr>
            <w:tcW w:w="945" w:type="dxa"/>
            <w:tcBorders>
              <w:top w:val="single" w:sz="4" w:space="0" w:color="000000"/>
              <w:left w:val="single" w:sz="4" w:space="0" w:color="000000"/>
              <w:bottom w:val="single" w:sz="4" w:space="0" w:color="000000"/>
              <w:right w:val="single" w:sz="4" w:space="0" w:color="000000"/>
            </w:tcBorders>
            <w:vAlign w:val="center"/>
          </w:tcPr>
          <w:p w14:paraId="2DFD609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45</w:t>
            </w:r>
          </w:p>
        </w:tc>
        <w:tc>
          <w:tcPr>
            <w:tcW w:w="1462" w:type="dxa"/>
            <w:tcBorders>
              <w:top w:val="single" w:sz="4" w:space="0" w:color="000000"/>
              <w:left w:val="single" w:sz="4" w:space="0" w:color="000000"/>
              <w:bottom w:val="single" w:sz="4" w:space="0" w:color="000000"/>
              <w:right w:val="single" w:sz="4" w:space="0" w:color="000000"/>
            </w:tcBorders>
            <w:vAlign w:val="center"/>
          </w:tcPr>
          <w:p w14:paraId="6C706ECE"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3057B3C5"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2F986BCD" w14:textId="77777777" w:rsidR="00FF08F6" w:rsidRPr="0053274B" w:rsidRDefault="00FF08F6">
            <w:pPr>
              <w:jc w:val="center"/>
              <w:rPr>
                <w:rFonts w:ascii="Times New Roman" w:eastAsia="Times New Roman" w:hAnsi="Times New Roman" w:cs="Times New Roman"/>
              </w:rPr>
            </w:pPr>
          </w:p>
        </w:tc>
        <w:tc>
          <w:tcPr>
            <w:tcW w:w="832" w:type="dxa"/>
            <w:vAlign w:val="center"/>
          </w:tcPr>
          <w:p w14:paraId="056C6C2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B7D84A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9177D7C" w14:textId="77777777">
        <w:tc>
          <w:tcPr>
            <w:tcW w:w="704" w:type="dxa"/>
            <w:vMerge/>
            <w:vAlign w:val="center"/>
          </w:tcPr>
          <w:p w14:paraId="6B30542B"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3819F48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Cd</w:t>
            </w:r>
          </w:p>
        </w:tc>
        <w:tc>
          <w:tcPr>
            <w:tcW w:w="853" w:type="dxa"/>
            <w:tcBorders>
              <w:top w:val="single" w:sz="4" w:space="0" w:color="000000"/>
              <w:left w:val="single" w:sz="4" w:space="0" w:color="000000"/>
              <w:bottom w:val="single" w:sz="4" w:space="0" w:color="000000"/>
              <w:right w:val="single" w:sz="4" w:space="0" w:color="000000"/>
            </w:tcBorders>
            <w:vAlign w:val="center"/>
          </w:tcPr>
          <w:p w14:paraId="56C793A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1,08</w:t>
            </w:r>
          </w:p>
        </w:tc>
        <w:tc>
          <w:tcPr>
            <w:tcW w:w="945" w:type="dxa"/>
            <w:tcBorders>
              <w:top w:val="single" w:sz="4" w:space="0" w:color="000000"/>
              <w:left w:val="single" w:sz="4" w:space="0" w:color="000000"/>
              <w:bottom w:val="single" w:sz="4" w:space="0" w:color="000000"/>
              <w:right w:val="single" w:sz="4" w:space="0" w:color="000000"/>
            </w:tcBorders>
            <w:vAlign w:val="center"/>
          </w:tcPr>
          <w:p w14:paraId="41790E24"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0,12</w:t>
            </w:r>
          </w:p>
        </w:tc>
        <w:tc>
          <w:tcPr>
            <w:tcW w:w="1462" w:type="dxa"/>
            <w:tcBorders>
              <w:top w:val="single" w:sz="4" w:space="0" w:color="000000"/>
              <w:left w:val="single" w:sz="4" w:space="0" w:color="000000"/>
              <w:bottom w:val="single" w:sz="4" w:space="0" w:color="000000"/>
              <w:right w:val="single" w:sz="4" w:space="0" w:color="000000"/>
            </w:tcBorders>
            <w:vAlign w:val="center"/>
          </w:tcPr>
          <w:p w14:paraId="5C20610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9</w:t>
            </w:r>
          </w:p>
        </w:tc>
        <w:tc>
          <w:tcPr>
            <w:tcW w:w="886" w:type="dxa"/>
            <w:vAlign w:val="center"/>
          </w:tcPr>
          <w:p w14:paraId="61383817"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4CCBAAC" w14:textId="77777777" w:rsidR="00FF08F6" w:rsidRPr="0053274B" w:rsidRDefault="00FF08F6">
            <w:pPr>
              <w:jc w:val="center"/>
              <w:rPr>
                <w:rFonts w:ascii="Times New Roman" w:eastAsia="Times New Roman" w:hAnsi="Times New Roman" w:cs="Times New Roman"/>
              </w:rPr>
            </w:pPr>
          </w:p>
        </w:tc>
        <w:tc>
          <w:tcPr>
            <w:tcW w:w="832" w:type="dxa"/>
            <w:vAlign w:val="center"/>
          </w:tcPr>
          <w:p w14:paraId="7D223D09"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2,0</w:t>
            </w:r>
          </w:p>
        </w:tc>
        <w:tc>
          <w:tcPr>
            <w:tcW w:w="1714" w:type="dxa"/>
            <w:tcBorders>
              <w:top w:val="single" w:sz="4" w:space="0" w:color="000000"/>
              <w:left w:val="single" w:sz="4" w:space="0" w:color="000000"/>
              <w:bottom w:val="single" w:sz="4" w:space="0" w:color="000000"/>
              <w:right w:val="single" w:sz="4" w:space="0" w:color="000000"/>
            </w:tcBorders>
            <w:vAlign w:val="center"/>
          </w:tcPr>
          <w:p w14:paraId="258C7955"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660F3223" w14:textId="77777777">
        <w:tc>
          <w:tcPr>
            <w:tcW w:w="704" w:type="dxa"/>
            <w:vMerge/>
            <w:vAlign w:val="center"/>
          </w:tcPr>
          <w:p w14:paraId="3535BC17"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697D811D"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Cu</w:t>
            </w:r>
          </w:p>
        </w:tc>
        <w:tc>
          <w:tcPr>
            <w:tcW w:w="853" w:type="dxa"/>
            <w:tcBorders>
              <w:top w:val="single" w:sz="4" w:space="0" w:color="000000"/>
              <w:left w:val="single" w:sz="4" w:space="0" w:color="000000"/>
              <w:bottom w:val="single" w:sz="4" w:space="0" w:color="000000"/>
              <w:right w:val="single" w:sz="4" w:space="0" w:color="000000"/>
            </w:tcBorders>
            <w:vAlign w:val="center"/>
          </w:tcPr>
          <w:p w14:paraId="0ECF2FAC"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59,4</w:t>
            </w:r>
          </w:p>
        </w:tc>
        <w:tc>
          <w:tcPr>
            <w:tcW w:w="945" w:type="dxa"/>
            <w:tcBorders>
              <w:top w:val="single" w:sz="4" w:space="0" w:color="000000"/>
              <w:left w:val="single" w:sz="4" w:space="0" w:color="000000"/>
              <w:bottom w:val="single" w:sz="4" w:space="0" w:color="000000"/>
              <w:right w:val="single" w:sz="4" w:space="0" w:color="000000"/>
            </w:tcBorders>
            <w:vAlign w:val="center"/>
          </w:tcPr>
          <w:p w14:paraId="3D648FC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15</w:t>
            </w:r>
          </w:p>
        </w:tc>
        <w:tc>
          <w:tcPr>
            <w:tcW w:w="1462" w:type="dxa"/>
            <w:tcBorders>
              <w:top w:val="single" w:sz="4" w:space="0" w:color="000000"/>
              <w:left w:val="single" w:sz="4" w:space="0" w:color="000000"/>
              <w:bottom w:val="single" w:sz="4" w:space="0" w:color="000000"/>
              <w:right w:val="single" w:sz="4" w:space="0" w:color="000000"/>
            </w:tcBorders>
            <w:vAlign w:val="center"/>
          </w:tcPr>
          <w:p w14:paraId="55EDC620"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3,96</w:t>
            </w:r>
          </w:p>
        </w:tc>
        <w:tc>
          <w:tcPr>
            <w:tcW w:w="886" w:type="dxa"/>
            <w:vAlign w:val="center"/>
          </w:tcPr>
          <w:p w14:paraId="1DD68FDF"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4B5A141C" w14:textId="77777777" w:rsidR="00FF08F6" w:rsidRPr="0053274B" w:rsidRDefault="00FF08F6">
            <w:pPr>
              <w:jc w:val="center"/>
              <w:rPr>
                <w:rFonts w:ascii="Times New Roman" w:eastAsia="Times New Roman" w:hAnsi="Times New Roman" w:cs="Times New Roman"/>
              </w:rPr>
            </w:pPr>
          </w:p>
        </w:tc>
        <w:tc>
          <w:tcPr>
            <w:tcW w:w="832" w:type="dxa"/>
            <w:vAlign w:val="center"/>
          </w:tcPr>
          <w:p w14:paraId="59C2558E"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132</w:t>
            </w:r>
          </w:p>
        </w:tc>
        <w:tc>
          <w:tcPr>
            <w:tcW w:w="1714" w:type="dxa"/>
            <w:tcBorders>
              <w:top w:val="single" w:sz="4" w:space="0" w:color="000000"/>
              <w:left w:val="single" w:sz="4" w:space="0" w:color="000000"/>
              <w:bottom w:val="single" w:sz="4" w:space="0" w:color="000000"/>
              <w:right w:val="single" w:sz="4" w:space="0" w:color="000000"/>
            </w:tcBorders>
            <w:vAlign w:val="center"/>
          </w:tcPr>
          <w:p w14:paraId="0F590B32"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r w:rsidR="00FF08F6" w:rsidRPr="0053274B" w14:paraId="1C7C8B27" w14:textId="77777777">
        <w:tc>
          <w:tcPr>
            <w:tcW w:w="704" w:type="dxa"/>
            <w:vMerge/>
            <w:vAlign w:val="center"/>
          </w:tcPr>
          <w:p w14:paraId="700352A9" w14:textId="77777777" w:rsidR="00FF08F6" w:rsidRPr="0053274B" w:rsidRDefault="00FF08F6">
            <w:pPr>
              <w:pBdr>
                <w:top w:val="nil"/>
                <w:left w:val="nil"/>
                <w:bottom w:val="nil"/>
                <w:right w:val="nil"/>
                <w:between w:val="nil"/>
              </w:pBdr>
              <w:spacing w:line="276" w:lineRule="auto"/>
              <w:rPr>
                <w:rFonts w:ascii="Times New Roman" w:eastAsia="Times New Roman" w:hAnsi="Times New Roman" w:cs="Times New Roman"/>
              </w:rPr>
            </w:pPr>
          </w:p>
        </w:tc>
        <w:tc>
          <w:tcPr>
            <w:tcW w:w="851" w:type="dxa"/>
            <w:vAlign w:val="center"/>
          </w:tcPr>
          <w:p w14:paraId="4A871774" w14:textId="77777777" w:rsidR="00FF08F6" w:rsidRPr="0053274B" w:rsidRDefault="00860C5F">
            <w:pPr>
              <w:jc w:val="center"/>
              <w:rPr>
                <w:rFonts w:ascii="Times New Roman" w:eastAsia="Times New Roman" w:hAnsi="Times New Roman" w:cs="Times New Roman"/>
              </w:rPr>
            </w:pPr>
            <w:r w:rsidRPr="0053274B">
              <w:rPr>
                <w:rFonts w:ascii="Times New Roman" w:eastAsia="Times New Roman" w:hAnsi="Times New Roman" w:cs="Times New Roman"/>
              </w:rPr>
              <w:t>Ni</w:t>
            </w:r>
          </w:p>
        </w:tc>
        <w:tc>
          <w:tcPr>
            <w:tcW w:w="853" w:type="dxa"/>
            <w:tcBorders>
              <w:top w:val="single" w:sz="4" w:space="0" w:color="000000"/>
              <w:left w:val="single" w:sz="4" w:space="0" w:color="000000"/>
              <w:bottom w:val="single" w:sz="4" w:space="0" w:color="000000"/>
              <w:right w:val="single" w:sz="4" w:space="0" w:color="000000"/>
            </w:tcBorders>
            <w:vAlign w:val="center"/>
          </w:tcPr>
          <w:p w14:paraId="3B9B92EF"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12,4</w:t>
            </w:r>
          </w:p>
        </w:tc>
        <w:tc>
          <w:tcPr>
            <w:tcW w:w="945" w:type="dxa"/>
            <w:tcBorders>
              <w:top w:val="single" w:sz="4" w:space="0" w:color="000000"/>
              <w:left w:val="single" w:sz="4" w:space="0" w:color="000000"/>
              <w:bottom w:val="single" w:sz="4" w:space="0" w:color="000000"/>
              <w:right w:val="single" w:sz="4" w:space="0" w:color="000000"/>
            </w:tcBorders>
            <w:vAlign w:val="center"/>
          </w:tcPr>
          <w:p w14:paraId="5A60B3D6"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30</w:t>
            </w:r>
          </w:p>
        </w:tc>
        <w:tc>
          <w:tcPr>
            <w:tcW w:w="1462" w:type="dxa"/>
            <w:tcBorders>
              <w:top w:val="single" w:sz="4" w:space="0" w:color="000000"/>
              <w:left w:val="single" w:sz="4" w:space="0" w:color="000000"/>
              <w:bottom w:val="single" w:sz="4" w:space="0" w:color="000000"/>
              <w:right w:val="single" w:sz="4" w:space="0" w:color="000000"/>
            </w:tcBorders>
            <w:vAlign w:val="center"/>
          </w:tcPr>
          <w:p w14:paraId="4AE010DA" w14:textId="77777777" w:rsidR="00FF08F6" w:rsidRPr="0053274B" w:rsidRDefault="00FF08F6">
            <w:pPr>
              <w:ind w:right="18"/>
              <w:jc w:val="center"/>
              <w:rPr>
                <w:rFonts w:ascii="Times New Roman" w:eastAsia="Times New Roman" w:hAnsi="Times New Roman" w:cs="Times New Roman"/>
              </w:rPr>
            </w:pPr>
          </w:p>
        </w:tc>
        <w:tc>
          <w:tcPr>
            <w:tcW w:w="886" w:type="dxa"/>
            <w:vAlign w:val="center"/>
          </w:tcPr>
          <w:p w14:paraId="10F35B8E" w14:textId="77777777" w:rsidR="00FF08F6" w:rsidRPr="0053274B" w:rsidRDefault="00FF08F6">
            <w:pPr>
              <w:ind w:right="18"/>
              <w:jc w:val="center"/>
              <w:rPr>
                <w:rFonts w:ascii="Times New Roman" w:eastAsia="Times New Roman" w:hAnsi="Times New Roman" w:cs="Times New Roman"/>
              </w:rPr>
            </w:pPr>
          </w:p>
        </w:tc>
        <w:tc>
          <w:tcPr>
            <w:tcW w:w="1098" w:type="dxa"/>
            <w:vAlign w:val="center"/>
          </w:tcPr>
          <w:p w14:paraId="630C20B0" w14:textId="77777777" w:rsidR="00FF08F6" w:rsidRPr="0053274B" w:rsidRDefault="00FF08F6">
            <w:pPr>
              <w:jc w:val="center"/>
              <w:rPr>
                <w:rFonts w:ascii="Times New Roman" w:eastAsia="Times New Roman" w:hAnsi="Times New Roman" w:cs="Times New Roman"/>
              </w:rPr>
            </w:pPr>
          </w:p>
        </w:tc>
        <w:tc>
          <w:tcPr>
            <w:tcW w:w="832" w:type="dxa"/>
            <w:vAlign w:val="center"/>
          </w:tcPr>
          <w:p w14:paraId="634EF26D"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86</w:t>
            </w:r>
          </w:p>
        </w:tc>
        <w:tc>
          <w:tcPr>
            <w:tcW w:w="1714" w:type="dxa"/>
            <w:tcBorders>
              <w:top w:val="single" w:sz="4" w:space="0" w:color="000000"/>
              <w:left w:val="single" w:sz="4" w:space="0" w:color="000000"/>
              <w:bottom w:val="single" w:sz="4" w:space="0" w:color="000000"/>
              <w:right w:val="single" w:sz="4" w:space="0" w:color="000000"/>
            </w:tcBorders>
            <w:vAlign w:val="center"/>
          </w:tcPr>
          <w:p w14:paraId="66B72E6A" w14:textId="77777777" w:rsidR="00FF08F6" w:rsidRPr="0053274B" w:rsidRDefault="00860C5F">
            <w:pPr>
              <w:ind w:right="18"/>
              <w:jc w:val="center"/>
              <w:rPr>
                <w:rFonts w:ascii="Times New Roman" w:eastAsia="Times New Roman" w:hAnsi="Times New Roman" w:cs="Times New Roman"/>
              </w:rPr>
            </w:pPr>
            <w:r w:rsidRPr="0053274B">
              <w:rPr>
                <w:rFonts w:ascii="Times New Roman" w:eastAsia="Times New Roman" w:hAnsi="Times New Roman" w:cs="Times New Roman"/>
              </w:rPr>
              <w:t>-</w:t>
            </w:r>
          </w:p>
        </w:tc>
      </w:tr>
    </w:tbl>
    <w:p w14:paraId="70F30732" w14:textId="77777777" w:rsidR="00FF08F6" w:rsidRPr="0053274B" w:rsidRDefault="00FF08F6">
      <w:pPr>
        <w:jc w:val="both"/>
        <w:rPr>
          <w:rFonts w:ascii="Times New Roman" w:eastAsia="Times New Roman" w:hAnsi="Times New Roman" w:cs="Times New Roman"/>
          <w:sz w:val="28"/>
          <w:szCs w:val="28"/>
        </w:rPr>
      </w:pPr>
    </w:p>
    <w:p w14:paraId="066AE658"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3667F390" w14:textId="11305649"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8</w:t>
      </w:r>
    </w:p>
    <w:p w14:paraId="4CF7B274" w14:textId="7777777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10.</w:t>
      </w:r>
    </w:p>
    <w:p w14:paraId="5585EF7F"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Суммарный индекс загрязнения</w:t>
      </w:r>
    </w:p>
    <w:tbl>
      <w:tblPr>
        <w:tblStyle w:val="af6"/>
        <w:tblW w:w="0" w:type="auto"/>
        <w:tblLook w:val="04A0" w:firstRow="1" w:lastRow="0" w:firstColumn="1" w:lastColumn="0" w:noHBand="0" w:noVBand="1"/>
      </w:tblPr>
      <w:tblGrid>
        <w:gridCol w:w="4671"/>
        <w:gridCol w:w="4673"/>
      </w:tblGrid>
      <w:tr w:rsidR="0053274B" w:rsidRPr="0053274B" w14:paraId="12339B42" w14:textId="77777777">
        <w:tc>
          <w:tcPr>
            <w:tcW w:w="4672" w:type="dxa"/>
          </w:tcPr>
          <w:p w14:paraId="0E41AF6F"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Номер пробы</w:t>
            </w:r>
          </w:p>
        </w:tc>
        <w:tc>
          <w:tcPr>
            <w:tcW w:w="4673" w:type="dxa"/>
          </w:tcPr>
          <w:p w14:paraId="08F3F61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Суммарный индекс загрязнения</w:t>
            </w:r>
          </w:p>
        </w:tc>
      </w:tr>
      <w:tr w:rsidR="0053274B" w:rsidRPr="0053274B" w14:paraId="5F74C15F" w14:textId="77777777">
        <w:tc>
          <w:tcPr>
            <w:tcW w:w="4672" w:type="dxa"/>
          </w:tcPr>
          <w:p w14:paraId="60D7E57A"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w:t>
            </w:r>
          </w:p>
        </w:tc>
        <w:tc>
          <w:tcPr>
            <w:tcW w:w="4673" w:type="dxa"/>
          </w:tcPr>
          <w:p w14:paraId="558B637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13,9</w:t>
            </w:r>
          </w:p>
        </w:tc>
      </w:tr>
      <w:tr w:rsidR="0053274B" w:rsidRPr="0053274B" w14:paraId="7C20189C" w14:textId="77777777">
        <w:tc>
          <w:tcPr>
            <w:tcW w:w="4672" w:type="dxa"/>
          </w:tcPr>
          <w:p w14:paraId="1D2B493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w:t>
            </w:r>
          </w:p>
        </w:tc>
        <w:tc>
          <w:tcPr>
            <w:tcW w:w="4673" w:type="dxa"/>
          </w:tcPr>
          <w:p w14:paraId="20A52F9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5,6</w:t>
            </w:r>
          </w:p>
        </w:tc>
      </w:tr>
      <w:tr w:rsidR="0053274B" w:rsidRPr="0053274B" w14:paraId="6DE0E814" w14:textId="77777777">
        <w:tc>
          <w:tcPr>
            <w:tcW w:w="4672" w:type="dxa"/>
          </w:tcPr>
          <w:p w14:paraId="765D0790"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3</w:t>
            </w:r>
          </w:p>
        </w:tc>
        <w:tc>
          <w:tcPr>
            <w:tcW w:w="4673" w:type="dxa"/>
          </w:tcPr>
          <w:p w14:paraId="69F818E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0,7</w:t>
            </w:r>
          </w:p>
        </w:tc>
      </w:tr>
      <w:tr w:rsidR="0053274B" w:rsidRPr="0053274B" w14:paraId="471C2CF0" w14:textId="77777777">
        <w:tc>
          <w:tcPr>
            <w:tcW w:w="4672" w:type="dxa"/>
          </w:tcPr>
          <w:p w14:paraId="6834390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4</w:t>
            </w:r>
          </w:p>
        </w:tc>
        <w:tc>
          <w:tcPr>
            <w:tcW w:w="4673" w:type="dxa"/>
          </w:tcPr>
          <w:p w14:paraId="367BD160"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3,4</w:t>
            </w:r>
          </w:p>
        </w:tc>
      </w:tr>
      <w:tr w:rsidR="0053274B" w:rsidRPr="0053274B" w14:paraId="3DF77CE5" w14:textId="77777777">
        <w:tc>
          <w:tcPr>
            <w:tcW w:w="4672" w:type="dxa"/>
          </w:tcPr>
          <w:p w14:paraId="1EF4BD9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5</w:t>
            </w:r>
          </w:p>
        </w:tc>
        <w:tc>
          <w:tcPr>
            <w:tcW w:w="4673" w:type="dxa"/>
          </w:tcPr>
          <w:p w14:paraId="2E1A31D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0,3</w:t>
            </w:r>
          </w:p>
        </w:tc>
      </w:tr>
      <w:tr w:rsidR="0053274B" w:rsidRPr="0053274B" w14:paraId="2C0711C3" w14:textId="77777777">
        <w:tc>
          <w:tcPr>
            <w:tcW w:w="4672" w:type="dxa"/>
          </w:tcPr>
          <w:p w14:paraId="5A7F2AF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6</w:t>
            </w:r>
          </w:p>
        </w:tc>
        <w:tc>
          <w:tcPr>
            <w:tcW w:w="4673" w:type="dxa"/>
          </w:tcPr>
          <w:p w14:paraId="5BA03466"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w:t>
            </w:r>
          </w:p>
        </w:tc>
      </w:tr>
      <w:tr w:rsidR="0053274B" w:rsidRPr="0053274B" w14:paraId="78ABB379" w14:textId="77777777">
        <w:tc>
          <w:tcPr>
            <w:tcW w:w="4672" w:type="dxa"/>
          </w:tcPr>
          <w:p w14:paraId="26411E1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7</w:t>
            </w:r>
          </w:p>
        </w:tc>
        <w:tc>
          <w:tcPr>
            <w:tcW w:w="4673" w:type="dxa"/>
          </w:tcPr>
          <w:p w14:paraId="2B2D01D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0,5</w:t>
            </w:r>
          </w:p>
        </w:tc>
      </w:tr>
      <w:tr w:rsidR="0053274B" w:rsidRPr="0053274B" w14:paraId="75D69B14" w14:textId="77777777">
        <w:tc>
          <w:tcPr>
            <w:tcW w:w="4672" w:type="dxa"/>
          </w:tcPr>
          <w:p w14:paraId="6E110F2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8</w:t>
            </w:r>
          </w:p>
        </w:tc>
        <w:tc>
          <w:tcPr>
            <w:tcW w:w="4673" w:type="dxa"/>
          </w:tcPr>
          <w:p w14:paraId="1F7F6872"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6,41</w:t>
            </w:r>
          </w:p>
        </w:tc>
      </w:tr>
      <w:tr w:rsidR="0053274B" w:rsidRPr="0053274B" w14:paraId="210C8B60" w14:textId="77777777">
        <w:tc>
          <w:tcPr>
            <w:tcW w:w="4672" w:type="dxa"/>
          </w:tcPr>
          <w:p w14:paraId="45083AE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9</w:t>
            </w:r>
          </w:p>
        </w:tc>
        <w:tc>
          <w:tcPr>
            <w:tcW w:w="4673" w:type="dxa"/>
          </w:tcPr>
          <w:p w14:paraId="67C8E52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26,45</w:t>
            </w:r>
          </w:p>
        </w:tc>
      </w:tr>
      <w:tr w:rsidR="0053274B" w:rsidRPr="0053274B" w14:paraId="6A3C3241" w14:textId="77777777">
        <w:tc>
          <w:tcPr>
            <w:tcW w:w="4672" w:type="dxa"/>
          </w:tcPr>
          <w:p w14:paraId="794B92C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10</w:t>
            </w:r>
          </w:p>
        </w:tc>
        <w:tc>
          <w:tcPr>
            <w:tcW w:w="4673" w:type="dxa"/>
          </w:tcPr>
          <w:p w14:paraId="634BB3C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6,17</w:t>
            </w:r>
          </w:p>
        </w:tc>
      </w:tr>
      <w:tr w:rsidR="0053274B" w:rsidRPr="0053274B" w14:paraId="699A6E81" w14:textId="77777777">
        <w:tc>
          <w:tcPr>
            <w:tcW w:w="4672" w:type="dxa"/>
          </w:tcPr>
          <w:p w14:paraId="2260CF7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11</w:t>
            </w:r>
          </w:p>
        </w:tc>
        <w:tc>
          <w:tcPr>
            <w:tcW w:w="4673" w:type="dxa"/>
          </w:tcPr>
          <w:p w14:paraId="7703D8A0"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8,165</w:t>
            </w:r>
          </w:p>
        </w:tc>
      </w:tr>
      <w:tr w:rsidR="0053274B" w:rsidRPr="0053274B" w14:paraId="128B1CE7" w14:textId="77777777">
        <w:tc>
          <w:tcPr>
            <w:tcW w:w="4672" w:type="dxa"/>
          </w:tcPr>
          <w:p w14:paraId="648E38C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12</w:t>
            </w:r>
          </w:p>
        </w:tc>
        <w:tc>
          <w:tcPr>
            <w:tcW w:w="4673" w:type="dxa"/>
          </w:tcPr>
          <w:p w14:paraId="3F253C6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18,30</w:t>
            </w:r>
          </w:p>
        </w:tc>
      </w:tr>
      <w:tr w:rsidR="0053274B" w:rsidRPr="0053274B" w14:paraId="494E2AA5" w14:textId="77777777">
        <w:tc>
          <w:tcPr>
            <w:tcW w:w="4672" w:type="dxa"/>
          </w:tcPr>
          <w:p w14:paraId="7DE0897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13</w:t>
            </w:r>
          </w:p>
        </w:tc>
        <w:tc>
          <w:tcPr>
            <w:tcW w:w="4673" w:type="dxa"/>
          </w:tcPr>
          <w:p w14:paraId="2A06288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5,77</w:t>
            </w:r>
          </w:p>
        </w:tc>
      </w:tr>
      <w:tr w:rsidR="0053274B" w:rsidRPr="0053274B" w14:paraId="2D889BA6" w14:textId="77777777">
        <w:tc>
          <w:tcPr>
            <w:tcW w:w="4672" w:type="dxa"/>
          </w:tcPr>
          <w:p w14:paraId="56C6E716"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14</w:t>
            </w:r>
          </w:p>
        </w:tc>
        <w:tc>
          <w:tcPr>
            <w:tcW w:w="4673" w:type="dxa"/>
          </w:tcPr>
          <w:p w14:paraId="279C2D7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7,87</w:t>
            </w:r>
          </w:p>
        </w:tc>
      </w:tr>
      <w:tr w:rsidR="0053274B" w:rsidRPr="0053274B" w14:paraId="22A51EB3" w14:textId="77777777">
        <w:tc>
          <w:tcPr>
            <w:tcW w:w="4672" w:type="dxa"/>
          </w:tcPr>
          <w:p w14:paraId="6CC8075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15</w:t>
            </w:r>
          </w:p>
        </w:tc>
        <w:tc>
          <w:tcPr>
            <w:tcW w:w="4673" w:type="dxa"/>
          </w:tcPr>
          <w:p w14:paraId="50CEA537"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3,08</w:t>
            </w:r>
          </w:p>
        </w:tc>
      </w:tr>
      <w:tr w:rsidR="0053274B" w:rsidRPr="0053274B" w14:paraId="526BF2E9" w14:textId="77777777">
        <w:tc>
          <w:tcPr>
            <w:tcW w:w="4672" w:type="dxa"/>
          </w:tcPr>
          <w:p w14:paraId="33978C3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16</w:t>
            </w:r>
          </w:p>
        </w:tc>
        <w:tc>
          <w:tcPr>
            <w:tcW w:w="4673" w:type="dxa"/>
          </w:tcPr>
          <w:p w14:paraId="57EA4BD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0,5</w:t>
            </w:r>
          </w:p>
        </w:tc>
      </w:tr>
      <w:tr w:rsidR="0053274B" w:rsidRPr="0053274B" w14:paraId="75E0B1DA" w14:textId="77777777">
        <w:tc>
          <w:tcPr>
            <w:tcW w:w="4672" w:type="dxa"/>
          </w:tcPr>
          <w:p w14:paraId="1252A7E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17</w:t>
            </w:r>
          </w:p>
        </w:tc>
        <w:tc>
          <w:tcPr>
            <w:tcW w:w="4673" w:type="dxa"/>
          </w:tcPr>
          <w:p w14:paraId="07FFA81A"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0,4</w:t>
            </w:r>
          </w:p>
        </w:tc>
      </w:tr>
      <w:tr w:rsidR="0053274B" w:rsidRPr="0053274B" w14:paraId="3D2B8E09" w14:textId="77777777">
        <w:tc>
          <w:tcPr>
            <w:tcW w:w="4672" w:type="dxa"/>
          </w:tcPr>
          <w:p w14:paraId="4813F22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18</w:t>
            </w:r>
          </w:p>
        </w:tc>
        <w:tc>
          <w:tcPr>
            <w:tcW w:w="4673" w:type="dxa"/>
          </w:tcPr>
          <w:p w14:paraId="403E9D76"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0,5</w:t>
            </w:r>
          </w:p>
        </w:tc>
      </w:tr>
      <w:tr w:rsidR="0053274B" w:rsidRPr="0053274B" w14:paraId="04702234" w14:textId="77777777">
        <w:tc>
          <w:tcPr>
            <w:tcW w:w="4672" w:type="dxa"/>
          </w:tcPr>
          <w:p w14:paraId="4AF4C4C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19</w:t>
            </w:r>
          </w:p>
        </w:tc>
        <w:tc>
          <w:tcPr>
            <w:tcW w:w="4673" w:type="dxa"/>
          </w:tcPr>
          <w:p w14:paraId="2B2D505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8,8757</w:t>
            </w:r>
          </w:p>
        </w:tc>
      </w:tr>
      <w:tr w:rsidR="0053274B" w:rsidRPr="0053274B" w14:paraId="6B878B5A" w14:textId="77777777">
        <w:tc>
          <w:tcPr>
            <w:tcW w:w="4672" w:type="dxa"/>
          </w:tcPr>
          <w:p w14:paraId="5CDCDD6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20</w:t>
            </w:r>
          </w:p>
        </w:tc>
        <w:tc>
          <w:tcPr>
            <w:tcW w:w="4673" w:type="dxa"/>
          </w:tcPr>
          <w:p w14:paraId="2025F72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0,3</w:t>
            </w:r>
          </w:p>
        </w:tc>
      </w:tr>
      <w:tr w:rsidR="0053274B" w:rsidRPr="0053274B" w14:paraId="655FAEA1" w14:textId="77777777">
        <w:tc>
          <w:tcPr>
            <w:tcW w:w="4672" w:type="dxa"/>
          </w:tcPr>
          <w:p w14:paraId="49F9E30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21</w:t>
            </w:r>
          </w:p>
        </w:tc>
        <w:tc>
          <w:tcPr>
            <w:tcW w:w="4673" w:type="dxa"/>
          </w:tcPr>
          <w:p w14:paraId="1287233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1,73</w:t>
            </w:r>
          </w:p>
        </w:tc>
      </w:tr>
      <w:tr w:rsidR="0053274B" w:rsidRPr="0053274B" w14:paraId="2D1D235E" w14:textId="77777777">
        <w:tc>
          <w:tcPr>
            <w:tcW w:w="4672" w:type="dxa"/>
          </w:tcPr>
          <w:p w14:paraId="22BB3DA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22</w:t>
            </w:r>
          </w:p>
        </w:tc>
        <w:tc>
          <w:tcPr>
            <w:tcW w:w="4673" w:type="dxa"/>
          </w:tcPr>
          <w:p w14:paraId="0439812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1,02</w:t>
            </w:r>
          </w:p>
        </w:tc>
      </w:tr>
      <w:tr w:rsidR="0053274B" w:rsidRPr="0053274B" w14:paraId="0057E81F" w14:textId="77777777">
        <w:tc>
          <w:tcPr>
            <w:tcW w:w="4672" w:type="dxa"/>
          </w:tcPr>
          <w:p w14:paraId="51E2915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23</w:t>
            </w:r>
          </w:p>
        </w:tc>
        <w:tc>
          <w:tcPr>
            <w:tcW w:w="4673" w:type="dxa"/>
          </w:tcPr>
          <w:p w14:paraId="7BEE4EF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6,38</w:t>
            </w:r>
          </w:p>
        </w:tc>
      </w:tr>
      <w:tr w:rsidR="0053274B" w:rsidRPr="0053274B" w14:paraId="2056DFA8" w14:textId="77777777">
        <w:tc>
          <w:tcPr>
            <w:tcW w:w="4672" w:type="dxa"/>
          </w:tcPr>
          <w:p w14:paraId="47709BF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24</w:t>
            </w:r>
          </w:p>
        </w:tc>
        <w:tc>
          <w:tcPr>
            <w:tcW w:w="4673" w:type="dxa"/>
          </w:tcPr>
          <w:p w14:paraId="461B4C9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5,84</w:t>
            </w:r>
          </w:p>
        </w:tc>
      </w:tr>
      <w:tr w:rsidR="0053274B" w:rsidRPr="0053274B" w14:paraId="53CCFCE5" w14:textId="77777777">
        <w:tc>
          <w:tcPr>
            <w:tcW w:w="4672" w:type="dxa"/>
          </w:tcPr>
          <w:p w14:paraId="3FCEE17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25</w:t>
            </w:r>
          </w:p>
        </w:tc>
        <w:tc>
          <w:tcPr>
            <w:tcW w:w="4673" w:type="dxa"/>
          </w:tcPr>
          <w:p w14:paraId="7EAD2763"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1,12</w:t>
            </w:r>
          </w:p>
        </w:tc>
      </w:tr>
      <w:tr w:rsidR="0053274B" w:rsidRPr="0053274B" w14:paraId="3D17D1D0" w14:textId="77777777">
        <w:tc>
          <w:tcPr>
            <w:tcW w:w="4672" w:type="dxa"/>
          </w:tcPr>
          <w:p w14:paraId="7A0EC7D0"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26</w:t>
            </w:r>
          </w:p>
        </w:tc>
        <w:tc>
          <w:tcPr>
            <w:tcW w:w="4673" w:type="dxa"/>
          </w:tcPr>
          <w:p w14:paraId="2414629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2,79</w:t>
            </w:r>
          </w:p>
        </w:tc>
      </w:tr>
      <w:tr w:rsidR="0053274B" w:rsidRPr="0053274B" w14:paraId="7AE872DB" w14:textId="77777777">
        <w:tc>
          <w:tcPr>
            <w:tcW w:w="4672" w:type="dxa"/>
          </w:tcPr>
          <w:p w14:paraId="55D8FBE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27</w:t>
            </w:r>
          </w:p>
        </w:tc>
        <w:tc>
          <w:tcPr>
            <w:tcW w:w="4673" w:type="dxa"/>
          </w:tcPr>
          <w:p w14:paraId="00453AA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5,14</w:t>
            </w:r>
          </w:p>
        </w:tc>
      </w:tr>
      <w:tr w:rsidR="0053274B" w:rsidRPr="0053274B" w14:paraId="7F1FFA84" w14:textId="77777777">
        <w:tc>
          <w:tcPr>
            <w:tcW w:w="4672" w:type="dxa"/>
          </w:tcPr>
          <w:p w14:paraId="428B395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28</w:t>
            </w:r>
          </w:p>
        </w:tc>
        <w:tc>
          <w:tcPr>
            <w:tcW w:w="4673" w:type="dxa"/>
          </w:tcPr>
          <w:p w14:paraId="72248C1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3,03</w:t>
            </w:r>
          </w:p>
        </w:tc>
      </w:tr>
      <w:tr w:rsidR="0053274B" w:rsidRPr="0053274B" w14:paraId="28B93165" w14:textId="77777777">
        <w:tc>
          <w:tcPr>
            <w:tcW w:w="4672" w:type="dxa"/>
          </w:tcPr>
          <w:p w14:paraId="08DA8CF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29</w:t>
            </w:r>
          </w:p>
        </w:tc>
        <w:tc>
          <w:tcPr>
            <w:tcW w:w="4673" w:type="dxa"/>
          </w:tcPr>
          <w:p w14:paraId="435ED90A"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1,16</w:t>
            </w:r>
          </w:p>
        </w:tc>
      </w:tr>
      <w:tr w:rsidR="0053274B" w:rsidRPr="0053274B" w14:paraId="4874E3DF" w14:textId="77777777">
        <w:tc>
          <w:tcPr>
            <w:tcW w:w="4672" w:type="dxa"/>
          </w:tcPr>
          <w:p w14:paraId="63A8C495"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Проба 30</w:t>
            </w:r>
          </w:p>
        </w:tc>
        <w:tc>
          <w:tcPr>
            <w:tcW w:w="4673" w:type="dxa"/>
          </w:tcPr>
          <w:p w14:paraId="5C8A809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8,96</w:t>
            </w:r>
          </w:p>
        </w:tc>
      </w:tr>
    </w:tbl>
    <w:p w14:paraId="5CCE3EBF" w14:textId="77777777" w:rsidR="001B64E3" w:rsidRPr="0053274B" w:rsidRDefault="001B64E3">
      <w:pPr>
        <w:jc w:val="right"/>
        <w:rPr>
          <w:rFonts w:ascii="Times New Roman" w:eastAsia="Times New Roman" w:hAnsi="Times New Roman" w:cs="Times New Roman"/>
          <w:sz w:val="28"/>
          <w:szCs w:val="28"/>
        </w:rPr>
      </w:pPr>
    </w:p>
    <w:p w14:paraId="06553449" w14:textId="77777777" w:rsidR="001B64E3" w:rsidRPr="0053274B" w:rsidRDefault="001B64E3">
      <w:pP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br w:type="page"/>
      </w:r>
    </w:p>
    <w:p w14:paraId="4756BDE0" w14:textId="6F4A0957" w:rsidR="00FF08F6" w:rsidRPr="0053274B" w:rsidRDefault="00860C5F">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9</w:t>
      </w:r>
    </w:p>
    <w:p w14:paraId="65BF0860" w14:textId="77777777" w:rsidR="00FF08F6" w:rsidRPr="0053274B" w:rsidRDefault="00860C5F">
      <w:pPr>
        <w:spacing w:after="0" w:line="360" w:lineRule="auto"/>
        <w:ind w:firstLine="709"/>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Таблица 11.</w:t>
      </w:r>
    </w:p>
    <w:p w14:paraId="6CB12815" w14:textId="77777777" w:rsidR="00FF08F6" w:rsidRPr="0053274B" w:rsidRDefault="00860C5F">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Ориентировочная оценочная шкала опасности загрязнения почв</w:t>
      </w:r>
    </w:p>
    <w:p w14:paraId="635BAC55" w14:textId="77777777" w:rsidR="00FF08F6" w:rsidRPr="0053274B" w:rsidRDefault="00860C5F">
      <w:pPr>
        <w:spacing w:after="0" w:line="360" w:lineRule="auto"/>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по суммарному показателю загрязнения (Zc) (http://mhts.artinfo.ru/biblio/snips/mu/2.1.7.730-99.htm)</w:t>
      </w:r>
    </w:p>
    <w:tbl>
      <w:tblPr>
        <w:tblStyle w:val="af6"/>
        <w:tblW w:w="0" w:type="auto"/>
        <w:tblLook w:val="04A0" w:firstRow="1" w:lastRow="0" w:firstColumn="1" w:lastColumn="0" w:noHBand="0" w:noVBand="1"/>
      </w:tblPr>
      <w:tblGrid>
        <w:gridCol w:w="3114"/>
        <w:gridCol w:w="1918"/>
        <w:gridCol w:w="4312"/>
      </w:tblGrid>
      <w:tr w:rsidR="0053274B" w:rsidRPr="0053274B" w14:paraId="474DEC70" w14:textId="77777777">
        <w:tc>
          <w:tcPr>
            <w:tcW w:w="3115" w:type="dxa"/>
          </w:tcPr>
          <w:p w14:paraId="4EEF18B6"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Категория загрязнения</w:t>
            </w:r>
          </w:p>
        </w:tc>
        <w:tc>
          <w:tcPr>
            <w:tcW w:w="1918" w:type="dxa"/>
          </w:tcPr>
          <w:p w14:paraId="4593E42B"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Величина,</w:t>
            </w:r>
          </w:p>
          <w:p w14:paraId="55A52E98"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lang w:val="en-US"/>
              </w:rPr>
              <w:t>Zc</w:t>
            </w:r>
          </w:p>
        </w:tc>
        <w:tc>
          <w:tcPr>
            <w:tcW w:w="4312" w:type="dxa"/>
          </w:tcPr>
          <w:p w14:paraId="3CF9696A"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Изменения показателей здоровья населения в очагах загрязнения</w:t>
            </w:r>
          </w:p>
        </w:tc>
      </w:tr>
      <w:tr w:rsidR="0053274B" w:rsidRPr="0053274B" w14:paraId="313099F8" w14:textId="77777777">
        <w:tc>
          <w:tcPr>
            <w:tcW w:w="3115" w:type="dxa"/>
          </w:tcPr>
          <w:p w14:paraId="137451D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Допустимая</w:t>
            </w:r>
          </w:p>
        </w:tc>
        <w:tc>
          <w:tcPr>
            <w:tcW w:w="1918" w:type="dxa"/>
          </w:tcPr>
          <w:p w14:paraId="70756891"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Менее 16</w:t>
            </w:r>
          </w:p>
        </w:tc>
        <w:tc>
          <w:tcPr>
            <w:tcW w:w="4312" w:type="dxa"/>
          </w:tcPr>
          <w:p w14:paraId="63398859"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наиболее низкий уровень заболеваемости детей и минимальная частота встречаемости функциональных отклонений</w:t>
            </w:r>
          </w:p>
        </w:tc>
      </w:tr>
      <w:tr w:rsidR="0053274B" w:rsidRPr="0053274B" w14:paraId="30CE6F7A" w14:textId="77777777">
        <w:tc>
          <w:tcPr>
            <w:tcW w:w="3115" w:type="dxa"/>
          </w:tcPr>
          <w:p w14:paraId="308F9E8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Умеренно опасная</w:t>
            </w:r>
          </w:p>
        </w:tc>
        <w:tc>
          <w:tcPr>
            <w:tcW w:w="1918" w:type="dxa"/>
          </w:tcPr>
          <w:p w14:paraId="10C270CD"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16-32</w:t>
            </w:r>
          </w:p>
        </w:tc>
        <w:tc>
          <w:tcPr>
            <w:tcW w:w="4312" w:type="dxa"/>
          </w:tcPr>
          <w:p w14:paraId="0E6E1954"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увеличение общей заболеваемости населения</w:t>
            </w:r>
          </w:p>
        </w:tc>
      </w:tr>
      <w:tr w:rsidR="0053274B" w:rsidRPr="0053274B" w14:paraId="6204031D" w14:textId="77777777">
        <w:tc>
          <w:tcPr>
            <w:tcW w:w="3115" w:type="dxa"/>
          </w:tcPr>
          <w:p w14:paraId="7A976B7E"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опасная</w:t>
            </w:r>
          </w:p>
        </w:tc>
        <w:tc>
          <w:tcPr>
            <w:tcW w:w="1918" w:type="dxa"/>
          </w:tcPr>
          <w:p w14:paraId="1E03A840"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32-128</w:t>
            </w:r>
          </w:p>
        </w:tc>
        <w:tc>
          <w:tcPr>
            <w:tcW w:w="4312" w:type="dxa"/>
          </w:tcPr>
          <w:p w14:paraId="0D5A733F"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увеличение общей заболеваемости, числа часто болеющих детей, детей с хроническими заболеваниями, нарушениями функционального состояния сердечно-сосудистой  систем</w:t>
            </w:r>
          </w:p>
        </w:tc>
      </w:tr>
      <w:tr w:rsidR="0053274B" w:rsidRPr="0053274B" w14:paraId="40849098" w14:textId="77777777">
        <w:tc>
          <w:tcPr>
            <w:tcW w:w="3115" w:type="dxa"/>
          </w:tcPr>
          <w:p w14:paraId="4EF85776"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Чрезвычайно опасная</w:t>
            </w:r>
          </w:p>
        </w:tc>
        <w:tc>
          <w:tcPr>
            <w:tcW w:w="1918" w:type="dxa"/>
          </w:tcPr>
          <w:p w14:paraId="2840213C"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Более 128</w:t>
            </w:r>
          </w:p>
        </w:tc>
        <w:tc>
          <w:tcPr>
            <w:tcW w:w="4312" w:type="dxa"/>
          </w:tcPr>
          <w:p w14:paraId="3F47CCB2" w14:textId="77777777" w:rsidR="00FF08F6" w:rsidRPr="0053274B" w:rsidRDefault="00860C5F">
            <w:pPr>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увеличение заболеваемости детского населения, нарушение репродуктивной функции женщин (увеличение токсикозов беременности числа преждевременных родов мертворождаемости, гипотрофий новорожденных)</w:t>
            </w:r>
          </w:p>
        </w:tc>
      </w:tr>
    </w:tbl>
    <w:p w14:paraId="38ABFF72" w14:textId="21B24881" w:rsidR="00FF08F6" w:rsidRPr="0053274B" w:rsidRDefault="00FF08F6">
      <w:pPr>
        <w:jc w:val="center"/>
        <w:rPr>
          <w:rFonts w:ascii="Times New Roman" w:eastAsia="Times New Roman" w:hAnsi="Times New Roman" w:cs="Times New Roman"/>
          <w:sz w:val="28"/>
          <w:szCs w:val="28"/>
        </w:rPr>
      </w:pPr>
    </w:p>
    <w:p w14:paraId="23B9C716" w14:textId="77777777" w:rsidR="0053274B" w:rsidRPr="0053274B" w:rsidRDefault="0053274B" w:rsidP="0053274B">
      <w:pPr>
        <w:jc w:val="right"/>
        <w:rPr>
          <w:rFonts w:ascii="Times New Roman" w:eastAsia="Times New Roman" w:hAnsi="Times New Roman" w:cs="Times New Roman"/>
          <w:sz w:val="28"/>
          <w:szCs w:val="28"/>
        </w:rPr>
      </w:pPr>
    </w:p>
    <w:p w14:paraId="7FF7D396" w14:textId="77777777" w:rsidR="0053274B" w:rsidRPr="0053274B" w:rsidRDefault="0053274B" w:rsidP="0053274B">
      <w:pPr>
        <w:jc w:val="right"/>
        <w:rPr>
          <w:rFonts w:ascii="Times New Roman" w:eastAsia="Times New Roman" w:hAnsi="Times New Roman" w:cs="Times New Roman"/>
          <w:sz w:val="28"/>
          <w:szCs w:val="28"/>
        </w:rPr>
      </w:pPr>
    </w:p>
    <w:p w14:paraId="18827B6A" w14:textId="77777777" w:rsidR="0053274B" w:rsidRPr="0053274B" w:rsidRDefault="0053274B" w:rsidP="0053274B">
      <w:pPr>
        <w:jc w:val="right"/>
        <w:rPr>
          <w:rFonts w:ascii="Times New Roman" w:eastAsia="Times New Roman" w:hAnsi="Times New Roman" w:cs="Times New Roman"/>
          <w:sz w:val="28"/>
          <w:szCs w:val="28"/>
        </w:rPr>
      </w:pPr>
    </w:p>
    <w:p w14:paraId="0BEE5DF9" w14:textId="77777777" w:rsidR="0053274B" w:rsidRPr="0053274B" w:rsidRDefault="0053274B" w:rsidP="0053274B">
      <w:pPr>
        <w:jc w:val="right"/>
        <w:rPr>
          <w:rFonts w:ascii="Times New Roman" w:eastAsia="Times New Roman" w:hAnsi="Times New Roman" w:cs="Times New Roman"/>
          <w:sz w:val="28"/>
          <w:szCs w:val="28"/>
        </w:rPr>
      </w:pPr>
    </w:p>
    <w:p w14:paraId="228FB62A" w14:textId="77777777" w:rsidR="0053274B" w:rsidRPr="0053274B" w:rsidRDefault="0053274B" w:rsidP="0053274B">
      <w:pPr>
        <w:jc w:val="right"/>
        <w:rPr>
          <w:rFonts w:ascii="Times New Roman" w:eastAsia="Times New Roman" w:hAnsi="Times New Roman" w:cs="Times New Roman"/>
          <w:sz w:val="28"/>
          <w:szCs w:val="28"/>
        </w:rPr>
      </w:pPr>
    </w:p>
    <w:p w14:paraId="4CAE9F29" w14:textId="77777777" w:rsidR="0053274B" w:rsidRPr="0053274B" w:rsidRDefault="0053274B" w:rsidP="0053274B">
      <w:pPr>
        <w:jc w:val="right"/>
        <w:rPr>
          <w:rFonts w:ascii="Times New Roman" w:eastAsia="Times New Roman" w:hAnsi="Times New Roman" w:cs="Times New Roman"/>
          <w:sz w:val="28"/>
          <w:szCs w:val="28"/>
        </w:rPr>
      </w:pPr>
    </w:p>
    <w:p w14:paraId="06BF3E43" w14:textId="77777777" w:rsidR="0053274B" w:rsidRPr="0053274B" w:rsidRDefault="0053274B" w:rsidP="0053274B">
      <w:pPr>
        <w:jc w:val="right"/>
        <w:rPr>
          <w:rFonts w:ascii="Times New Roman" w:eastAsia="Times New Roman" w:hAnsi="Times New Roman" w:cs="Times New Roman"/>
          <w:sz w:val="28"/>
          <w:szCs w:val="28"/>
        </w:rPr>
      </w:pPr>
    </w:p>
    <w:p w14:paraId="1239714A" w14:textId="77777777" w:rsidR="0053274B" w:rsidRPr="0053274B" w:rsidRDefault="0053274B" w:rsidP="0053274B">
      <w:pPr>
        <w:jc w:val="right"/>
        <w:rPr>
          <w:rFonts w:ascii="Times New Roman" w:eastAsia="Times New Roman" w:hAnsi="Times New Roman" w:cs="Times New Roman"/>
          <w:sz w:val="28"/>
          <w:szCs w:val="28"/>
        </w:rPr>
      </w:pPr>
    </w:p>
    <w:p w14:paraId="02BD2507" w14:textId="77777777" w:rsidR="0053274B" w:rsidRPr="0053274B" w:rsidRDefault="0053274B" w:rsidP="0053274B">
      <w:pPr>
        <w:jc w:val="right"/>
        <w:rPr>
          <w:rFonts w:ascii="Times New Roman" w:eastAsia="Times New Roman" w:hAnsi="Times New Roman" w:cs="Times New Roman"/>
          <w:sz w:val="28"/>
          <w:szCs w:val="28"/>
        </w:rPr>
      </w:pPr>
    </w:p>
    <w:p w14:paraId="4354D819" w14:textId="40BBE140" w:rsidR="0053274B" w:rsidRPr="0053274B" w:rsidRDefault="0053274B" w:rsidP="0053274B">
      <w:pPr>
        <w:jc w:val="right"/>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lastRenderedPageBreak/>
        <w:t>Приложение 10</w:t>
      </w:r>
    </w:p>
    <w:p w14:paraId="4F942EEA" w14:textId="02D8ADBD" w:rsidR="0053274B" w:rsidRPr="0053274B" w:rsidRDefault="0053274B">
      <w:pPr>
        <w:jc w:val="center"/>
        <w:rPr>
          <w:rFonts w:ascii="Times New Roman" w:eastAsia="Times New Roman" w:hAnsi="Times New Roman" w:cs="Times New Roman"/>
          <w:sz w:val="28"/>
          <w:szCs w:val="28"/>
        </w:rPr>
      </w:pPr>
    </w:p>
    <w:p w14:paraId="56E13173" w14:textId="77777777" w:rsidR="0053274B" w:rsidRPr="0053274B" w:rsidRDefault="0053274B" w:rsidP="0053274B">
      <w:pPr>
        <w:spacing w:after="0" w:line="360" w:lineRule="auto"/>
        <w:ind w:left="-426"/>
        <w:jc w:val="both"/>
        <w:rPr>
          <w:rFonts w:ascii="Times New Roman" w:eastAsia="Times New Roman" w:hAnsi="Times New Roman" w:cs="Times New Roman"/>
          <w:sz w:val="28"/>
          <w:szCs w:val="28"/>
        </w:rPr>
      </w:pPr>
      <w:r w:rsidRPr="0053274B">
        <w:rPr>
          <w:rFonts w:ascii="Times New Roman" w:eastAsia="Times New Roman" w:hAnsi="Times New Roman" w:cs="Times New Roman"/>
          <w:noProof/>
          <w:sz w:val="28"/>
          <w:szCs w:val="28"/>
        </w:rPr>
        <w:drawing>
          <wp:inline distT="0" distB="0" distL="0" distR="0" wp14:anchorId="730A1A9F" wp14:editId="65AC2A3D">
            <wp:extent cx="6457071" cy="3200400"/>
            <wp:effectExtent l="0" t="0" r="0" b="0"/>
            <wp:docPr id="59"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32E1B8" w14:textId="77777777" w:rsidR="0053274B" w:rsidRPr="0053274B" w:rsidRDefault="0053274B" w:rsidP="0053274B">
      <w:pPr>
        <w:spacing w:after="0" w:line="360" w:lineRule="auto"/>
        <w:ind w:left="-426"/>
        <w:jc w:val="center"/>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Рис. 19. Суммарный индекс загрязнения почвы</w:t>
      </w:r>
    </w:p>
    <w:p w14:paraId="5C9E8C50" w14:textId="77777777" w:rsidR="00B140EB" w:rsidRDefault="00B140E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C6E5A6B" w14:textId="488620A1" w:rsidR="00B140EB" w:rsidRPr="00B140EB" w:rsidRDefault="00B140EB" w:rsidP="00B140EB">
      <w:pPr>
        <w:tabs>
          <w:tab w:val="left" w:pos="1134"/>
        </w:tabs>
        <w:spacing w:after="0" w:line="360" w:lineRule="auto"/>
        <w:jc w:val="right"/>
        <w:rPr>
          <w:rFonts w:ascii="Times New Roman" w:eastAsia="Times New Roman" w:hAnsi="Times New Roman" w:cs="Times New Roman"/>
          <w:sz w:val="28"/>
          <w:szCs w:val="28"/>
        </w:rPr>
      </w:pPr>
      <w:r w:rsidRPr="00B140EB">
        <w:rPr>
          <w:rFonts w:ascii="Times New Roman" w:eastAsia="Times New Roman" w:hAnsi="Times New Roman" w:cs="Times New Roman"/>
          <w:sz w:val="28"/>
          <w:szCs w:val="28"/>
        </w:rPr>
        <w:lastRenderedPageBreak/>
        <w:t>Приложение 11</w:t>
      </w:r>
    </w:p>
    <w:p w14:paraId="4FAD698D" w14:textId="48987932" w:rsidR="00B140EB" w:rsidRPr="0053274B" w:rsidRDefault="00B140EB" w:rsidP="00B140EB">
      <w:pPr>
        <w:tabs>
          <w:tab w:val="left" w:pos="1134"/>
        </w:tabs>
        <w:spacing w:after="0" w:line="360" w:lineRule="auto"/>
        <w:jc w:val="center"/>
        <w:rPr>
          <w:rFonts w:ascii="Times New Roman" w:eastAsia="Times New Roman" w:hAnsi="Times New Roman" w:cs="Times New Roman"/>
          <w:b/>
          <w:bCs/>
          <w:sz w:val="28"/>
          <w:szCs w:val="28"/>
        </w:rPr>
      </w:pPr>
      <w:r w:rsidRPr="0053274B">
        <w:rPr>
          <w:rFonts w:ascii="Times New Roman" w:eastAsia="Times New Roman" w:hAnsi="Times New Roman" w:cs="Times New Roman"/>
          <w:b/>
          <w:bCs/>
          <w:sz w:val="28"/>
          <w:szCs w:val="28"/>
        </w:rPr>
        <w:t xml:space="preserve">РЕКОМЕНДАЦИИ ПО УЛУЧШЕНИЮ СВОЙСТВ ПОЧВЫ </w:t>
      </w:r>
    </w:p>
    <w:p w14:paraId="4AB734D1" w14:textId="77777777" w:rsidR="00B140EB" w:rsidRPr="0053274B" w:rsidRDefault="00B140EB" w:rsidP="00B140EB">
      <w:pPr>
        <w:pStyle w:val="afd"/>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Осуществление постоянного контроля поступления и содержания тяжелых металлов в почве.</w:t>
      </w:r>
    </w:p>
    <w:p w14:paraId="717213A9"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Внесение органических веществ и глины, известкование помогают в борьбе с загрязнением тяжелыми металлами.</w:t>
      </w:r>
    </w:p>
    <w:p w14:paraId="40691D26"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Посев, скашивание и удаление с поверхности почвы некоторых растений, например клевера, существенно снижает концентрацию тяжелых металлов в почве. Также данный способ является экологичным.</w:t>
      </w:r>
    </w:p>
    <w:p w14:paraId="1B90243B"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Внесение торфа и органических удобрений значительно снижает поступление в растения тяжелых металлов. </w:t>
      </w:r>
    </w:p>
    <w:p w14:paraId="03CAB4B8"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Ленточное внесение удобрений, применение бактериальных препаратов для повышения активации целлюлозоразлагающих микроорганизмов.</w:t>
      </w:r>
    </w:p>
    <w:p w14:paraId="12839CB0"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Для подкисления почвы (снижения уровня pH) можно внести верховой кислый торф, гипс, серу.</w:t>
      </w:r>
    </w:p>
    <w:p w14:paraId="5E1EB4FF"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 xml:space="preserve">Рекультивация земель, которая должна быть направлена на восстановление плодородия и восстановления состояния почвы. </w:t>
      </w:r>
    </w:p>
    <w:p w14:paraId="5B128928"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Снижение антропогенного воздействия на почву.</w:t>
      </w:r>
    </w:p>
    <w:p w14:paraId="71249A4C" w14:textId="77777777" w:rsidR="00B140EB" w:rsidRPr="0053274B" w:rsidRDefault="00B140EB" w:rsidP="00B140EB">
      <w:pPr>
        <w:numPr>
          <w:ilvl w:val="0"/>
          <w:numId w:val="2"/>
        </w:numPr>
        <w:tabs>
          <w:tab w:val="left" w:pos="426"/>
          <w:tab w:val="left" w:pos="1134"/>
        </w:tabs>
        <w:spacing w:after="0" w:line="360" w:lineRule="auto"/>
        <w:ind w:left="0" w:firstLine="0"/>
        <w:jc w:val="both"/>
        <w:rPr>
          <w:rFonts w:ascii="Times New Roman" w:eastAsia="Times New Roman" w:hAnsi="Times New Roman" w:cs="Times New Roman"/>
          <w:sz w:val="28"/>
          <w:szCs w:val="28"/>
        </w:rPr>
      </w:pPr>
      <w:r w:rsidRPr="0053274B">
        <w:rPr>
          <w:rFonts w:ascii="Times New Roman" w:eastAsia="Times New Roman" w:hAnsi="Times New Roman" w:cs="Times New Roman"/>
          <w:sz w:val="28"/>
          <w:szCs w:val="28"/>
        </w:rPr>
        <w:t>Озеленение парка.</w:t>
      </w:r>
    </w:p>
    <w:p w14:paraId="24403C7D" w14:textId="77777777" w:rsidR="00B140EB" w:rsidRPr="0053274B" w:rsidRDefault="00B140EB" w:rsidP="00B140EB">
      <w:pPr>
        <w:numPr>
          <w:ilvl w:val="0"/>
          <w:numId w:val="2"/>
        </w:numPr>
        <w:tabs>
          <w:tab w:val="left" w:pos="426"/>
          <w:tab w:val="left" w:pos="1134"/>
        </w:tabs>
        <w:spacing w:line="360" w:lineRule="auto"/>
        <w:ind w:left="0" w:firstLine="0"/>
        <w:jc w:val="both"/>
        <w:rPr>
          <w:rFonts w:ascii="Arial" w:eastAsia="Arial" w:hAnsi="Arial" w:cs="Arial"/>
          <w:sz w:val="24"/>
          <w:szCs w:val="24"/>
        </w:rPr>
      </w:pPr>
      <w:r w:rsidRPr="0053274B">
        <w:rPr>
          <w:rFonts w:ascii="Times New Roman" w:eastAsia="Times New Roman" w:hAnsi="Times New Roman" w:cs="Times New Roman"/>
          <w:sz w:val="28"/>
          <w:szCs w:val="28"/>
        </w:rPr>
        <w:t xml:space="preserve"> Постоянная слежка за чистотой территории и своевременного выброса отходов.</w:t>
      </w:r>
    </w:p>
    <w:p w14:paraId="4D8DE042" w14:textId="77777777" w:rsidR="0053274B" w:rsidRPr="0053274B" w:rsidRDefault="0053274B">
      <w:pPr>
        <w:jc w:val="center"/>
        <w:rPr>
          <w:rFonts w:ascii="Times New Roman" w:eastAsia="Times New Roman" w:hAnsi="Times New Roman" w:cs="Times New Roman"/>
          <w:sz w:val="28"/>
          <w:szCs w:val="28"/>
        </w:rPr>
      </w:pPr>
    </w:p>
    <w:sectPr w:rsidR="0053274B" w:rsidRPr="0053274B" w:rsidSect="005A70B2">
      <w:pgSz w:w="11906" w:h="16838"/>
      <w:pgMar w:top="567" w:right="851" w:bottom="567"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3EFB7" w14:textId="77777777" w:rsidR="00E316A6" w:rsidRDefault="00E316A6">
      <w:pPr>
        <w:spacing w:after="0" w:line="240" w:lineRule="auto"/>
      </w:pPr>
      <w:r>
        <w:separator/>
      </w:r>
    </w:p>
  </w:endnote>
  <w:endnote w:type="continuationSeparator" w:id="0">
    <w:p w14:paraId="707291D3" w14:textId="77777777" w:rsidR="00E316A6" w:rsidRDefault="00E31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0BCC5" w14:textId="6F2F49AB" w:rsidR="001F2ADA" w:rsidRDefault="001F2ADA" w:rsidP="005A70B2">
    <w:pPr>
      <w:pBdr>
        <w:top w:val="nil"/>
        <w:left w:val="nil"/>
        <w:bottom w:val="nil"/>
        <w:right w:val="nil"/>
        <w:between w:val="nil"/>
      </w:pBdr>
      <w:tabs>
        <w:tab w:val="center" w:pos="4677"/>
        <w:tab w:val="right" w:pos="9355"/>
      </w:tabs>
      <w:spacing w:after="0" w:line="240" w:lineRule="auto"/>
      <w:jc w:val="center"/>
      <w:rPr>
        <w:color w:val="000000"/>
      </w:rPr>
    </w:pPr>
    <w:r>
      <w:fldChar w:fldCharType="begin"/>
    </w:r>
    <w:r>
      <w:instrText>PAGE</w:instrText>
    </w:r>
    <w:r>
      <w:fldChar w:fldCharType="separate"/>
    </w:r>
    <w:r>
      <w:rPr>
        <w:color w:val="000000"/>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71CB1" w14:textId="77777777" w:rsidR="00E316A6" w:rsidRDefault="00E316A6">
      <w:pPr>
        <w:spacing w:after="0" w:line="240" w:lineRule="auto"/>
      </w:pPr>
      <w:r>
        <w:separator/>
      </w:r>
    </w:p>
  </w:footnote>
  <w:footnote w:type="continuationSeparator" w:id="0">
    <w:p w14:paraId="4FFC010C" w14:textId="77777777" w:rsidR="00E316A6" w:rsidRDefault="00E31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666243"/>
    <w:multiLevelType w:val="multilevel"/>
    <w:tmpl w:val="4578688C"/>
    <w:lvl w:ilvl="0">
      <w:start w:val="1"/>
      <w:numFmt w:val="decimal"/>
      <w:lvlText w:val="%1."/>
      <w:lvlJc w:val="left"/>
      <w:pPr>
        <w:ind w:left="928"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395898"/>
    <w:multiLevelType w:val="multilevel"/>
    <w:tmpl w:val="539265A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345DAC"/>
    <w:multiLevelType w:val="multilevel"/>
    <w:tmpl w:val="CBC4D16A"/>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40D"/>
    <w:rsid w:val="00105088"/>
    <w:rsid w:val="00180CC7"/>
    <w:rsid w:val="001B64E3"/>
    <w:rsid w:val="001E3F06"/>
    <w:rsid w:val="001F2ADA"/>
    <w:rsid w:val="002A2EC9"/>
    <w:rsid w:val="002F2035"/>
    <w:rsid w:val="00322AF8"/>
    <w:rsid w:val="0038352E"/>
    <w:rsid w:val="003D2D4B"/>
    <w:rsid w:val="0050468A"/>
    <w:rsid w:val="0053274B"/>
    <w:rsid w:val="005A70B2"/>
    <w:rsid w:val="005E4EA2"/>
    <w:rsid w:val="006A1021"/>
    <w:rsid w:val="007A4022"/>
    <w:rsid w:val="0080440D"/>
    <w:rsid w:val="00860C5F"/>
    <w:rsid w:val="00A6344D"/>
    <w:rsid w:val="00AE376D"/>
    <w:rsid w:val="00B140EB"/>
    <w:rsid w:val="00CC0326"/>
    <w:rsid w:val="00D25200"/>
    <w:rsid w:val="00D70A96"/>
    <w:rsid w:val="00DE4CC9"/>
    <w:rsid w:val="00E316A6"/>
    <w:rsid w:val="00FA4076"/>
    <w:rsid w:val="00FD6BFC"/>
    <w:rsid w:val="00FF0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9183"/>
  <w15:docId w15:val="{5241A4F5-6C2C-4678-8D4B-5B9B346F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uiPriority w:val="9"/>
    <w:rPr>
      <w:rFonts w:asciiTheme="majorHAnsi" w:eastAsiaTheme="majorEastAsia" w:hAnsiTheme="majorHAnsi" w:cstheme="majorBidi"/>
      <w:b/>
      <w:bCs/>
      <w:color w:val="5B9BD5" w:themeColor="accent1"/>
    </w:rPr>
  </w:style>
  <w:style w:type="character" w:customStyle="1" w:styleId="Heading4Char">
    <w:name w:val="Heading 4 Char"/>
    <w:uiPriority w:val="9"/>
    <w:rPr>
      <w:rFonts w:asciiTheme="majorHAnsi" w:eastAsiaTheme="majorEastAsia" w:hAnsiTheme="majorHAnsi" w:cstheme="majorBidi"/>
      <w:b/>
      <w:bCs/>
      <w:i/>
      <w:iCs/>
      <w:color w:val="5B9BD5" w:themeColor="accent1"/>
    </w:rPr>
  </w:style>
  <w:style w:type="character" w:customStyle="1" w:styleId="Heading5Char">
    <w:name w:val="Heading 5 Char"/>
    <w:uiPriority w:val="9"/>
    <w:rPr>
      <w:rFonts w:asciiTheme="majorHAnsi" w:eastAsiaTheme="majorEastAsia" w:hAnsiTheme="majorHAnsi" w:cstheme="majorBidi"/>
      <w:color w:val="1F4D78" w:themeColor="accent1" w:themeShade="7F"/>
    </w:rPr>
  </w:style>
  <w:style w:type="character" w:customStyle="1" w:styleId="Heading6Char">
    <w:name w:val="Heading 6 Char"/>
    <w:uiPriority w:val="9"/>
    <w:rPr>
      <w:rFonts w:asciiTheme="majorHAnsi" w:eastAsiaTheme="majorEastAsia" w:hAnsiTheme="majorHAnsi" w:cstheme="majorBidi"/>
      <w:i/>
      <w:iCs/>
      <w:color w:val="1F4D78"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5B9BD5" w:themeColor="accent1"/>
      <w:spacing w:val="15"/>
      <w:sz w:val="24"/>
      <w:szCs w:val="24"/>
    </w:rPr>
  </w:style>
  <w:style w:type="character" w:styleId="a3">
    <w:name w:val="Subtle Emphasis"/>
    <w:uiPriority w:val="19"/>
    <w:qFormat/>
    <w:rPr>
      <w:i/>
      <w:iCs/>
      <w:color w:val="808080" w:themeColor="text1" w:themeTint="7F"/>
    </w:rPr>
  </w:style>
  <w:style w:type="character" w:styleId="a4">
    <w:name w:val="Emphasis"/>
    <w:uiPriority w:val="20"/>
    <w:qFormat/>
    <w:rPr>
      <w:i/>
      <w:iCs/>
    </w:rPr>
  </w:style>
  <w:style w:type="character" w:styleId="a5">
    <w:name w:val="Intense Emphasis"/>
    <w:uiPriority w:val="21"/>
    <w:qFormat/>
    <w:rPr>
      <w:b/>
      <w:bCs/>
      <w:i/>
      <w:iCs/>
      <w:color w:val="5B9BD5" w:themeColor="accent1"/>
    </w:rPr>
  </w:style>
  <w:style w:type="character" w:styleId="a6">
    <w:name w:val="Strong"/>
    <w:uiPriority w:val="22"/>
    <w:qFormat/>
    <w:rPr>
      <w:b/>
      <w:bCs/>
    </w:rPr>
  </w:style>
  <w:style w:type="paragraph" w:styleId="20">
    <w:name w:val="Quote"/>
    <w:link w:val="21"/>
    <w:uiPriority w:val="29"/>
    <w:qFormat/>
    <w:rPr>
      <w:i/>
      <w:iCs/>
      <w:color w:val="000000" w:themeColor="text1"/>
    </w:rPr>
  </w:style>
  <w:style w:type="character" w:customStyle="1" w:styleId="21">
    <w:name w:val="Цитата 2 Знак"/>
    <w:link w:val="20"/>
    <w:uiPriority w:val="29"/>
    <w:rPr>
      <w:i/>
      <w:iCs/>
      <w:color w:val="000000" w:themeColor="text1"/>
    </w:rPr>
  </w:style>
  <w:style w:type="paragraph" w:styleId="a7">
    <w:name w:val="Intense Quote"/>
    <w:link w:val="a8"/>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a8">
    <w:name w:val="Выделенная цитата Знак"/>
    <w:link w:val="a7"/>
    <w:uiPriority w:val="30"/>
    <w:rPr>
      <w:b/>
      <w:bCs/>
      <w:i/>
      <w:iCs/>
      <w:color w:val="5B9BD5" w:themeColor="accent1"/>
    </w:rPr>
  </w:style>
  <w:style w:type="character" w:styleId="a9">
    <w:name w:val="Subtle Reference"/>
    <w:uiPriority w:val="31"/>
    <w:qFormat/>
    <w:rPr>
      <w:smallCaps/>
      <w:color w:val="ED7D31" w:themeColor="accent2"/>
      <w:u w:val="single"/>
    </w:rPr>
  </w:style>
  <w:style w:type="character" w:styleId="aa">
    <w:name w:val="Intense Reference"/>
    <w:uiPriority w:val="32"/>
    <w:qFormat/>
    <w:rPr>
      <w:b/>
      <w:bCs/>
      <w:smallCaps/>
      <w:color w:val="ED7D31" w:themeColor="accent2"/>
      <w:spacing w:val="5"/>
      <w:u w:val="single"/>
    </w:rPr>
  </w:style>
  <w:style w:type="character" w:styleId="ab">
    <w:name w:val="Book Title"/>
    <w:uiPriority w:val="33"/>
    <w:qFormat/>
    <w:rPr>
      <w:b/>
      <w:bCs/>
      <w:smallCaps/>
      <w:spacing w:val="5"/>
    </w:rPr>
  </w:style>
  <w:style w:type="paragraph" w:styleId="ac">
    <w:name w:val="footnote text"/>
    <w:link w:val="ad"/>
    <w:uiPriority w:val="99"/>
    <w:semiHidden/>
    <w:unhideWhenUsed/>
    <w:pPr>
      <w:spacing w:after="0" w:line="240" w:lineRule="auto"/>
    </w:pPr>
    <w:rPr>
      <w:sz w:val="20"/>
      <w:szCs w:val="20"/>
    </w:rPr>
  </w:style>
  <w:style w:type="character" w:customStyle="1" w:styleId="ad">
    <w:name w:val="Текст сноски Знак"/>
    <w:link w:val="ac"/>
    <w:uiPriority w:val="99"/>
    <w:semiHidden/>
    <w:rPr>
      <w:sz w:val="20"/>
      <w:szCs w:val="20"/>
    </w:rPr>
  </w:style>
  <w:style w:type="character" w:styleId="ae">
    <w:name w:val="footnote reference"/>
    <w:uiPriority w:val="99"/>
    <w:semiHidden/>
    <w:unhideWhenUsed/>
    <w:rPr>
      <w:vertAlign w:val="superscript"/>
    </w:rPr>
  </w:style>
  <w:style w:type="paragraph" w:styleId="af">
    <w:name w:val="endnote text"/>
    <w:link w:val="af0"/>
    <w:uiPriority w:val="99"/>
    <w:semiHidden/>
    <w:unhideWhenUsed/>
    <w:pPr>
      <w:spacing w:after="0" w:line="240" w:lineRule="auto"/>
    </w:pPr>
    <w:rPr>
      <w:sz w:val="20"/>
      <w:szCs w:val="20"/>
    </w:rPr>
  </w:style>
  <w:style w:type="character" w:customStyle="1" w:styleId="af0">
    <w:name w:val="Текст концевой сноски Знак"/>
    <w:link w:val="af"/>
    <w:uiPriority w:val="99"/>
    <w:semiHidden/>
    <w:rPr>
      <w:sz w:val="20"/>
      <w:szCs w:val="20"/>
    </w:rPr>
  </w:style>
  <w:style w:type="character" w:styleId="af1">
    <w:name w:val="endnote reference"/>
    <w:uiPriority w:val="99"/>
    <w:semiHidden/>
    <w:unhideWhenUsed/>
    <w:rPr>
      <w:vertAlign w:val="superscript"/>
    </w:rPr>
  </w:style>
  <w:style w:type="paragraph" w:styleId="af2">
    <w:name w:val="Plain Text"/>
    <w:link w:val="af3"/>
    <w:uiPriority w:val="99"/>
    <w:semiHidden/>
    <w:unhideWhenUsed/>
    <w:pPr>
      <w:spacing w:after="0" w:line="240" w:lineRule="auto"/>
    </w:pPr>
    <w:rPr>
      <w:rFonts w:ascii="Courier New" w:hAnsi="Courier New" w:cs="Courier New"/>
      <w:sz w:val="21"/>
      <w:szCs w:val="21"/>
    </w:rPr>
  </w:style>
  <w:style w:type="character" w:customStyle="1" w:styleId="af3">
    <w:name w:val="Текст Знак"/>
    <w:link w:val="af2"/>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4">
    <w:name w:val="Title"/>
    <w:basedOn w:val="a"/>
    <w:next w:val="a"/>
    <w:uiPriority w:val="10"/>
    <w:qFormat/>
    <w:pPr>
      <w:keepNext/>
      <w:keepLines/>
      <w:spacing w:before="480" w:after="120"/>
    </w:pPr>
    <w:rPr>
      <w:b/>
      <w:sz w:val="72"/>
      <w:szCs w:val="72"/>
    </w:rPr>
  </w:style>
  <w:style w:type="table" w:customStyle="1" w:styleId="TableNormal">
    <w:name w:val="Table Normal"/>
    <w:uiPriority w:val="99"/>
    <w:tblPr>
      <w:tblCellMar>
        <w:top w:w="0" w:type="dxa"/>
        <w:left w:w="0" w:type="dxa"/>
        <w:bottom w:w="0" w:type="dxa"/>
        <w:right w:w="0" w:type="dxa"/>
      </w:tblCellMar>
    </w:tblPr>
  </w:style>
  <w:style w:type="table" w:customStyle="1" w:styleId="TableNormal2">
    <w:name w:val="Table Normal2"/>
    <w:uiPriority w:val="99"/>
    <w:tblPr>
      <w:tblCellMar>
        <w:top w:w="0" w:type="dxa"/>
        <w:left w:w="0" w:type="dxa"/>
        <w:bottom w:w="0" w:type="dxa"/>
        <w:right w:w="0" w:type="dxa"/>
      </w:tblCellMar>
    </w:tblPr>
  </w:style>
  <w:style w:type="table" w:customStyle="1" w:styleId="TableNormal1">
    <w:name w:val="Table Normal1"/>
    <w:uiPriority w:val="99"/>
    <w:tblPr>
      <w:tblCellMar>
        <w:top w:w="0" w:type="dxa"/>
        <w:left w:w="0" w:type="dxa"/>
        <w:bottom w:w="0" w:type="dxa"/>
        <w:right w:w="0" w:type="dxa"/>
      </w:tblCellMar>
    </w:tbl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1"/>
    <w:uiPriority w:val="99"/>
    <w:tblPr>
      <w:tblStyleRowBandSize w:val="1"/>
      <w:tblStyleColBandSize w:val="1"/>
      <w:tblCellMar>
        <w:top w:w="100" w:type="dxa"/>
        <w:left w:w="100" w:type="dxa"/>
        <w:bottom w:w="100" w:type="dxa"/>
        <w:right w:w="100" w:type="dxa"/>
      </w:tblCellMar>
    </w:tblPr>
  </w:style>
  <w:style w:type="table" w:customStyle="1" w:styleId="14">
    <w:name w:val="14"/>
    <w:basedOn w:val="TableNormal1"/>
    <w:uiPriority w:val="99"/>
    <w:tblPr>
      <w:tblStyleRowBandSize w:val="1"/>
      <w:tblStyleColBandSize w:val="1"/>
      <w:tblCellMar>
        <w:top w:w="100" w:type="dxa"/>
        <w:left w:w="100" w:type="dxa"/>
        <w:bottom w:w="100" w:type="dxa"/>
        <w:right w:w="100" w:type="dxa"/>
      </w:tblCellMar>
    </w:tblPr>
  </w:style>
  <w:style w:type="table" w:styleId="af6">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TableNormal1"/>
    <w:uiPriority w:val="99"/>
    <w:tblPr>
      <w:tblStyleRowBandSize w:val="1"/>
      <w:tblStyleColBandSize w:val="1"/>
      <w:tblCellMar>
        <w:top w:w="100" w:type="dxa"/>
        <w:left w:w="100" w:type="dxa"/>
        <w:bottom w:w="100" w:type="dxa"/>
        <w:right w:w="100" w:type="dxa"/>
      </w:tblCellMar>
    </w:tblPr>
  </w:style>
  <w:style w:type="table" w:customStyle="1" w:styleId="12">
    <w:name w:val="12"/>
    <w:basedOn w:val="TableNormal1"/>
    <w:uiPriority w:val="99"/>
    <w:tblPr>
      <w:tblStyleRowBandSize w:val="1"/>
      <w:tblStyleColBandSize w:val="1"/>
      <w:tblCellMar>
        <w:top w:w="100" w:type="dxa"/>
        <w:left w:w="100" w:type="dxa"/>
        <w:bottom w:w="100" w:type="dxa"/>
        <w:right w:w="100" w:type="dxa"/>
      </w:tblCellMar>
    </w:tblPr>
  </w:style>
  <w:style w:type="table" w:customStyle="1" w:styleId="11">
    <w:name w:val="11"/>
    <w:basedOn w:val="TableNormal1"/>
    <w:uiPriority w:val="99"/>
    <w:pPr>
      <w:spacing w:after="0" w:line="240" w:lineRule="auto"/>
    </w:pPr>
    <w:tblPr>
      <w:tblStyleRowBandSize w:val="1"/>
      <w:tblStyleColBandSize w:val="1"/>
      <w:tblCellMar>
        <w:left w:w="108" w:type="dxa"/>
        <w:right w:w="108" w:type="dxa"/>
      </w:tblCellMar>
    </w:tblPr>
  </w:style>
  <w:style w:type="table" w:customStyle="1" w:styleId="10">
    <w:name w:val="10"/>
    <w:basedOn w:val="TableNormal1"/>
    <w:uiPriority w:val="99"/>
    <w:pPr>
      <w:spacing w:after="0" w:line="240" w:lineRule="auto"/>
    </w:pPr>
    <w:tblPr>
      <w:tblStyleRowBandSize w:val="1"/>
      <w:tblStyleColBandSize w:val="1"/>
      <w:tblCellMar>
        <w:left w:w="108" w:type="dxa"/>
        <w:right w:w="108" w:type="dxa"/>
      </w:tblCellMar>
    </w:tblPr>
  </w:style>
  <w:style w:type="table" w:customStyle="1" w:styleId="91">
    <w:name w:val="9"/>
    <w:basedOn w:val="TableNormal1"/>
    <w:uiPriority w:val="99"/>
    <w:pPr>
      <w:spacing w:after="0" w:line="240" w:lineRule="auto"/>
    </w:pPr>
    <w:tblPr>
      <w:tblStyleRowBandSize w:val="1"/>
      <w:tblStyleColBandSize w:val="1"/>
      <w:tblCellMar>
        <w:left w:w="108" w:type="dxa"/>
        <w:right w:w="108" w:type="dxa"/>
      </w:tblCellMar>
    </w:tblPr>
  </w:style>
  <w:style w:type="table" w:customStyle="1" w:styleId="81">
    <w:name w:val="8"/>
    <w:basedOn w:val="TableNormal2"/>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71">
    <w:name w:val="7"/>
    <w:basedOn w:val="TableNormal2"/>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60">
    <w:name w:val="6"/>
    <w:basedOn w:val="TableNormal2"/>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50">
    <w:name w:val="5"/>
    <w:basedOn w:val="TableNormal2"/>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40">
    <w:name w:val="4"/>
    <w:basedOn w:val="TableNormal2"/>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30">
    <w:name w:val="3"/>
    <w:basedOn w:val="TableNormal2"/>
    <w:uiPriority w:val="99"/>
    <w:pPr>
      <w:spacing w:after="0" w:line="240" w:lineRule="auto"/>
    </w:pPr>
    <w:tblPr>
      <w:tblStyleRowBandSize w:val="1"/>
      <w:tblStyleColBandSize w:val="1"/>
      <w:tblCellMar>
        <w:left w:w="108" w:type="dxa"/>
        <w:right w:w="108" w:type="dxa"/>
      </w:tblCellMar>
    </w:tblPr>
  </w:style>
  <w:style w:type="table" w:customStyle="1" w:styleId="22">
    <w:name w:val="2"/>
    <w:basedOn w:val="TableNormal2"/>
    <w:uiPriority w:val="99"/>
    <w:pPr>
      <w:spacing w:after="0" w:line="240" w:lineRule="auto"/>
    </w:pPr>
    <w:tblPr>
      <w:tblStyleRowBandSize w:val="1"/>
      <w:tblStyleColBandSize w:val="1"/>
      <w:tblCellMar>
        <w:left w:w="108" w:type="dxa"/>
        <w:right w:w="108" w:type="dxa"/>
      </w:tblCellMar>
    </w:tblPr>
  </w:style>
  <w:style w:type="table" w:customStyle="1" w:styleId="16">
    <w:name w:val="1"/>
    <w:basedOn w:val="TableNormal2"/>
    <w:uiPriority w:val="99"/>
    <w:pPr>
      <w:spacing w:after="0" w:line="240" w:lineRule="auto"/>
    </w:pPr>
    <w:tblPr>
      <w:tblStyleRowBandSize w:val="1"/>
      <w:tblStyleColBandSize w:val="1"/>
      <w:tblCellMar>
        <w:left w:w="108" w:type="dxa"/>
        <w:right w:w="108" w:type="dxa"/>
      </w:tblCellMar>
    </w:tbl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paragraph" w:styleId="afb">
    <w:name w:val="Normal (Web)"/>
    <w:basedOn w:val="a"/>
    <w:link w:val="afc"/>
    <w:uiPriority w:val="99"/>
    <w:unhideWhenUsed/>
    <w:pPr>
      <w:spacing w:before="100" w:after="100" w:line="240" w:lineRule="auto"/>
    </w:pPr>
    <w:rPr>
      <w:rFonts w:ascii="Times New Roman" w:eastAsia="Times New Roman" w:hAnsi="Times New Roman" w:cs="Times New Roman"/>
      <w:sz w:val="24"/>
      <w:szCs w:val="24"/>
    </w:rPr>
  </w:style>
  <w:style w:type="character" w:customStyle="1" w:styleId="afc">
    <w:name w:val="Обычный (Интернет) Знак"/>
    <w:link w:val="afb"/>
    <w:uiPriority w:val="99"/>
    <w:rPr>
      <w:rFonts w:ascii="Times New Roman" w:eastAsia="Times New Roman" w:hAnsi="Times New Roman" w:cs="Times New Roman"/>
      <w:sz w:val="24"/>
      <w:szCs w:val="24"/>
    </w:rPr>
  </w:style>
  <w:style w:type="paragraph" w:styleId="afd">
    <w:name w:val="List Paragraph"/>
    <w:basedOn w:val="a"/>
    <w:uiPriority w:val="34"/>
    <w:qFormat/>
    <w:pPr>
      <w:ind w:left="720"/>
      <w:contextualSpacing/>
    </w:pPr>
  </w:style>
  <w:style w:type="character" w:styleId="afe">
    <w:name w:val="Hyperlink"/>
    <w:basedOn w:val="a0"/>
    <w:uiPriority w:val="99"/>
    <w:unhideWhenUsed/>
    <w:rPr>
      <w:color w:val="0563C1" w:themeColor="hyperlink"/>
      <w:u w:val="single"/>
    </w:rPr>
  </w:style>
  <w:style w:type="character" w:customStyle="1" w:styleId="17">
    <w:name w:val="Неразрешенное упоминание1"/>
    <w:basedOn w:val="a0"/>
    <w:uiPriority w:val="99"/>
    <w:semiHidden/>
    <w:unhideWhenUsed/>
    <w:rPr>
      <w:color w:val="605E5C"/>
      <w:shd w:val="clear" w:color="auto" w:fill="E1DFDD"/>
    </w:rPr>
  </w:style>
  <w:style w:type="paragraph" w:styleId="aff">
    <w:name w:val="No Spacing"/>
    <w:uiPriority w:val="99"/>
    <w:qFormat/>
    <w:pPr>
      <w:spacing w:after="0" w:line="240" w:lineRule="auto"/>
    </w:pPr>
    <w:rPr>
      <w:rFonts w:cs="Times New Roman"/>
    </w:rPr>
  </w:style>
  <w:style w:type="paragraph" w:styleId="31">
    <w:name w:val="Body Text Indent 3"/>
    <w:basedOn w:val="a"/>
    <w:link w:val="32"/>
    <w:uiPriority w:val="99"/>
    <w:pPr>
      <w:spacing w:after="120" w:line="276" w:lineRule="auto"/>
      <w:ind w:left="283"/>
    </w:pPr>
    <w:rPr>
      <w:rFonts w:eastAsia="Times New Roman" w:cs="Times New Roman"/>
      <w:sz w:val="16"/>
      <w:szCs w:val="16"/>
      <w:lang w:eastAsia="en-US"/>
    </w:rPr>
  </w:style>
  <w:style w:type="character" w:customStyle="1" w:styleId="32">
    <w:name w:val="Основной текст с отступом 3 Знак"/>
    <w:basedOn w:val="a0"/>
    <w:link w:val="31"/>
    <w:uiPriority w:val="99"/>
    <w:rPr>
      <w:rFonts w:eastAsia="Times New Roman" w:cs="Times New Roman"/>
      <w:sz w:val="16"/>
      <w:szCs w:val="16"/>
      <w:lang w:eastAsia="en-US"/>
    </w:rPr>
  </w:style>
  <w:style w:type="paragraph" w:styleId="aff0">
    <w:name w:val="Body Text"/>
    <w:basedOn w:val="a"/>
    <w:link w:val="aff1"/>
    <w:uiPriority w:val="99"/>
    <w:semiHidden/>
    <w:pPr>
      <w:spacing w:after="120" w:line="276" w:lineRule="auto"/>
    </w:pPr>
    <w:rPr>
      <w:rFonts w:cs="Times New Roman"/>
      <w:lang w:eastAsia="en-US"/>
    </w:rPr>
  </w:style>
  <w:style w:type="character" w:customStyle="1" w:styleId="aff1">
    <w:name w:val="Основной текст Знак"/>
    <w:basedOn w:val="a0"/>
    <w:link w:val="aff0"/>
    <w:uiPriority w:val="99"/>
    <w:semiHidden/>
    <w:rPr>
      <w:rFonts w:cs="Times New Roman"/>
      <w:lang w:eastAsia="en-US"/>
    </w:rPr>
  </w:style>
  <w:style w:type="paragraph" w:styleId="aff2">
    <w:name w:val="TOC Heading"/>
    <w:basedOn w:val="1"/>
    <w:next w:val="a"/>
    <w:uiPriority w:val="39"/>
    <w:unhideWhenUsed/>
    <w:qFormat/>
    <w:pPr>
      <w:spacing w:before="240" w:after="0"/>
    </w:pPr>
    <w:rPr>
      <w:rFonts w:asciiTheme="majorHAnsi" w:eastAsiaTheme="majorEastAsia" w:hAnsiTheme="majorHAnsi" w:cstheme="majorBidi"/>
      <w:b w:val="0"/>
      <w:color w:val="2E74B5" w:themeColor="accent1" w:themeShade="BF"/>
      <w:sz w:val="32"/>
      <w:szCs w:val="32"/>
    </w:rPr>
  </w:style>
  <w:style w:type="table" w:customStyle="1" w:styleId="Af20">
    <w:name w:val="Af2"/>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30">
    <w:name w:val="Af3"/>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40">
    <w:name w:val="Af4"/>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50">
    <w:name w:val="Af5"/>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60">
    <w:name w:val="Af6"/>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70">
    <w:name w:val="Af7"/>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80">
    <w:name w:val="Af8"/>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 w:type="table" w:customStyle="1" w:styleId="Af90">
    <w:name w:val="Af9"/>
    <w:basedOn w:val="TableNormal"/>
    <w:uiPriority w:val="99"/>
    <w:tblPr>
      <w:tblStyleRowBandSize w:val="1"/>
      <w:tblStyleColBandSize w:val="1"/>
      <w:tblCellMar>
        <w:left w:w="115" w:type="dxa"/>
        <w:right w:w="115" w:type="dxa"/>
      </w:tblCellMar>
    </w:tblPr>
  </w:style>
  <w:style w:type="table" w:customStyle="1" w:styleId="Afa0">
    <w:name w:val="Afa"/>
    <w:basedOn w:val="TableNormal"/>
    <w:uiPriority w:val="99"/>
    <w:tblPr>
      <w:tblStyleRowBandSize w:val="1"/>
      <w:tblStyleColBandSize w:val="1"/>
      <w:tblCellMar>
        <w:left w:w="105" w:type="dxa"/>
        <w:right w:w="105" w:type="dxa"/>
      </w:tblCellMar>
    </w:tblPr>
  </w:style>
  <w:style w:type="table" w:customStyle="1" w:styleId="Afb0">
    <w:name w:val="Afb"/>
    <w:basedOn w:val="TableNormal"/>
    <w:uiPriority w:val="99"/>
    <w:tblPr>
      <w:tblStyleRowBandSize w:val="1"/>
      <w:tblStyleColBandSize w:val="1"/>
      <w:tblCellMar>
        <w:left w:w="115" w:type="dxa"/>
        <w:right w:w="115" w:type="dxa"/>
      </w:tblCellMar>
    </w:tblPr>
  </w:style>
  <w:style w:type="table" w:customStyle="1" w:styleId="Afc0">
    <w:name w:val="Afc"/>
    <w:basedOn w:val="TableNormal"/>
    <w:uiPriority w:val="99"/>
    <w:pPr>
      <w:spacing w:after="0"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dpioos.ru/eco/ru/condition_soil%20%D0%94%D0%B0%D1%82%D0%B0%20%D0%BE%D0%B1%D1%80%D0%B0%D1%89%D0%B5%D0%BD%D0%B8%D1%8F%2024.09.2020"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pioos.ru/eco/ru/condition_soil%20%D0%94%D0%B0%D1%82%D0%B0%20%D0%BE%D0%B1%D1%80%D0%B0%D1%89%D0%B5%D0%BD%D0%B8%D1%8F%2024.09.2020" TargetMode="External"/><Relationship Id="rId2" Type="http://schemas.openxmlformats.org/officeDocument/2006/relationships/numbering" Target="numbering.xml"/><Relationship Id="rId16" Type="http://schemas.openxmlformats.org/officeDocument/2006/relationships/hyperlink" Target="https://istina.msu.ru/projects/881390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etomesto.ru/map-eco_pochva/"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dpioos.ru/eco/ru/condition_soil" TargetMode="External"/><Relationship Id="rId14" Type="http://schemas.openxmlformats.org/officeDocument/2006/relationships/hyperlink" Target="http://mhts.artinfo.ru/biblio/snips/mu/2.1.7.730-99.htm"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Суммарный</a:t>
            </a:r>
            <a:r>
              <a:rPr lang="ru-RU" baseline="0"/>
              <a:t> индекс загрязнения почвы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Лист1!$A$2:$A$31</c:f>
              <c:strCache>
                <c:ptCount val="30"/>
                <c:pt idx="0">
                  <c:v>Проба 1</c:v>
                </c:pt>
                <c:pt idx="1">
                  <c:v>Проба 2</c:v>
                </c:pt>
                <c:pt idx="2">
                  <c:v>Проба 3</c:v>
                </c:pt>
                <c:pt idx="3">
                  <c:v>Проба 4</c:v>
                </c:pt>
                <c:pt idx="4">
                  <c:v>Проба 5</c:v>
                </c:pt>
                <c:pt idx="5">
                  <c:v>Проба 6</c:v>
                </c:pt>
                <c:pt idx="6">
                  <c:v>Проба 7</c:v>
                </c:pt>
                <c:pt idx="7">
                  <c:v>Проба 8</c:v>
                </c:pt>
                <c:pt idx="8">
                  <c:v>Проба 9</c:v>
                </c:pt>
                <c:pt idx="9">
                  <c:v>Проба 10</c:v>
                </c:pt>
                <c:pt idx="10">
                  <c:v>Проба 11</c:v>
                </c:pt>
                <c:pt idx="11">
                  <c:v>Проба 12</c:v>
                </c:pt>
                <c:pt idx="12">
                  <c:v>Проба 13</c:v>
                </c:pt>
                <c:pt idx="13">
                  <c:v>Проба 14</c:v>
                </c:pt>
                <c:pt idx="14">
                  <c:v>Проба 15</c:v>
                </c:pt>
                <c:pt idx="15">
                  <c:v>Проба 16</c:v>
                </c:pt>
                <c:pt idx="16">
                  <c:v>Проба 17</c:v>
                </c:pt>
                <c:pt idx="17">
                  <c:v>Проба 18</c:v>
                </c:pt>
                <c:pt idx="18">
                  <c:v>Проба 19</c:v>
                </c:pt>
                <c:pt idx="19">
                  <c:v>Проба 20</c:v>
                </c:pt>
                <c:pt idx="20">
                  <c:v>Проба 21</c:v>
                </c:pt>
                <c:pt idx="21">
                  <c:v>Проба 22</c:v>
                </c:pt>
                <c:pt idx="22">
                  <c:v>Проба 23</c:v>
                </c:pt>
                <c:pt idx="23">
                  <c:v>Проба 24</c:v>
                </c:pt>
                <c:pt idx="24">
                  <c:v>Проба 25</c:v>
                </c:pt>
                <c:pt idx="25">
                  <c:v>Проба 26</c:v>
                </c:pt>
                <c:pt idx="26">
                  <c:v>Проба 27</c:v>
                </c:pt>
                <c:pt idx="27">
                  <c:v>Проба 28</c:v>
                </c:pt>
                <c:pt idx="28">
                  <c:v>Проба 29</c:v>
                </c:pt>
                <c:pt idx="29">
                  <c:v>Проба 30</c:v>
                </c:pt>
              </c:strCache>
            </c:strRef>
          </c:cat>
          <c:val>
            <c:numRef>
              <c:f>Лист1!$B$2:$B$31</c:f>
              <c:numCache>
                <c:formatCode>General</c:formatCode>
                <c:ptCount val="30"/>
                <c:pt idx="0">
                  <c:v>13.9</c:v>
                </c:pt>
                <c:pt idx="1">
                  <c:v>5.6</c:v>
                </c:pt>
                <c:pt idx="2">
                  <c:v>0.7</c:v>
                </c:pt>
                <c:pt idx="3">
                  <c:v>3.4</c:v>
                </c:pt>
                <c:pt idx="4">
                  <c:v>0</c:v>
                </c:pt>
                <c:pt idx="5">
                  <c:v>0</c:v>
                </c:pt>
                <c:pt idx="6">
                  <c:v>0.5</c:v>
                </c:pt>
                <c:pt idx="7">
                  <c:v>6.41</c:v>
                </c:pt>
                <c:pt idx="8">
                  <c:v>26.45</c:v>
                </c:pt>
                <c:pt idx="9">
                  <c:v>6.17</c:v>
                </c:pt>
                <c:pt idx="10">
                  <c:v>8.1649999999999991</c:v>
                </c:pt>
                <c:pt idx="11">
                  <c:v>18.3</c:v>
                </c:pt>
                <c:pt idx="12">
                  <c:v>5.77</c:v>
                </c:pt>
                <c:pt idx="13">
                  <c:v>7.87</c:v>
                </c:pt>
                <c:pt idx="14">
                  <c:v>3.08</c:v>
                </c:pt>
                <c:pt idx="15">
                  <c:v>0.5</c:v>
                </c:pt>
                <c:pt idx="16">
                  <c:v>0.4</c:v>
                </c:pt>
                <c:pt idx="17">
                  <c:v>0.5</c:v>
                </c:pt>
                <c:pt idx="18">
                  <c:v>8.8757000000000001</c:v>
                </c:pt>
                <c:pt idx="19">
                  <c:v>0.3</c:v>
                </c:pt>
                <c:pt idx="20">
                  <c:v>1.73</c:v>
                </c:pt>
                <c:pt idx="21">
                  <c:v>1.02</c:v>
                </c:pt>
                <c:pt idx="22">
                  <c:v>6.38</c:v>
                </c:pt>
                <c:pt idx="23">
                  <c:v>5.84</c:v>
                </c:pt>
                <c:pt idx="24">
                  <c:v>1.1200000000000001</c:v>
                </c:pt>
                <c:pt idx="25">
                  <c:v>2.79</c:v>
                </c:pt>
                <c:pt idx="26">
                  <c:v>5.14</c:v>
                </c:pt>
                <c:pt idx="27">
                  <c:v>3.03</c:v>
                </c:pt>
                <c:pt idx="28">
                  <c:v>1.1599999999999999</c:v>
                </c:pt>
                <c:pt idx="29">
                  <c:v>8.9600000000000009</c:v>
                </c:pt>
              </c:numCache>
            </c:numRef>
          </c:val>
          <c:extLst>
            <c:ext xmlns:c16="http://schemas.microsoft.com/office/drawing/2014/chart" uri="{C3380CC4-5D6E-409C-BE32-E72D297353CC}">
              <c16:uniqueId val="{00000000-008F-4024-B58C-118C75861DE9}"/>
            </c:ext>
          </c:extLst>
        </c:ser>
        <c:dLbls>
          <c:showLegendKey val="0"/>
          <c:showVal val="0"/>
          <c:showCatName val="0"/>
          <c:showSerName val="0"/>
          <c:showPercent val="0"/>
          <c:showBubbleSize val="0"/>
        </c:dLbls>
        <c:gapWidth val="219"/>
        <c:overlap val="-27"/>
        <c:axId val="228191448"/>
        <c:axId val="228193408"/>
      </c:barChart>
      <c:catAx>
        <c:axId val="22819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193408"/>
        <c:crosses val="autoZero"/>
        <c:auto val="1"/>
        <c:lblAlgn val="ctr"/>
        <c:lblOffset val="100"/>
        <c:noMultiLvlLbl val="0"/>
      </c:catAx>
      <c:valAx>
        <c:axId val="2281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19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vznMvoJoprPbnV6/cFKoviYI4w==">AMUW2mVkMdN3NoejP1cbSgr/Z4icuBIReEqZ07+sxdOIJ/Ksaw5gOfX7OCbaBeSKjzgneTRAq2Hy9M01eANF0woedWyhCFk+EgWAVN18xworBJxtsHodP50+oNXWjuzPC3QhxnUikihO8YdkdnBnzAgDG1CVTbjty1RtkSg69s3iPLCHtiHWHFhY4hDl0mP2hMalWOEsxIuW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41</Pages>
  <Words>6653</Words>
  <Characters>37925</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Trofim</dc:creator>
  <cp:lastModifiedBy>Ирина</cp:lastModifiedBy>
  <cp:revision>4</cp:revision>
  <dcterms:created xsi:type="dcterms:W3CDTF">2020-12-27T11:49:00Z</dcterms:created>
  <dcterms:modified xsi:type="dcterms:W3CDTF">2020-12-27T19:44:00Z</dcterms:modified>
</cp:coreProperties>
</file>