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361" w:rsidRDefault="007B4361" w:rsidP="007B4361">
      <w:pPr>
        <w:suppressAutoHyphens/>
        <w:spacing w:line="276" w:lineRule="auto"/>
        <w:jc w:val="center"/>
        <w:rPr>
          <w:rFonts w:eastAsia="Droid Sans Fallback"/>
          <w:kern w:val="1"/>
          <w:sz w:val="28"/>
          <w:szCs w:val="28"/>
          <w:lang w:eastAsia="zh-CN" w:bidi="hi-IN"/>
        </w:rPr>
      </w:pPr>
      <w:bookmarkStart w:id="0" w:name="_GoBack"/>
      <w:bookmarkEnd w:id="0"/>
      <w:r w:rsidRPr="006D2349">
        <w:rPr>
          <w:rFonts w:eastAsia="Droid Sans Fallback"/>
          <w:kern w:val="1"/>
          <w:sz w:val="28"/>
          <w:szCs w:val="28"/>
          <w:lang w:eastAsia="zh-CN" w:bidi="hi-IN"/>
        </w:rPr>
        <w:t xml:space="preserve">ГОСУДАРСТВЕННОЕ БЮДЖЕТНОЕ УЧРЕЖДЕНИЕ ДОПОЛНИТЕЛЬНОГО ОБРАЗОВАНИЯ «ЭКОЛОГО-БИОЛОГИЧЕСКИЙ ЦЕНТР» </w:t>
      </w:r>
      <w:r w:rsidR="008C46A3">
        <w:rPr>
          <w:rFonts w:eastAsia="Droid Sans Fallback"/>
          <w:kern w:val="1"/>
          <w:sz w:val="28"/>
          <w:szCs w:val="28"/>
          <w:lang w:eastAsia="zh-CN" w:bidi="hi-IN"/>
        </w:rPr>
        <w:t>МИНИСТЕРСТВА ПРОСВЕЩЕНИЯ, НАУКИ И ПО ДЕЛАМ МОЛОДЕЖИ КАБАРДИНО-БАЛКАРСКОЙ РЕСПУБЛИКИ</w:t>
      </w:r>
    </w:p>
    <w:p w:rsidR="008C46A3" w:rsidRPr="006D2349" w:rsidRDefault="008C46A3" w:rsidP="007B4361">
      <w:pPr>
        <w:suppressAutoHyphens/>
        <w:spacing w:line="276" w:lineRule="auto"/>
        <w:jc w:val="center"/>
        <w:rPr>
          <w:rFonts w:eastAsia="Droid Sans Fallback"/>
          <w:kern w:val="1"/>
          <w:sz w:val="28"/>
          <w:szCs w:val="28"/>
          <w:lang w:eastAsia="zh-CN" w:bidi="hi-IN"/>
        </w:rPr>
      </w:pPr>
    </w:p>
    <w:p w:rsidR="006D2349" w:rsidRPr="006D2349" w:rsidRDefault="006D2349" w:rsidP="007B4361">
      <w:pPr>
        <w:suppressAutoHyphens/>
        <w:spacing w:line="276" w:lineRule="auto"/>
        <w:jc w:val="center"/>
        <w:rPr>
          <w:rFonts w:eastAsia="Droid Sans Fallback"/>
          <w:kern w:val="1"/>
          <w:sz w:val="28"/>
          <w:szCs w:val="28"/>
          <w:lang w:eastAsia="zh-CN" w:bidi="hi-IN"/>
        </w:rPr>
      </w:pPr>
      <w:r>
        <w:rPr>
          <w:rFonts w:eastAsia="Droid Sans Fallback"/>
          <w:kern w:val="1"/>
          <w:sz w:val="28"/>
          <w:szCs w:val="28"/>
          <w:lang w:eastAsia="zh-CN" w:bidi="hi-IN"/>
        </w:rPr>
        <w:t>КАБАРДИНО-БАЛКАРСКАЯ РЕСПУБЛИКА, г.</w:t>
      </w:r>
      <w:r w:rsidR="008C46A3">
        <w:rPr>
          <w:rFonts w:eastAsia="Droid Sans Fallback"/>
          <w:kern w:val="1"/>
          <w:sz w:val="28"/>
          <w:szCs w:val="28"/>
          <w:lang w:eastAsia="zh-CN" w:bidi="hi-IN"/>
        </w:rPr>
        <w:t>о.</w:t>
      </w:r>
      <w:r>
        <w:rPr>
          <w:rFonts w:eastAsia="Droid Sans Fallback"/>
          <w:kern w:val="1"/>
          <w:sz w:val="28"/>
          <w:szCs w:val="28"/>
          <w:lang w:eastAsia="zh-CN" w:bidi="hi-IN"/>
        </w:rPr>
        <w:t xml:space="preserve"> НАЛЬЧИК</w:t>
      </w:r>
    </w:p>
    <w:p w:rsidR="00DE3EB9" w:rsidRPr="00E11EA8" w:rsidRDefault="00DE3EB9"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E11EA8" w:rsidP="007B4361">
      <w:pPr>
        <w:spacing w:line="276" w:lineRule="auto"/>
        <w:rPr>
          <w:sz w:val="28"/>
          <w:szCs w:val="28"/>
        </w:rPr>
      </w:pPr>
      <w:r w:rsidRPr="00E11EA8">
        <w:rPr>
          <w:sz w:val="28"/>
          <w:szCs w:val="28"/>
        </w:rPr>
        <w:t>Объединение «Экосистемы Хазнидонского ущелья»</w:t>
      </w:r>
    </w:p>
    <w:p w:rsidR="007B4361" w:rsidRPr="00E11EA8" w:rsidRDefault="007B4361"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7B4361" w:rsidP="007B4361">
      <w:pPr>
        <w:ind w:firstLine="567"/>
        <w:jc w:val="center"/>
        <w:rPr>
          <w:b/>
          <w:bCs/>
          <w:color w:val="000000"/>
          <w:spacing w:val="-2"/>
          <w:sz w:val="28"/>
          <w:szCs w:val="28"/>
        </w:rPr>
      </w:pPr>
      <w:r w:rsidRPr="00E11EA8">
        <w:rPr>
          <w:b/>
          <w:bCs/>
          <w:color w:val="000000"/>
          <w:spacing w:val="-2"/>
          <w:sz w:val="28"/>
          <w:szCs w:val="28"/>
        </w:rPr>
        <w:t>К СОСТОЯНИЮ ЛЕДНИКОВ В ХАЗНИДОНСКОМ УЩЕЛЬЕ</w:t>
      </w:r>
    </w:p>
    <w:p w:rsidR="007B4361" w:rsidRPr="00E11EA8" w:rsidRDefault="007B4361" w:rsidP="007B4361">
      <w:pPr>
        <w:spacing w:line="276" w:lineRule="auto"/>
        <w:rPr>
          <w:sz w:val="28"/>
          <w:szCs w:val="28"/>
        </w:rPr>
      </w:pPr>
    </w:p>
    <w:p w:rsidR="007B4361" w:rsidRPr="00E11EA8" w:rsidRDefault="007B4361" w:rsidP="007B4361">
      <w:pPr>
        <w:spacing w:line="276" w:lineRule="auto"/>
        <w:rPr>
          <w:sz w:val="28"/>
          <w:szCs w:val="28"/>
        </w:rPr>
      </w:pPr>
    </w:p>
    <w:p w:rsidR="007B4361" w:rsidRPr="00E11EA8" w:rsidRDefault="007B4361" w:rsidP="00E11EA8">
      <w:pPr>
        <w:spacing w:line="276" w:lineRule="auto"/>
        <w:ind w:left="142"/>
        <w:rPr>
          <w:sz w:val="28"/>
          <w:szCs w:val="28"/>
        </w:rPr>
      </w:pPr>
      <w:r w:rsidRPr="00E11EA8">
        <w:rPr>
          <w:sz w:val="28"/>
          <w:szCs w:val="28"/>
        </w:rPr>
        <w:t>Авторы:</w:t>
      </w:r>
    </w:p>
    <w:p w:rsidR="00E11EA8" w:rsidRDefault="007B4361" w:rsidP="00E11EA8">
      <w:pPr>
        <w:spacing w:line="276" w:lineRule="auto"/>
        <w:ind w:left="142"/>
        <w:rPr>
          <w:sz w:val="28"/>
          <w:szCs w:val="28"/>
        </w:rPr>
      </w:pPr>
      <w:r w:rsidRPr="00E11EA8">
        <w:rPr>
          <w:sz w:val="28"/>
          <w:szCs w:val="28"/>
        </w:rPr>
        <w:t>Боготова Дарина</w:t>
      </w:r>
      <w:r w:rsidR="00E11EA8">
        <w:rPr>
          <w:sz w:val="28"/>
          <w:szCs w:val="28"/>
        </w:rPr>
        <w:t xml:space="preserve"> Тахировна</w:t>
      </w:r>
      <w:r w:rsidRPr="00E11EA8">
        <w:rPr>
          <w:sz w:val="28"/>
          <w:szCs w:val="28"/>
        </w:rPr>
        <w:t xml:space="preserve">, </w:t>
      </w:r>
      <w:r w:rsidR="00E11EA8">
        <w:rPr>
          <w:sz w:val="28"/>
          <w:szCs w:val="28"/>
        </w:rPr>
        <w:t>9 класс</w:t>
      </w:r>
    </w:p>
    <w:p w:rsidR="007B4361" w:rsidRPr="00E11EA8" w:rsidRDefault="007B4361" w:rsidP="00E11EA8">
      <w:pPr>
        <w:spacing w:line="276" w:lineRule="auto"/>
        <w:ind w:left="142"/>
        <w:rPr>
          <w:sz w:val="28"/>
          <w:szCs w:val="28"/>
        </w:rPr>
      </w:pPr>
      <w:r w:rsidRPr="00E11EA8">
        <w:rPr>
          <w:sz w:val="28"/>
          <w:szCs w:val="28"/>
        </w:rPr>
        <w:t>Шорохов Владимир</w:t>
      </w:r>
      <w:r w:rsidR="00E11EA8">
        <w:rPr>
          <w:sz w:val="28"/>
          <w:szCs w:val="28"/>
        </w:rPr>
        <w:t xml:space="preserve"> Валерьевич</w:t>
      </w:r>
      <w:r w:rsidRPr="00E11EA8">
        <w:rPr>
          <w:sz w:val="28"/>
          <w:szCs w:val="28"/>
        </w:rPr>
        <w:t>, 9 класс</w:t>
      </w:r>
    </w:p>
    <w:p w:rsidR="008C46A3" w:rsidRDefault="008C46A3" w:rsidP="00E11EA8">
      <w:pPr>
        <w:spacing w:line="276" w:lineRule="auto"/>
        <w:ind w:left="142"/>
        <w:rPr>
          <w:sz w:val="28"/>
          <w:szCs w:val="28"/>
        </w:rPr>
      </w:pPr>
    </w:p>
    <w:p w:rsidR="007B4361" w:rsidRPr="00E11EA8" w:rsidRDefault="007B4361" w:rsidP="00E11EA8">
      <w:pPr>
        <w:spacing w:line="276" w:lineRule="auto"/>
        <w:ind w:left="142"/>
        <w:rPr>
          <w:sz w:val="28"/>
          <w:szCs w:val="28"/>
        </w:rPr>
      </w:pPr>
      <w:r w:rsidRPr="00E11EA8">
        <w:rPr>
          <w:sz w:val="28"/>
          <w:szCs w:val="28"/>
        </w:rPr>
        <w:t>Руководитель:</w:t>
      </w:r>
    </w:p>
    <w:p w:rsidR="007B4361" w:rsidRPr="00E11EA8" w:rsidRDefault="007B4361" w:rsidP="00E11EA8">
      <w:pPr>
        <w:spacing w:line="276" w:lineRule="auto"/>
        <w:ind w:left="142"/>
        <w:rPr>
          <w:sz w:val="28"/>
          <w:szCs w:val="28"/>
        </w:rPr>
      </w:pPr>
      <w:r w:rsidRPr="00E11EA8">
        <w:rPr>
          <w:sz w:val="28"/>
          <w:szCs w:val="28"/>
        </w:rPr>
        <w:t>Берданова Е</w:t>
      </w:r>
      <w:r w:rsidR="00E11EA8">
        <w:rPr>
          <w:sz w:val="28"/>
          <w:szCs w:val="28"/>
        </w:rPr>
        <w:t xml:space="preserve">лена Ивановна, педагог дополнительного </w:t>
      </w:r>
      <w:r w:rsidRPr="00E11EA8">
        <w:rPr>
          <w:sz w:val="28"/>
          <w:szCs w:val="28"/>
        </w:rPr>
        <w:t>о</w:t>
      </w:r>
      <w:r w:rsidR="00E11EA8">
        <w:rPr>
          <w:sz w:val="28"/>
          <w:szCs w:val="28"/>
        </w:rPr>
        <w:t>бразования</w:t>
      </w:r>
      <w:r w:rsidRPr="00E11EA8">
        <w:rPr>
          <w:sz w:val="28"/>
          <w:szCs w:val="28"/>
        </w:rPr>
        <w:t>. ГБУ ДО «ЭБЦ»</w:t>
      </w:r>
      <w:r w:rsidR="008C46A3">
        <w:rPr>
          <w:sz w:val="28"/>
          <w:szCs w:val="28"/>
        </w:rPr>
        <w:t xml:space="preserve"> Минпрсещения КБР</w:t>
      </w:r>
    </w:p>
    <w:p w:rsidR="008C46A3" w:rsidRDefault="008C46A3" w:rsidP="00E11EA8">
      <w:pPr>
        <w:spacing w:line="276" w:lineRule="auto"/>
        <w:ind w:left="142"/>
        <w:rPr>
          <w:sz w:val="28"/>
          <w:szCs w:val="28"/>
        </w:rPr>
      </w:pPr>
    </w:p>
    <w:p w:rsidR="00144371" w:rsidRPr="00E11EA8" w:rsidRDefault="00144371" w:rsidP="00E11EA8">
      <w:pPr>
        <w:spacing w:line="276" w:lineRule="auto"/>
        <w:ind w:left="142"/>
        <w:rPr>
          <w:sz w:val="28"/>
          <w:szCs w:val="28"/>
        </w:rPr>
      </w:pPr>
      <w:r w:rsidRPr="00E11EA8">
        <w:rPr>
          <w:sz w:val="28"/>
          <w:szCs w:val="28"/>
        </w:rPr>
        <w:t>Консультант: Гузеев Х</w:t>
      </w:r>
      <w:r w:rsidR="00E11EA8">
        <w:rPr>
          <w:sz w:val="28"/>
          <w:szCs w:val="28"/>
        </w:rPr>
        <w:t>усейн Юсупович</w:t>
      </w:r>
      <w:r w:rsidRPr="00E11EA8">
        <w:rPr>
          <w:sz w:val="28"/>
          <w:szCs w:val="28"/>
        </w:rPr>
        <w:t>, к.б.н., зам.директора по УВР ГБУ ДО «ЭБЦ»</w:t>
      </w:r>
      <w:r w:rsidR="008C46A3">
        <w:rPr>
          <w:sz w:val="28"/>
          <w:szCs w:val="28"/>
        </w:rPr>
        <w:t xml:space="preserve"> Минпросвещения КБР</w:t>
      </w: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7B4361" w:rsidRDefault="007B4361">
      <w:pPr>
        <w:spacing w:line="276" w:lineRule="auto"/>
      </w:pPr>
    </w:p>
    <w:p w:rsidR="00542DC8" w:rsidRPr="00E11EA8" w:rsidRDefault="007B4361" w:rsidP="007B4361">
      <w:pPr>
        <w:spacing w:line="276" w:lineRule="auto"/>
        <w:jc w:val="center"/>
        <w:rPr>
          <w:sz w:val="28"/>
          <w:szCs w:val="28"/>
        </w:rPr>
      </w:pPr>
      <w:r w:rsidRPr="00E11EA8">
        <w:rPr>
          <w:sz w:val="28"/>
          <w:szCs w:val="28"/>
        </w:rPr>
        <w:t>Нальчик, 202</w:t>
      </w:r>
      <w:r w:rsidR="00E11EA8">
        <w:rPr>
          <w:sz w:val="28"/>
          <w:szCs w:val="28"/>
        </w:rPr>
        <w:t>2</w:t>
      </w:r>
      <w:r w:rsidRPr="00E11EA8">
        <w:rPr>
          <w:sz w:val="28"/>
          <w:szCs w:val="28"/>
        </w:rPr>
        <w:t xml:space="preserve"> г.</w:t>
      </w:r>
    </w:p>
    <w:p w:rsidR="00542DC8" w:rsidRDefault="00542DC8">
      <w:pPr>
        <w:spacing w:after="160" w:line="259" w:lineRule="auto"/>
      </w:pPr>
      <w:r>
        <w:br w:type="page"/>
      </w:r>
    </w:p>
    <w:p w:rsidR="007B4361" w:rsidRPr="004803E1" w:rsidRDefault="00542DC8" w:rsidP="004803E1">
      <w:pPr>
        <w:jc w:val="center"/>
        <w:rPr>
          <w:sz w:val="28"/>
          <w:szCs w:val="28"/>
        </w:rPr>
      </w:pPr>
      <w:r w:rsidRPr="004803E1">
        <w:rPr>
          <w:sz w:val="28"/>
          <w:szCs w:val="28"/>
        </w:rPr>
        <w:lastRenderedPageBreak/>
        <w:t>ОГЛАВЛЕНИЕ</w:t>
      </w:r>
    </w:p>
    <w:p w:rsidR="00542DC8" w:rsidRPr="004803E1" w:rsidRDefault="00542DC8" w:rsidP="004803E1">
      <w:pPr>
        <w:jc w:val="center"/>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42"/>
        <w:gridCol w:w="529"/>
      </w:tblGrid>
      <w:tr w:rsidR="004803E1" w:rsidRPr="004803E1" w:rsidTr="004803E1">
        <w:tc>
          <w:tcPr>
            <w:tcW w:w="1384" w:type="dxa"/>
          </w:tcPr>
          <w:p w:rsidR="004803E1" w:rsidRPr="004803E1" w:rsidRDefault="004803E1" w:rsidP="004803E1">
            <w:pPr>
              <w:rPr>
                <w:rFonts w:eastAsiaTheme="minorHAnsi"/>
                <w:sz w:val="28"/>
                <w:szCs w:val="28"/>
                <w:lang w:eastAsia="en-US"/>
              </w:rPr>
            </w:pP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Введение</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3</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Глава I</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Краткий обзор литературы</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5</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1.1</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Определение термина ледники. Строение ледников</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5</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1.2</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Методы мониторинга состояния ледников</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6</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1.3</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Роль и значение</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6</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 xml:space="preserve">Глава </w:t>
            </w:r>
            <w:r w:rsidRPr="004803E1">
              <w:rPr>
                <w:rFonts w:eastAsiaTheme="minorHAnsi"/>
                <w:sz w:val="28"/>
                <w:szCs w:val="28"/>
                <w:lang w:val="en-US" w:eastAsia="en-US"/>
              </w:rPr>
              <w:t>II</w:t>
            </w:r>
          </w:p>
        </w:tc>
        <w:tc>
          <w:tcPr>
            <w:tcW w:w="7442" w:type="dxa"/>
          </w:tcPr>
          <w:p w:rsidR="004803E1" w:rsidRPr="004803E1" w:rsidRDefault="004803E1" w:rsidP="004803E1">
            <w:pPr>
              <w:rPr>
                <w:rFonts w:eastAsiaTheme="minorHAnsi"/>
                <w:sz w:val="28"/>
                <w:szCs w:val="28"/>
                <w:lang w:val="en-US" w:eastAsia="en-US"/>
              </w:rPr>
            </w:pPr>
            <w:r w:rsidRPr="004803E1">
              <w:rPr>
                <w:rFonts w:eastAsiaTheme="minorHAnsi"/>
                <w:sz w:val="28"/>
                <w:szCs w:val="28"/>
                <w:lang w:eastAsia="en-US"/>
              </w:rPr>
              <w:t>Материалы и методы исследований</w:t>
            </w:r>
          </w:p>
        </w:tc>
        <w:tc>
          <w:tcPr>
            <w:tcW w:w="529" w:type="dxa"/>
          </w:tcPr>
          <w:p w:rsidR="004803E1" w:rsidRPr="004803E1" w:rsidRDefault="004803E1" w:rsidP="004803E1">
            <w:pPr>
              <w:tabs>
                <w:tab w:val="left" w:pos="280"/>
              </w:tabs>
              <w:jc w:val="right"/>
              <w:rPr>
                <w:rFonts w:eastAsiaTheme="minorHAnsi"/>
                <w:sz w:val="28"/>
                <w:szCs w:val="28"/>
                <w:lang w:eastAsia="en-US"/>
              </w:rPr>
            </w:pPr>
            <w:r w:rsidRPr="004803E1">
              <w:rPr>
                <w:rFonts w:eastAsiaTheme="minorHAnsi"/>
                <w:sz w:val="28"/>
                <w:szCs w:val="28"/>
                <w:lang w:eastAsia="en-US"/>
              </w:rPr>
              <w:t>7</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2.1</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Описание места исследования</w:t>
            </w:r>
          </w:p>
        </w:tc>
        <w:tc>
          <w:tcPr>
            <w:tcW w:w="529" w:type="dxa"/>
          </w:tcPr>
          <w:p w:rsidR="004803E1" w:rsidRPr="004803E1" w:rsidRDefault="004803E1" w:rsidP="004803E1">
            <w:pPr>
              <w:tabs>
                <w:tab w:val="left" w:pos="280"/>
              </w:tabs>
              <w:jc w:val="right"/>
              <w:rPr>
                <w:rFonts w:eastAsiaTheme="minorHAnsi"/>
                <w:sz w:val="28"/>
                <w:szCs w:val="28"/>
                <w:lang w:eastAsia="en-US"/>
              </w:rPr>
            </w:pPr>
            <w:r w:rsidRPr="004803E1">
              <w:rPr>
                <w:rFonts w:eastAsiaTheme="minorHAnsi"/>
                <w:sz w:val="28"/>
                <w:szCs w:val="28"/>
                <w:lang w:eastAsia="en-US"/>
              </w:rPr>
              <w:t>7</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2.2</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Геологическое строение</w:t>
            </w:r>
          </w:p>
        </w:tc>
        <w:tc>
          <w:tcPr>
            <w:tcW w:w="529" w:type="dxa"/>
          </w:tcPr>
          <w:p w:rsidR="004803E1" w:rsidRPr="004803E1" w:rsidRDefault="004803E1" w:rsidP="004803E1">
            <w:pPr>
              <w:tabs>
                <w:tab w:val="left" w:pos="280"/>
              </w:tabs>
              <w:jc w:val="right"/>
              <w:rPr>
                <w:rFonts w:eastAsiaTheme="minorHAnsi"/>
                <w:sz w:val="28"/>
                <w:szCs w:val="28"/>
                <w:lang w:eastAsia="en-US"/>
              </w:rPr>
            </w:pPr>
            <w:r w:rsidRPr="004803E1">
              <w:rPr>
                <w:rFonts w:eastAsiaTheme="minorHAnsi"/>
                <w:sz w:val="28"/>
                <w:szCs w:val="28"/>
                <w:lang w:eastAsia="en-US"/>
              </w:rPr>
              <w:t>7</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2.3</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Объект исследования</w:t>
            </w:r>
          </w:p>
        </w:tc>
        <w:tc>
          <w:tcPr>
            <w:tcW w:w="529" w:type="dxa"/>
          </w:tcPr>
          <w:p w:rsidR="004803E1" w:rsidRPr="004803E1" w:rsidRDefault="004803E1" w:rsidP="004803E1">
            <w:pPr>
              <w:tabs>
                <w:tab w:val="left" w:pos="280"/>
              </w:tabs>
              <w:jc w:val="right"/>
              <w:rPr>
                <w:rFonts w:eastAsiaTheme="minorHAnsi"/>
                <w:sz w:val="28"/>
                <w:szCs w:val="28"/>
                <w:lang w:eastAsia="en-US"/>
              </w:rPr>
            </w:pPr>
            <w:r w:rsidRPr="004803E1">
              <w:rPr>
                <w:rFonts w:eastAsiaTheme="minorHAnsi"/>
                <w:sz w:val="28"/>
                <w:szCs w:val="28"/>
                <w:lang w:eastAsia="en-US"/>
              </w:rPr>
              <w:t>8</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2.4</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Методы исследования</w:t>
            </w:r>
          </w:p>
        </w:tc>
        <w:tc>
          <w:tcPr>
            <w:tcW w:w="529" w:type="dxa"/>
          </w:tcPr>
          <w:p w:rsidR="004803E1" w:rsidRPr="004803E1" w:rsidRDefault="004803E1" w:rsidP="004803E1">
            <w:pPr>
              <w:tabs>
                <w:tab w:val="left" w:pos="280"/>
              </w:tabs>
              <w:jc w:val="right"/>
              <w:rPr>
                <w:rFonts w:eastAsiaTheme="minorHAnsi"/>
                <w:sz w:val="28"/>
                <w:szCs w:val="28"/>
                <w:lang w:eastAsia="en-US"/>
              </w:rPr>
            </w:pPr>
            <w:r w:rsidRPr="004803E1">
              <w:rPr>
                <w:rFonts w:eastAsiaTheme="minorHAnsi"/>
                <w:sz w:val="28"/>
                <w:szCs w:val="28"/>
                <w:lang w:eastAsia="en-US"/>
              </w:rPr>
              <w:t>10</w:t>
            </w:r>
          </w:p>
        </w:tc>
      </w:tr>
      <w:tr w:rsidR="004803E1" w:rsidRPr="004803E1" w:rsidTr="004803E1">
        <w:tc>
          <w:tcPr>
            <w:tcW w:w="1384" w:type="dxa"/>
          </w:tcPr>
          <w:p w:rsidR="004803E1" w:rsidRPr="004803E1" w:rsidRDefault="004803E1" w:rsidP="004803E1">
            <w:pPr>
              <w:jc w:val="right"/>
              <w:rPr>
                <w:rFonts w:eastAsiaTheme="minorHAnsi"/>
                <w:sz w:val="28"/>
                <w:szCs w:val="28"/>
                <w:lang w:val="en-US" w:eastAsia="en-US"/>
              </w:rPr>
            </w:pPr>
            <w:r w:rsidRPr="004803E1">
              <w:rPr>
                <w:rFonts w:eastAsiaTheme="minorHAnsi"/>
                <w:sz w:val="28"/>
                <w:szCs w:val="28"/>
                <w:lang w:eastAsia="en-US"/>
              </w:rPr>
              <w:t>Глава II</w:t>
            </w:r>
            <w:r w:rsidRPr="004803E1">
              <w:rPr>
                <w:rFonts w:eastAsiaTheme="minorHAnsi"/>
                <w:sz w:val="28"/>
                <w:szCs w:val="28"/>
                <w:lang w:val="en-US" w:eastAsia="en-US"/>
              </w:rPr>
              <w:t>I</w:t>
            </w: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Результаты исследования</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val="en-US" w:eastAsia="en-US"/>
              </w:rPr>
              <w:t>1</w:t>
            </w:r>
            <w:r w:rsidRPr="004803E1">
              <w:rPr>
                <w:rFonts w:eastAsiaTheme="minorHAnsi"/>
                <w:sz w:val="28"/>
                <w:szCs w:val="28"/>
                <w:lang w:eastAsia="en-US"/>
              </w:rPr>
              <w:t>1</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Выводы</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16</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Заключение: планируемый результат</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17</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Список использованных источников и литературы</w:t>
            </w:r>
          </w:p>
        </w:tc>
        <w:tc>
          <w:tcPr>
            <w:tcW w:w="529" w:type="dxa"/>
          </w:tcPr>
          <w:p w:rsidR="004803E1" w:rsidRPr="004803E1" w:rsidRDefault="004803E1" w:rsidP="004803E1">
            <w:pPr>
              <w:jc w:val="right"/>
              <w:rPr>
                <w:rFonts w:eastAsiaTheme="minorHAnsi"/>
                <w:sz w:val="28"/>
                <w:szCs w:val="28"/>
                <w:lang w:eastAsia="en-US"/>
              </w:rPr>
            </w:pPr>
            <w:r w:rsidRPr="004803E1">
              <w:rPr>
                <w:rFonts w:eastAsiaTheme="minorHAnsi"/>
                <w:sz w:val="28"/>
                <w:szCs w:val="28"/>
                <w:lang w:eastAsia="en-US"/>
              </w:rPr>
              <w:t>19</w:t>
            </w:r>
          </w:p>
        </w:tc>
      </w:tr>
      <w:tr w:rsidR="004803E1" w:rsidRPr="004803E1" w:rsidTr="004803E1">
        <w:tc>
          <w:tcPr>
            <w:tcW w:w="1384" w:type="dxa"/>
          </w:tcPr>
          <w:p w:rsidR="004803E1" w:rsidRPr="004803E1" w:rsidRDefault="004803E1" w:rsidP="004803E1">
            <w:pPr>
              <w:jc w:val="right"/>
              <w:rPr>
                <w:rFonts w:eastAsiaTheme="minorHAnsi"/>
                <w:sz w:val="28"/>
                <w:szCs w:val="28"/>
                <w:lang w:eastAsia="en-US"/>
              </w:rPr>
            </w:pPr>
          </w:p>
        </w:tc>
        <w:tc>
          <w:tcPr>
            <w:tcW w:w="7442" w:type="dxa"/>
          </w:tcPr>
          <w:p w:rsidR="004803E1" w:rsidRPr="004803E1" w:rsidRDefault="004803E1" w:rsidP="004803E1">
            <w:pPr>
              <w:rPr>
                <w:rFonts w:eastAsiaTheme="minorHAnsi"/>
                <w:sz w:val="28"/>
                <w:szCs w:val="28"/>
                <w:lang w:eastAsia="en-US"/>
              </w:rPr>
            </w:pPr>
            <w:r w:rsidRPr="004803E1">
              <w:rPr>
                <w:rFonts w:eastAsiaTheme="minorHAnsi"/>
                <w:sz w:val="28"/>
                <w:szCs w:val="28"/>
                <w:lang w:eastAsia="en-US"/>
              </w:rPr>
              <w:t>Приложение</w:t>
            </w:r>
          </w:p>
        </w:tc>
        <w:tc>
          <w:tcPr>
            <w:tcW w:w="529" w:type="dxa"/>
          </w:tcPr>
          <w:p w:rsidR="004803E1" w:rsidRPr="004803E1" w:rsidRDefault="004803E1" w:rsidP="004803E1">
            <w:pPr>
              <w:tabs>
                <w:tab w:val="left" w:pos="288"/>
              </w:tabs>
              <w:jc w:val="right"/>
              <w:rPr>
                <w:rFonts w:eastAsiaTheme="minorHAnsi"/>
                <w:sz w:val="28"/>
                <w:szCs w:val="28"/>
                <w:lang w:eastAsia="en-US"/>
              </w:rPr>
            </w:pPr>
            <w:r w:rsidRPr="004803E1">
              <w:rPr>
                <w:rFonts w:eastAsiaTheme="minorHAnsi"/>
                <w:sz w:val="28"/>
                <w:szCs w:val="28"/>
                <w:lang w:eastAsia="en-US"/>
              </w:rPr>
              <w:t>20</w:t>
            </w:r>
          </w:p>
        </w:tc>
      </w:tr>
    </w:tbl>
    <w:p w:rsidR="00A93DB7" w:rsidRPr="004803E1" w:rsidRDefault="00A93DB7" w:rsidP="004803E1">
      <w:pPr>
        <w:ind w:firstLine="709"/>
        <w:rPr>
          <w:sz w:val="28"/>
          <w:szCs w:val="28"/>
        </w:rPr>
      </w:pPr>
    </w:p>
    <w:p w:rsidR="00A93DB7" w:rsidRPr="004803E1" w:rsidRDefault="00A93DB7" w:rsidP="004803E1">
      <w:pPr>
        <w:ind w:firstLine="709"/>
        <w:rPr>
          <w:sz w:val="28"/>
          <w:szCs w:val="28"/>
        </w:rPr>
      </w:pPr>
    </w:p>
    <w:p w:rsidR="00A93DB7" w:rsidRPr="004803E1" w:rsidRDefault="00A93DB7" w:rsidP="004803E1">
      <w:pPr>
        <w:ind w:firstLine="709"/>
        <w:rPr>
          <w:sz w:val="28"/>
          <w:szCs w:val="28"/>
        </w:rPr>
      </w:pPr>
    </w:p>
    <w:p w:rsidR="00542DC8" w:rsidRPr="00826923" w:rsidRDefault="00542DC8" w:rsidP="00542DC8">
      <w:pPr>
        <w:spacing w:line="276" w:lineRule="auto"/>
        <w:ind w:firstLine="709"/>
        <w:rPr>
          <w:b/>
          <w:szCs w:val="28"/>
        </w:rPr>
      </w:pPr>
      <w:r w:rsidRPr="00826923">
        <w:rPr>
          <w:b/>
          <w:szCs w:val="28"/>
        </w:rPr>
        <w:br w:type="page"/>
      </w:r>
    </w:p>
    <w:p w:rsidR="00542DC8" w:rsidRPr="00E11EA8" w:rsidRDefault="00542DC8" w:rsidP="00E11EA8">
      <w:pPr>
        <w:jc w:val="center"/>
        <w:rPr>
          <w:b/>
          <w:sz w:val="28"/>
          <w:szCs w:val="28"/>
        </w:rPr>
      </w:pPr>
      <w:r w:rsidRPr="00E11EA8">
        <w:rPr>
          <w:b/>
          <w:sz w:val="28"/>
          <w:szCs w:val="28"/>
        </w:rPr>
        <w:lastRenderedPageBreak/>
        <w:t>Введение</w:t>
      </w:r>
    </w:p>
    <w:p w:rsidR="00542DC8" w:rsidRPr="00E11EA8" w:rsidRDefault="00542DC8" w:rsidP="00E11EA8">
      <w:pPr>
        <w:ind w:firstLine="708"/>
        <w:jc w:val="both"/>
        <w:rPr>
          <w:sz w:val="28"/>
          <w:szCs w:val="28"/>
        </w:rPr>
      </w:pPr>
      <w:r w:rsidRPr="00E11EA8">
        <w:rPr>
          <w:b/>
          <w:sz w:val="28"/>
          <w:szCs w:val="28"/>
        </w:rPr>
        <w:t xml:space="preserve">Актуальность. </w:t>
      </w:r>
      <w:r w:rsidRPr="00E11EA8">
        <w:rPr>
          <w:sz w:val="28"/>
          <w:szCs w:val="28"/>
        </w:rPr>
        <w:t>Еще М.  В.  Ломоносов говорил о «морозном слое атмосферы» [</w:t>
      </w:r>
      <w:r w:rsidRPr="00E11EA8">
        <w:rPr>
          <w:color w:val="000000" w:themeColor="text1"/>
          <w:sz w:val="28"/>
          <w:szCs w:val="28"/>
        </w:rPr>
        <w:t>2</w:t>
      </w:r>
      <w:r w:rsidRPr="00E11EA8">
        <w:rPr>
          <w:sz w:val="28"/>
          <w:szCs w:val="28"/>
        </w:rPr>
        <w:t>].</w:t>
      </w:r>
      <w:r w:rsidR="001816CB" w:rsidRPr="001816CB">
        <w:rPr>
          <w:sz w:val="28"/>
          <w:szCs w:val="28"/>
        </w:rPr>
        <w:t xml:space="preserve"> </w:t>
      </w:r>
      <w:r w:rsidR="001816CB" w:rsidRPr="00E11EA8">
        <w:rPr>
          <w:sz w:val="28"/>
          <w:szCs w:val="28"/>
        </w:rPr>
        <w:t>Ледники находятся на поверхности раздела литосфера — атмосфера.</w:t>
      </w:r>
      <w:r w:rsidR="001816CB" w:rsidRPr="001816CB">
        <w:rPr>
          <w:sz w:val="28"/>
          <w:szCs w:val="28"/>
        </w:rPr>
        <w:t xml:space="preserve"> </w:t>
      </w:r>
      <w:r w:rsidR="0032119E" w:rsidRPr="00E11EA8">
        <w:rPr>
          <w:sz w:val="28"/>
          <w:szCs w:val="28"/>
        </w:rPr>
        <w:t xml:space="preserve">Наземное оледенение откликается на изменения климатических условий. </w:t>
      </w:r>
      <w:r w:rsidR="001816CB" w:rsidRPr="00E11EA8">
        <w:rPr>
          <w:sz w:val="28"/>
          <w:szCs w:val="28"/>
        </w:rPr>
        <w:t xml:space="preserve">Они – важный индикатор того, что происходит с климатом на планете. </w:t>
      </w:r>
      <w:r w:rsidR="00357B14" w:rsidRPr="00E11EA8">
        <w:rPr>
          <w:sz w:val="28"/>
          <w:szCs w:val="28"/>
        </w:rPr>
        <w:t>Ледники влияют на нашу жизнь.</w:t>
      </w:r>
      <w:r w:rsidR="00357B14">
        <w:rPr>
          <w:sz w:val="28"/>
          <w:szCs w:val="28"/>
        </w:rPr>
        <w:t xml:space="preserve"> </w:t>
      </w:r>
      <w:r w:rsidR="001816CB" w:rsidRPr="00E11EA8">
        <w:rPr>
          <w:sz w:val="28"/>
          <w:szCs w:val="28"/>
        </w:rPr>
        <w:t xml:space="preserve">За прошедшие тридцать лет учёные зафиксировали резкое изменение глобального климата. Тающие ледовые массы прекращают охлаждение окружающей среды, а это, </w:t>
      </w:r>
      <w:r w:rsidR="00357B14">
        <w:rPr>
          <w:sz w:val="28"/>
          <w:szCs w:val="28"/>
        </w:rPr>
        <w:t>в свою очередь</w:t>
      </w:r>
      <w:r w:rsidR="001816CB" w:rsidRPr="00E11EA8">
        <w:rPr>
          <w:sz w:val="28"/>
          <w:szCs w:val="28"/>
        </w:rPr>
        <w:t>, угрожает нам глобальным потеплением климата [</w:t>
      </w:r>
      <w:r w:rsidR="001816CB" w:rsidRPr="00E11EA8">
        <w:rPr>
          <w:color w:val="000000" w:themeColor="text1"/>
          <w:sz w:val="28"/>
          <w:szCs w:val="28"/>
        </w:rPr>
        <w:t>3</w:t>
      </w:r>
      <w:r w:rsidR="001816CB" w:rsidRPr="00E11EA8">
        <w:rPr>
          <w:sz w:val="28"/>
          <w:szCs w:val="28"/>
        </w:rPr>
        <w:t>].</w:t>
      </w:r>
      <w:r w:rsidR="001816CB" w:rsidRPr="001816CB">
        <w:rPr>
          <w:sz w:val="28"/>
          <w:szCs w:val="28"/>
        </w:rPr>
        <w:t xml:space="preserve"> </w:t>
      </w:r>
      <w:r w:rsidR="001816CB" w:rsidRPr="00E11EA8">
        <w:rPr>
          <w:sz w:val="28"/>
          <w:szCs w:val="28"/>
        </w:rPr>
        <w:t>Так, по прогнозу в опубликованном в Женевском докладе, подготовленном Всемирной метеорологической организацией (ВМО), Азия к 2050 году может лишиться из-за потепления климата от 20% до 40% массы горных ледников, и это напрямую скажется на жизни около 750 млн человек [9].</w:t>
      </w:r>
      <w:r w:rsidR="0032119E" w:rsidRPr="0032119E">
        <w:rPr>
          <w:sz w:val="28"/>
          <w:szCs w:val="28"/>
        </w:rPr>
        <w:t xml:space="preserve"> </w:t>
      </w:r>
    </w:p>
    <w:p w:rsidR="00542DC8" w:rsidRPr="00E11EA8" w:rsidRDefault="006E6EFE" w:rsidP="00E11EA8">
      <w:pPr>
        <w:ind w:firstLine="708"/>
        <w:jc w:val="both"/>
        <w:rPr>
          <w:sz w:val="28"/>
          <w:szCs w:val="28"/>
        </w:rPr>
      </w:pPr>
      <w:r w:rsidRPr="006E6EFE">
        <w:rPr>
          <w:sz w:val="28"/>
          <w:szCs w:val="28"/>
        </w:rPr>
        <w:t xml:space="preserve">Современные ледники покрывают площадь свыше 16 млн км2, около 11 % суши. В них сосредоточено более 25 млн км3 льда — почти две трети объёма пресных вод на планете. </w:t>
      </w:r>
      <w:r w:rsidR="00542DC8" w:rsidRPr="00E11EA8">
        <w:rPr>
          <w:sz w:val="28"/>
          <w:szCs w:val="28"/>
        </w:rPr>
        <w:t xml:space="preserve">Ледники привлекают к себе внимание как ресурс пресной воды и в связи с угрозой опасных гляциальных явлений. В обоих случаях они выступают в роли нестабильных природных объектов. </w:t>
      </w:r>
    </w:p>
    <w:p w:rsidR="009C5A83" w:rsidRPr="00E11EA8" w:rsidRDefault="00542DC8" w:rsidP="00E11EA8">
      <w:pPr>
        <w:ind w:firstLine="708"/>
        <w:jc w:val="both"/>
        <w:rPr>
          <w:sz w:val="28"/>
          <w:szCs w:val="28"/>
        </w:rPr>
      </w:pPr>
      <w:r w:rsidRPr="00E11EA8">
        <w:rPr>
          <w:sz w:val="28"/>
          <w:szCs w:val="28"/>
        </w:rPr>
        <w:t xml:space="preserve">Таким образом, чувствительность оледенения к изменению климата и потенциально значительные для человечества последствия его деградации требуют надежных оценок изменения состояния ледников в условиях </w:t>
      </w:r>
      <w:r w:rsidR="006E6EFE">
        <w:rPr>
          <w:sz w:val="28"/>
          <w:szCs w:val="28"/>
        </w:rPr>
        <w:t>изменяющегося</w:t>
      </w:r>
      <w:r w:rsidRPr="00E11EA8">
        <w:rPr>
          <w:sz w:val="28"/>
          <w:szCs w:val="28"/>
        </w:rPr>
        <w:t xml:space="preserve"> климата. </w:t>
      </w:r>
    </w:p>
    <w:p w:rsidR="009C5A83" w:rsidRPr="00E11EA8" w:rsidRDefault="009C5A83" w:rsidP="00E11EA8">
      <w:pPr>
        <w:ind w:firstLine="708"/>
        <w:jc w:val="both"/>
        <w:rPr>
          <w:sz w:val="28"/>
          <w:szCs w:val="28"/>
        </w:rPr>
      </w:pPr>
      <w:r w:rsidRPr="00E11EA8">
        <w:rPr>
          <w:sz w:val="28"/>
          <w:szCs w:val="28"/>
        </w:rPr>
        <w:t>В настоящее время существует необходимость государственной программы по планированию мероприятий для создания эффективной системы гляциологического мониторинга за состоянием ледников.</w:t>
      </w:r>
    </w:p>
    <w:p w:rsidR="00542DC8" w:rsidRPr="00E11EA8" w:rsidRDefault="00542DC8" w:rsidP="00E11EA8">
      <w:pPr>
        <w:ind w:firstLine="708"/>
        <w:jc w:val="both"/>
        <w:rPr>
          <w:sz w:val="28"/>
          <w:szCs w:val="28"/>
        </w:rPr>
      </w:pPr>
      <w:r w:rsidRPr="00E11EA8">
        <w:rPr>
          <w:sz w:val="28"/>
          <w:szCs w:val="28"/>
        </w:rPr>
        <w:t xml:space="preserve">Для получения таких оценок и для </w:t>
      </w:r>
      <w:r w:rsidR="00351580" w:rsidRPr="00E11EA8">
        <w:rPr>
          <w:sz w:val="28"/>
          <w:szCs w:val="28"/>
        </w:rPr>
        <w:t xml:space="preserve">изучения </w:t>
      </w:r>
      <w:r w:rsidRPr="00E11EA8">
        <w:rPr>
          <w:sz w:val="28"/>
          <w:szCs w:val="28"/>
        </w:rPr>
        <w:t>остающихся неопределенностей необходимы данные мониторинга и соответствующий комплекс методов [</w:t>
      </w:r>
      <w:r w:rsidRPr="00E11EA8">
        <w:rPr>
          <w:color w:val="000000" w:themeColor="text1"/>
          <w:sz w:val="28"/>
          <w:szCs w:val="28"/>
        </w:rPr>
        <w:t>3</w:t>
      </w:r>
      <w:r w:rsidRPr="00E11EA8">
        <w:rPr>
          <w:sz w:val="28"/>
          <w:szCs w:val="28"/>
        </w:rPr>
        <w:t>].</w:t>
      </w:r>
    </w:p>
    <w:p w:rsidR="00542DC8" w:rsidRPr="00E11EA8" w:rsidRDefault="00542DC8" w:rsidP="00E11EA8">
      <w:pPr>
        <w:ind w:firstLine="708"/>
        <w:jc w:val="both"/>
        <w:rPr>
          <w:sz w:val="28"/>
          <w:szCs w:val="28"/>
        </w:rPr>
      </w:pPr>
      <w:r w:rsidRPr="00E11EA8">
        <w:rPr>
          <w:b/>
          <w:sz w:val="28"/>
          <w:szCs w:val="28"/>
        </w:rPr>
        <w:t xml:space="preserve">Цель работы: </w:t>
      </w:r>
      <w:r w:rsidRPr="00E11EA8">
        <w:rPr>
          <w:sz w:val="28"/>
          <w:szCs w:val="28"/>
        </w:rPr>
        <w:t>мониторинг состояния ледников в Хазнидонском ущелье.</w:t>
      </w:r>
    </w:p>
    <w:p w:rsidR="00542DC8" w:rsidRPr="00E11EA8" w:rsidRDefault="00542DC8" w:rsidP="009F3AAA">
      <w:pPr>
        <w:ind w:firstLine="709"/>
        <w:jc w:val="both"/>
        <w:rPr>
          <w:sz w:val="28"/>
          <w:szCs w:val="28"/>
        </w:rPr>
      </w:pPr>
      <w:r w:rsidRPr="00E11EA8">
        <w:rPr>
          <w:sz w:val="28"/>
          <w:szCs w:val="28"/>
        </w:rPr>
        <w:t xml:space="preserve">Поскольку тема исследования связана с палеонтологией и гляциологией, что в свою очередь тесно связано с геологией, то перед нами стоят как биологические, химические, так и геологические </w:t>
      </w:r>
      <w:r w:rsidRPr="00E11EA8">
        <w:rPr>
          <w:b/>
          <w:sz w:val="28"/>
          <w:szCs w:val="28"/>
        </w:rPr>
        <w:t>задачи:</w:t>
      </w:r>
      <w:r w:rsidRPr="00E11EA8">
        <w:rPr>
          <w:sz w:val="28"/>
          <w:szCs w:val="28"/>
        </w:rPr>
        <w:t xml:space="preserve"> изучение геологического строения Хазнидонского ущелья; наземные наблюдения за ледниками — определение положения концов горных ледников, а также определение положения ледниковых берегов с нанесением их на карту; определени</w:t>
      </w:r>
      <w:r w:rsidR="006F2767">
        <w:rPr>
          <w:sz w:val="28"/>
          <w:szCs w:val="28"/>
        </w:rPr>
        <w:t>е</w:t>
      </w:r>
      <w:r w:rsidRPr="00E11EA8">
        <w:rPr>
          <w:sz w:val="28"/>
          <w:szCs w:val="28"/>
        </w:rPr>
        <w:t xml:space="preserve"> текущего положения краев ледников и рельефа их поверхности, их изменения во времени («колебания ледников»); стандартные метеорологические наблюдения на поверхности ледника и вблизи его бортов или ниже конца; измерения стока с ледников на створе у его конца; изучение тектонической структуры ледников по выходам слоев на поверхность; исследование свежих ледниковых отложений — морен — с определением их возраста по лишайникам на камнях (лихенометрия) или возраста выросших </w:t>
      </w:r>
      <w:r w:rsidRPr="00E11EA8">
        <w:rPr>
          <w:sz w:val="28"/>
          <w:szCs w:val="28"/>
        </w:rPr>
        <w:lastRenderedPageBreak/>
        <w:t>на них кустарников или деревьев (дендрохронология); изучение химического состава льда и ледникового стока.</w:t>
      </w:r>
    </w:p>
    <w:p w:rsidR="00542DC8" w:rsidRPr="00E11EA8" w:rsidRDefault="00542DC8" w:rsidP="00E11EA8">
      <w:pPr>
        <w:ind w:firstLine="708"/>
        <w:jc w:val="both"/>
        <w:rPr>
          <w:sz w:val="28"/>
          <w:szCs w:val="28"/>
        </w:rPr>
      </w:pPr>
      <w:r w:rsidRPr="00E11EA8">
        <w:rPr>
          <w:b/>
          <w:sz w:val="28"/>
          <w:szCs w:val="28"/>
        </w:rPr>
        <w:t>Объект исследования.</w:t>
      </w:r>
      <w:r w:rsidRPr="00E11EA8">
        <w:rPr>
          <w:sz w:val="28"/>
          <w:szCs w:val="28"/>
        </w:rPr>
        <w:t xml:space="preserve"> Ледники на территории России сокращаются, так как </w:t>
      </w:r>
      <w:r w:rsidRPr="00E11EA8">
        <w:rPr>
          <w:color w:val="000000" w:themeColor="text1"/>
          <w:sz w:val="28"/>
          <w:szCs w:val="28"/>
        </w:rPr>
        <w:t>горные ледники повсеместно отступают. Т</w:t>
      </w:r>
      <w:r w:rsidRPr="00E11EA8">
        <w:rPr>
          <w:sz w:val="28"/>
          <w:szCs w:val="28"/>
        </w:rPr>
        <w:t xml:space="preserve">емпература внутри ледяной толщи растет, что приводит к их неустойчивости. Именно поэтому в 2018 году сразу две экспедиции в рамках проекта «Память ледников» работали в России — на горе Белуха на Алтае и на Западном плато на Эльбрусе с участием специалистов из Института географии РАН. </w:t>
      </w:r>
      <w:r w:rsidRPr="00E11EA8">
        <w:rPr>
          <w:color w:val="333333"/>
          <w:sz w:val="28"/>
          <w:szCs w:val="28"/>
        </w:rPr>
        <w:t>Есть гипотеза, что стремительное сокращение ледников на Кавказе в последние 20 лет обусловлено в большей степени изменением интенсивности приходящей радиации [</w:t>
      </w:r>
      <w:r w:rsidRPr="00E11EA8">
        <w:rPr>
          <w:color w:val="000000" w:themeColor="text1"/>
          <w:sz w:val="28"/>
          <w:szCs w:val="28"/>
        </w:rPr>
        <w:t>5</w:t>
      </w:r>
      <w:r w:rsidRPr="00E11EA8">
        <w:rPr>
          <w:color w:val="333333"/>
          <w:sz w:val="28"/>
          <w:szCs w:val="28"/>
        </w:rPr>
        <w:t>].</w:t>
      </w:r>
      <w:r w:rsidR="00A43D71" w:rsidRPr="00E11EA8">
        <w:rPr>
          <w:color w:val="333333"/>
          <w:sz w:val="28"/>
          <w:szCs w:val="28"/>
        </w:rPr>
        <w:t xml:space="preserve"> </w:t>
      </w:r>
      <w:r w:rsidRPr="00E11EA8">
        <w:rPr>
          <w:rStyle w:val="a5"/>
          <w:color w:val="000000"/>
          <w:sz w:val="28"/>
          <w:szCs w:val="28"/>
        </w:rPr>
        <w:t xml:space="preserve">Изучить все ледники невозможно, </w:t>
      </w:r>
      <w:r w:rsidRPr="00E11EA8">
        <w:rPr>
          <w:rStyle w:val="a5"/>
          <w:b w:val="0"/>
          <w:color w:val="000000"/>
          <w:sz w:val="28"/>
          <w:szCs w:val="28"/>
        </w:rPr>
        <w:t>н</w:t>
      </w:r>
      <w:r w:rsidRPr="00E11EA8">
        <w:rPr>
          <w:color w:val="000000"/>
          <w:sz w:val="28"/>
          <w:szCs w:val="28"/>
        </w:rPr>
        <w:t>а это просто не хватит ресурсов. Поэтому специалисты делают упор на исследование «опорных» ледников – ледниковых масс, средних по своим параметрам для определённой территории или страны. В России таким ледником считается Джанкуат (Нацпарк «Пртэдьбрусье», КБР). Здесь находится единственная гляциологическая станция в России, которая функционирует бесперебойно с 1951 года [</w:t>
      </w:r>
      <w:r w:rsidRPr="00E11EA8">
        <w:rPr>
          <w:rStyle w:val="a5"/>
          <w:b w:val="0"/>
          <w:color w:val="000000" w:themeColor="text1"/>
          <w:sz w:val="28"/>
          <w:szCs w:val="28"/>
        </w:rPr>
        <w:t>4</w:t>
      </w:r>
      <w:r w:rsidRPr="00E11EA8">
        <w:rPr>
          <w:color w:val="000000"/>
          <w:sz w:val="28"/>
          <w:szCs w:val="28"/>
        </w:rPr>
        <w:t>].</w:t>
      </w:r>
    </w:p>
    <w:p w:rsidR="00542DC8" w:rsidRPr="00E11EA8" w:rsidRDefault="00542DC8" w:rsidP="00E11EA8">
      <w:pPr>
        <w:ind w:firstLine="708"/>
        <w:jc w:val="both"/>
        <w:rPr>
          <w:sz w:val="28"/>
          <w:szCs w:val="28"/>
        </w:rPr>
      </w:pPr>
      <w:r w:rsidRPr="00E11EA8">
        <w:rPr>
          <w:sz w:val="28"/>
          <w:szCs w:val="28"/>
        </w:rPr>
        <w:t xml:space="preserve">Для расширения «кругозора» </w:t>
      </w:r>
      <w:r w:rsidRPr="00E11EA8">
        <w:rPr>
          <w:color w:val="333333"/>
          <w:sz w:val="28"/>
          <w:szCs w:val="28"/>
        </w:rPr>
        <w:t xml:space="preserve">в качестве объектов исследования нами было выбрано Хазнидонское ущелье, где расположены </w:t>
      </w:r>
      <w:r w:rsidRPr="00E11EA8">
        <w:rPr>
          <w:sz w:val="28"/>
          <w:szCs w:val="28"/>
        </w:rPr>
        <w:t xml:space="preserve">ледники Хазни, Галдор, Айхва (ООПТ «Кабардино-Балкарский Высокогорный Государственный заповедник) (рис. 1). </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4"/>
      </w:tblGrid>
      <w:tr w:rsidR="00542DC8" w:rsidRPr="00E11EA8" w:rsidTr="003129D5">
        <w:trPr>
          <w:jc w:val="center"/>
        </w:trPr>
        <w:tc>
          <w:tcPr>
            <w:tcW w:w="8654" w:type="dxa"/>
          </w:tcPr>
          <w:p w:rsidR="00542DC8" w:rsidRPr="00E11EA8" w:rsidRDefault="00542DC8" w:rsidP="00E11EA8">
            <w:pPr>
              <w:jc w:val="both"/>
              <w:rPr>
                <w:sz w:val="28"/>
                <w:szCs w:val="28"/>
              </w:rPr>
            </w:pPr>
            <w:r w:rsidRPr="00E11EA8">
              <w:rPr>
                <w:noProof/>
                <w:sz w:val="28"/>
                <w:szCs w:val="28"/>
              </w:rPr>
              <w:drawing>
                <wp:inline distT="0" distB="0" distL="0" distR="0" wp14:anchorId="107A2B53" wp14:editId="39DCC2A1">
                  <wp:extent cx="5358162" cy="3564516"/>
                  <wp:effectExtent l="0" t="0" r="0" b="0"/>
                  <wp:docPr id="6" name="Рисунок 6" descr="C:\ЦЕНТР_2021-22\ПРОЕКТЫ\ЛЕДНИКИ\DSC_0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ЦЕНТР_2021-22\ПРОЕКТЫ\ЛЕДНИКИ\DSC_058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1752" cy="3580209"/>
                          </a:xfrm>
                          <a:prstGeom prst="rect">
                            <a:avLst/>
                          </a:prstGeom>
                          <a:noFill/>
                          <a:ln>
                            <a:noFill/>
                          </a:ln>
                        </pic:spPr>
                      </pic:pic>
                    </a:graphicData>
                  </a:graphic>
                </wp:inline>
              </w:drawing>
            </w:r>
          </w:p>
        </w:tc>
      </w:tr>
      <w:tr w:rsidR="00542DC8" w:rsidRPr="00E11EA8" w:rsidTr="003129D5">
        <w:trPr>
          <w:jc w:val="center"/>
        </w:trPr>
        <w:tc>
          <w:tcPr>
            <w:tcW w:w="8654" w:type="dxa"/>
          </w:tcPr>
          <w:p w:rsidR="00542DC8" w:rsidRPr="00EB0B34" w:rsidRDefault="00542DC8" w:rsidP="00EB0B34">
            <w:pPr>
              <w:jc w:val="center"/>
              <w:rPr>
                <w:sz w:val="28"/>
                <w:szCs w:val="28"/>
              </w:rPr>
            </w:pPr>
            <w:r w:rsidRPr="00EB0B34">
              <w:rPr>
                <w:sz w:val="28"/>
                <w:szCs w:val="28"/>
              </w:rPr>
              <w:t>Рисунок 1. Хазни, Галдор, Айхва (ООПТ «Кабардино-Балкарский Высокогорный Государственный заповедник) (фото. Гузеев Х.Ю.)</w:t>
            </w:r>
          </w:p>
        </w:tc>
      </w:tr>
    </w:tbl>
    <w:p w:rsidR="00F55CB2" w:rsidRDefault="00F55CB2" w:rsidP="00E11EA8">
      <w:pPr>
        <w:ind w:firstLine="709"/>
        <w:jc w:val="both"/>
        <w:rPr>
          <w:sz w:val="28"/>
          <w:szCs w:val="28"/>
        </w:rPr>
      </w:pPr>
      <w:r w:rsidRPr="00F55CB2">
        <w:rPr>
          <w:b/>
          <w:sz w:val="28"/>
          <w:szCs w:val="28"/>
        </w:rPr>
        <w:t>Новизна исследования</w:t>
      </w:r>
      <w:r w:rsidRPr="00F55CB2">
        <w:rPr>
          <w:sz w:val="28"/>
          <w:szCs w:val="28"/>
        </w:rPr>
        <w:t>: В Кабардино-Балкарии Хазнидонское ущелье является наименее изученным в биологическом, геоэкологическом аспектах.</w:t>
      </w:r>
      <w:r w:rsidR="00542DC8" w:rsidRPr="00E11EA8">
        <w:rPr>
          <w:sz w:val="28"/>
          <w:szCs w:val="28"/>
        </w:rPr>
        <w:t xml:space="preserve"> Кроме того, гляциологи – не альпинисты, однако и здесь необходима </w:t>
      </w:r>
      <w:r w:rsidR="00542DC8" w:rsidRPr="00E11EA8">
        <w:rPr>
          <w:sz w:val="28"/>
          <w:szCs w:val="28"/>
        </w:rPr>
        <w:lastRenderedPageBreak/>
        <w:t>специальная подготовка для работы в условиях высокогорья. Выбранные ледники находятся на средних высотах, что облегчает наши исследования.</w:t>
      </w:r>
    </w:p>
    <w:p w:rsidR="00542DC8" w:rsidRPr="00E11EA8" w:rsidRDefault="00F55CB2" w:rsidP="00E11EA8">
      <w:pPr>
        <w:ind w:firstLine="709"/>
        <w:jc w:val="both"/>
        <w:rPr>
          <w:sz w:val="28"/>
          <w:szCs w:val="28"/>
        </w:rPr>
      </w:pPr>
      <w:r w:rsidRPr="00F55CB2">
        <w:rPr>
          <w:b/>
          <w:sz w:val="28"/>
          <w:szCs w:val="28"/>
        </w:rPr>
        <w:t>Место исследования:</w:t>
      </w:r>
      <w:r>
        <w:rPr>
          <w:sz w:val="28"/>
          <w:szCs w:val="28"/>
        </w:rPr>
        <w:t xml:space="preserve"> Малые ледники (Айхва, Галдор и Хазни) находятся в горах </w:t>
      </w:r>
      <w:r w:rsidRPr="00E11EA8">
        <w:rPr>
          <w:sz w:val="28"/>
          <w:szCs w:val="28"/>
        </w:rPr>
        <w:t>сорокакилометр</w:t>
      </w:r>
      <w:r>
        <w:rPr>
          <w:sz w:val="28"/>
          <w:szCs w:val="28"/>
        </w:rPr>
        <w:t>ового Суганского</w:t>
      </w:r>
      <w:r w:rsidR="00542DC8" w:rsidRPr="00E11EA8">
        <w:rPr>
          <w:sz w:val="28"/>
          <w:szCs w:val="28"/>
        </w:rPr>
        <w:t xml:space="preserve"> массив</w:t>
      </w:r>
      <w:r>
        <w:rPr>
          <w:sz w:val="28"/>
          <w:szCs w:val="28"/>
        </w:rPr>
        <w:t>а</w:t>
      </w:r>
      <w:r w:rsidR="00542DC8" w:rsidRPr="00E11EA8">
        <w:rPr>
          <w:sz w:val="28"/>
          <w:szCs w:val="28"/>
        </w:rPr>
        <w:t xml:space="preserve">, </w:t>
      </w:r>
      <w:r>
        <w:rPr>
          <w:sz w:val="28"/>
          <w:szCs w:val="28"/>
        </w:rPr>
        <w:t xml:space="preserve">который простирается </w:t>
      </w:r>
      <w:r w:rsidR="00542DC8" w:rsidRPr="00E11EA8">
        <w:rPr>
          <w:sz w:val="28"/>
          <w:szCs w:val="28"/>
        </w:rPr>
        <w:t xml:space="preserve">от западной границы Северной Осетии с Кабардино-Балкарией до долины р. Урух, </w:t>
      </w:r>
      <w:r w:rsidR="00A94FB0">
        <w:rPr>
          <w:sz w:val="28"/>
          <w:szCs w:val="28"/>
        </w:rPr>
        <w:t xml:space="preserve">средние высоты которого </w:t>
      </w:r>
      <w:r w:rsidR="00542DC8" w:rsidRPr="00E11EA8">
        <w:rPr>
          <w:sz w:val="28"/>
          <w:szCs w:val="28"/>
        </w:rPr>
        <w:t>достига</w:t>
      </w:r>
      <w:r w:rsidR="00A94FB0">
        <w:rPr>
          <w:sz w:val="28"/>
          <w:szCs w:val="28"/>
        </w:rPr>
        <w:t>ют</w:t>
      </w:r>
      <w:r w:rsidR="00542DC8" w:rsidRPr="00E11EA8">
        <w:rPr>
          <w:sz w:val="28"/>
          <w:szCs w:val="28"/>
        </w:rPr>
        <w:t xml:space="preserve"> 3800 м </w:t>
      </w:r>
      <w:r w:rsidR="00A94FB0">
        <w:rPr>
          <w:sz w:val="28"/>
          <w:szCs w:val="28"/>
        </w:rPr>
        <w:t>над уровнем моря</w:t>
      </w:r>
      <w:r w:rsidR="00542DC8" w:rsidRPr="00E11EA8">
        <w:rPr>
          <w:sz w:val="28"/>
          <w:szCs w:val="28"/>
        </w:rPr>
        <w:t>. Его высочайшие вершины, достигающие около 4500 м, поднимаются на 1000 м выше снеговой границы. Все его перевалы, даже самые низкие и сравнительно легко доступные, расположены выше 3300 м (рис.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3"/>
      </w:tblGrid>
      <w:tr w:rsidR="00542DC8" w:rsidRPr="00E11EA8" w:rsidTr="003129D5">
        <w:tc>
          <w:tcPr>
            <w:tcW w:w="9123" w:type="dxa"/>
          </w:tcPr>
          <w:p w:rsidR="00542DC8" w:rsidRPr="00E11EA8" w:rsidRDefault="00542DC8" w:rsidP="00E11EA8">
            <w:pPr>
              <w:jc w:val="both"/>
              <w:rPr>
                <w:sz w:val="28"/>
                <w:szCs w:val="28"/>
              </w:rPr>
            </w:pPr>
            <w:r w:rsidRPr="00E11EA8">
              <w:rPr>
                <w:noProof/>
                <w:sz w:val="28"/>
                <w:szCs w:val="28"/>
              </w:rPr>
              <w:drawing>
                <wp:inline distT="0" distB="0" distL="0" distR="0" wp14:anchorId="0CA21873" wp14:editId="4190A349">
                  <wp:extent cx="5562600" cy="2030095"/>
                  <wp:effectExtent l="0" t="0" r="0" b="8255"/>
                  <wp:docPr id="2" name="Рисунок 2" descr="C:\Users\User\Pictures\img008_панорама Суганского хребта с Ю-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008_панорама Суганского хребта с Ю-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2030095"/>
                          </a:xfrm>
                          <a:prstGeom prst="rect">
                            <a:avLst/>
                          </a:prstGeom>
                          <a:noFill/>
                          <a:ln>
                            <a:noFill/>
                          </a:ln>
                        </pic:spPr>
                      </pic:pic>
                    </a:graphicData>
                  </a:graphic>
                </wp:inline>
              </w:drawing>
            </w:r>
          </w:p>
        </w:tc>
      </w:tr>
      <w:tr w:rsidR="00542DC8" w:rsidRPr="00A94FB0" w:rsidTr="003129D5">
        <w:tc>
          <w:tcPr>
            <w:tcW w:w="9123" w:type="dxa"/>
          </w:tcPr>
          <w:p w:rsidR="00542DC8" w:rsidRPr="00EB0B34" w:rsidRDefault="00542DC8" w:rsidP="00A94FB0">
            <w:pPr>
              <w:jc w:val="center"/>
              <w:rPr>
                <w:sz w:val="28"/>
                <w:szCs w:val="28"/>
              </w:rPr>
            </w:pPr>
            <w:r w:rsidRPr="00EB0B34">
              <w:rPr>
                <w:sz w:val="28"/>
                <w:szCs w:val="28"/>
              </w:rPr>
              <w:t>Рисунок 2. Панорама Суганского хребта с Юга</w:t>
            </w:r>
            <w:r w:rsidR="001E6C0D" w:rsidRPr="00EB0B34">
              <w:rPr>
                <w:sz w:val="28"/>
                <w:szCs w:val="28"/>
              </w:rPr>
              <w:t xml:space="preserve"> [1]</w:t>
            </w:r>
          </w:p>
        </w:tc>
      </w:tr>
    </w:tbl>
    <w:p w:rsidR="00CA24DC" w:rsidRPr="00A94FB0" w:rsidRDefault="00CA24DC" w:rsidP="00A94FB0">
      <w:pPr>
        <w:rPr>
          <w:sz w:val="28"/>
          <w:szCs w:val="28"/>
        </w:rPr>
      </w:pPr>
    </w:p>
    <w:p w:rsidR="00EE56F0" w:rsidRPr="00A94FB0" w:rsidRDefault="00EE56F0" w:rsidP="00A94FB0">
      <w:pPr>
        <w:ind w:firstLine="709"/>
        <w:jc w:val="center"/>
        <w:rPr>
          <w:b/>
          <w:sz w:val="28"/>
          <w:szCs w:val="28"/>
        </w:rPr>
      </w:pPr>
      <w:r w:rsidRPr="00A94FB0">
        <w:rPr>
          <w:b/>
          <w:sz w:val="28"/>
          <w:szCs w:val="28"/>
        </w:rPr>
        <w:t xml:space="preserve">ГЛАВА I. </w:t>
      </w:r>
      <w:r w:rsidR="006C18A7" w:rsidRPr="00A94FB0">
        <w:rPr>
          <w:b/>
          <w:sz w:val="28"/>
          <w:szCs w:val="28"/>
        </w:rPr>
        <w:t>ОБЗОР ЛИТЕРАТУРЫ</w:t>
      </w:r>
    </w:p>
    <w:p w:rsidR="00EE56F0" w:rsidRPr="00A94FB0" w:rsidRDefault="00EE56F0" w:rsidP="00A94FB0">
      <w:pPr>
        <w:ind w:firstLine="708"/>
        <w:rPr>
          <w:b/>
          <w:sz w:val="28"/>
          <w:szCs w:val="28"/>
        </w:rPr>
      </w:pPr>
      <w:r w:rsidRPr="00A94FB0">
        <w:rPr>
          <w:b/>
          <w:sz w:val="28"/>
          <w:szCs w:val="28"/>
        </w:rPr>
        <w:t xml:space="preserve">1.1 Определение термина </w:t>
      </w:r>
      <w:r w:rsidR="005C0E05" w:rsidRPr="00A94FB0">
        <w:rPr>
          <w:b/>
          <w:sz w:val="28"/>
          <w:szCs w:val="28"/>
        </w:rPr>
        <w:t>ледники</w:t>
      </w:r>
      <w:r w:rsidRPr="00A94FB0">
        <w:rPr>
          <w:b/>
          <w:sz w:val="28"/>
          <w:szCs w:val="28"/>
        </w:rPr>
        <w:t xml:space="preserve">. Строение </w:t>
      </w:r>
      <w:r w:rsidR="005C0E05" w:rsidRPr="00A94FB0">
        <w:rPr>
          <w:b/>
          <w:sz w:val="28"/>
          <w:szCs w:val="28"/>
        </w:rPr>
        <w:t>ледников</w:t>
      </w:r>
    </w:p>
    <w:p w:rsidR="005C0E05" w:rsidRPr="00A94FB0" w:rsidRDefault="005C0E05" w:rsidP="00A94FB0">
      <w:pPr>
        <w:ind w:firstLine="708"/>
        <w:jc w:val="both"/>
        <w:rPr>
          <w:sz w:val="28"/>
          <w:szCs w:val="28"/>
        </w:rPr>
      </w:pPr>
      <w:r w:rsidRPr="00A94FB0">
        <w:rPr>
          <w:sz w:val="28"/>
          <w:szCs w:val="28"/>
        </w:rPr>
        <w:t>Ледник — масса льда преимущественно атмосферного происхождения, испытывающая вязкопластическое течение под действием силы тяжести и принявшая форму потока, системы потоков, купола (щита) или плавучей плиты. Образуются ледники в результате накопления и последующего преобразования твёрдых атмосферных осадков (снега) при их положительном многолетнем балансе.</w:t>
      </w:r>
    </w:p>
    <w:p w:rsidR="005C0E05" w:rsidRPr="00A94FB0" w:rsidRDefault="005C0E05" w:rsidP="001E6C0D">
      <w:pPr>
        <w:ind w:firstLine="709"/>
        <w:jc w:val="both"/>
        <w:rPr>
          <w:sz w:val="28"/>
          <w:szCs w:val="28"/>
        </w:rPr>
      </w:pPr>
      <w:r w:rsidRPr="00A94FB0">
        <w:rPr>
          <w:sz w:val="28"/>
          <w:szCs w:val="28"/>
        </w:rPr>
        <w:t>Общим условием образования ледников является сочетание низких температур воздуха с большим количеством твёрдых атмосферных осадков, что имеет место в холодных странах высоких широт и в вершинных частях гор.</w:t>
      </w:r>
      <w:r w:rsidR="001E6C0D">
        <w:rPr>
          <w:sz w:val="28"/>
          <w:szCs w:val="28"/>
        </w:rPr>
        <w:t xml:space="preserve"> </w:t>
      </w:r>
      <w:r w:rsidRPr="00A94FB0">
        <w:rPr>
          <w:sz w:val="28"/>
          <w:szCs w:val="28"/>
        </w:rPr>
        <w:t>Преобразование снега в фирн, а затем в лёд, может идти как при отрицательной температуре</w:t>
      </w:r>
      <w:r w:rsidR="001E6C0D">
        <w:rPr>
          <w:sz w:val="28"/>
          <w:szCs w:val="28"/>
        </w:rPr>
        <w:t>, так и при температуре таяния (ф</w:t>
      </w:r>
      <w:r w:rsidR="0033706D" w:rsidRPr="00A94FB0">
        <w:rPr>
          <w:sz w:val="28"/>
          <w:szCs w:val="28"/>
        </w:rPr>
        <w:t>ирн — это прошлогодний снег на леднике</w:t>
      </w:r>
      <w:r w:rsidR="001E6C0D">
        <w:rPr>
          <w:sz w:val="28"/>
          <w:szCs w:val="28"/>
        </w:rPr>
        <w:t>)</w:t>
      </w:r>
      <w:r w:rsidR="0033706D" w:rsidRPr="00A94FB0">
        <w:rPr>
          <w:sz w:val="28"/>
          <w:szCs w:val="28"/>
        </w:rPr>
        <w:t xml:space="preserve">. </w:t>
      </w:r>
    </w:p>
    <w:p w:rsidR="005C0E05" w:rsidRPr="001E6C0D" w:rsidRDefault="005C0E05" w:rsidP="001E6C0D">
      <w:pPr>
        <w:ind w:firstLine="709"/>
        <w:jc w:val="both"/>
        <w:rPr>
          <w:sz w:val="28"/>
          <w:szCs w:val="28"/>
        </w:rPr>
      </w:pPr>
      <w:r w:rsidRPr="001E6C0D">
        <w:rPr>
          <w:sz w:val="28"/>
          <w:szCs w:val="28"/>
        </w:rPr>
        <w:t>На леднике выделяют в верхней части область питания (аккумуляции) и в нижней части область расхода (абляции), то есть области с положительным и отрицательным годовым балансом массы. Эти две области разделяет граница питания, на которой накопление льда равно его убыли. Избыток льда из области питания перетекает вниз в область абляции и восполняет там потери массы, связанные с таянием, испарением и механическим разрушением.</w:t>
      </w:r>
    </w:p>
    <w:p w:rsidR="005C0E05" w:rsidRPr="001E6C0D" w:rsidRDefault="005C0E05" w:rsidP="001E6C0D">
      <w:pPr>
        <w:ind w:firstLine="709"/>
        <w:jc w:val="both"/>
        <w:rPr>
          <w:sz w:val="28"/>
          <w:szCs w:val="28"/>
        </w:rPr>
      </w:pPr>
      <w:r w:rsidRPr="001E6C0D">
        <w:rPr>
          <w:sz w:val="28"/>
          <w:szCs w:val="28"/>
        </w:rPr>
        <w:t xml:space="preserve">В зависимости от изменяющихся во времени соотношений аккумуляции и абляции происходят колебания положения края ледника. В </w:t>
      </w:r>
      <w:r w:rsidRPr="001E6C0D">
        <w:rPr>
          <w:sz w:val="28"/>
          <w:szCs w:val="28"/>
        </w:rPr>
        <w:lastRenderedPageBreak/>
        <w:t>случае существенного усиления питания и превышения его над таянием, край ледника продвигается вперёд — ледник наступает; при обратном соотношении ледник отступает. При длительно сохраняющемся равновесии питания и расхода край ледника занимает стационарное положение.</w:t>
      </w:r>
    </w:p>
    <w:p w:rsidR="005C0E05" w:rsidRPr="001E6C0D" w:rsidRDefault="005C0E05" w:rsidP="001E6C0D">
      <w:pPr>
        <w:ind w:firstLine="709"/>
        <w:jc w:val="both"/>
        <w:rPr>
          <w:sz w:val="28"/>
          <w:szCs w:val="28"/>
        </w:rPr>
      </w:pPr>
      <w:r w:rsidRPr="001E6C0D">
        <w:rPr>
          <w:sz w:val="28"/>
          <w:szCs w:val="28"/>
        </w:rPr>
        <w:t>Кроме таких вынужденных колебаний, прямо связанных с балансом массы, некоторые ледники испытывают быстрые подвижки (пульсации, сёрджи), которые возникают как результат процессов внутри самого ледника — скачкообразных перестроек условий на ложе и перераспределения вещества между областями аккумуляции и абляции без существенного изменения общей массы льда</w:t>
      </w:r>
      <w:r w:rsidR="00F645F0" w:rsidRPr="001E6C0D">
        <w:rPr>
          <w:sz w:val="28"/>
          <w:szCs w:val="28"/>
        </w:rPr>
        <w:t xml:space="preserve"> [</w:t>
      </w:r>
      <w:r w:rsidR="006D4059" w:rsidRPr="001E6C0D">
        <w:rPr>
          <w:sz w:val="28"/>
          <w:szCs w:val="28"/>
        </w:rPr>
        <w:t>6</w:t>
      </w:r>
      <w:r w:rsidR="00F645F0" w:rsidRPr="001E6C0D">
        <w:rPr>
          <w:sz w:val="28"/>
          <w:szCs w:val="28"/>
        </w:rPr>
        <w:t>]</w:t>
      </w:r>
      <w:r w:rsidRPr="001E6C0D">
        <w:rPr>
          <w:sz w:val="28"/>
          <w:szCs w:val="28"/>
        </w:rPr>
        <w:t>.</w:t>
      </w:r>
    </w:p>
    <w:p w:rsidR="0046297A" w:rsidRDefault="0046297A" w:rsidP="00A52DA2">
      <w:pPr>
        <w:spacing w:line="276" w:lineRule="auto"/>
        <w:jc w:val="both"/>
      </w:pPr>
    </w:p>
    <w:p w:rsidR="003D234D" w:rsidRPr="009F3AAA" w:rsidRDefault="00FE2315" w:rsidP="00A52DA2">
      <w:pPr>
        <w:spacing w:line="276" w:lineRule="auto"/>
        <w:ind w:firstLine="708"/>
        <w:jc w:val="both"/>
        <w:rPr>
          <w:b/>
          <w:sz w:val="28"/>
          <w:szCs w:val="28"/>
        </w:rPr>
      </w:pPr>
      <w:r w:rsidRPr="009F3AAA">
        <w:rPr>
          <w:b/>
          <w:sz w:val="28"/>
          <w:szCs w:val="28"/>
        </w:rPr>
        <w:t>1.</w:t>
      </w:r>
      <w:r w:rsidR="009F3AAA" w:rsidRPr="009F3AAA">
        <w:rPr>
          <w:b/>
          <w:sz w:val="28"/>
          <w:szCs w:val="28"/>
        </w:rPr>
        <w:t>2</w:t>
      </w:r>
      <w:r w:rsidRPr="009F3AAA">
        <w:rPr>
          <w:b/>
          <w:sz w:val="28"/>
          <w:szCs w:val="28"/>
        </w:rPr>
        <w:t xml:space="preserve"> Методы мониторинга состояния ледников</w:t>
      </w:r>
    </w:p>
    <w:p w:rsidR="00FE2315" w:rsidRPr="009F3AAA" w:rsidRDefault="00FE2315" w:rsidP="00A52DA2">
      <w:pPr>
        <w:spacing w:line="276" w:lineRule="auto"/>
        <w:ind w:firstLine="708"/>
        <w:jc w:val="both"/>
        <w:rPr>
          <w:color w:val="000000" w:themeColor="text1"/>
          <w:sz w:val="28"/>
          <w:szCs w:val="28"/>
        </w:rPr>
      </w:pPr>
      <w:r w:rsidRPr="009F3AAA">
        <w:rPr>
          <w:color w:val="000000" w:themeColor="text1"/>
          <w:sz w:val="28"/>
          <w:szCs w:val="28"/>
        </w:rPr>
        <w:t>За температурой воздуха мы наблюдаем всего 150 лет, за ледниками и того меньше. Первые работы на ледниках стали проводить в конце XIX века в Альпах. А проводить систематические наблюдения на ледниках начали, может быть, 60 лет назад.</w:t>
      </w:r>
    </w:p>
    <w:p w:rsidR="00FE2315" w:rsidRPr="009F3AAA" w:rsidRDefault="00FE2315" w:rsidP="00A52DA2">
      <w:pPr>
        <w:spacing w:line="276" w:lineRule="auto"/>
        <w:ind w:firstLine="708"/>
        <w:jc w:val="both"/>
        <w:rPr>
          <w:color w:val="000000" w:themeColor="text1"/>
          <w:sz w:val="28"/>
          <w:szCs w:val="28"/>
        </w:rPr>
      </w:pPr>
      <w:r w:rsidRPr="009F3AAA">
        <w:rPr>
          <w:color w:val="000000" w:themeColor="text1"/>
          <w:sz w:val="28"/>
          <w:szCs w:val="28"/>
        </w:rPr>
        <w:t>Наблюдение за балансом массы ледника — это изучение соотношения прихода и расхода льда на леднике. Сейчас широко развиваются косвенные методы оценки баланса массы ледников по данным ледниковых кернов</w:t>
      </w:r>
      <w:r w:rsidR="009F3AAA" w:rsidRPr="009F3AAA">
        <w:rPr>
          <w:color w:val="000000" w:themeColor="text1"/>
          <w:sz w:val="28"/>
          <w:szCs w:val="28"/>
        </w:rPr>
        <w:t xml:space="preserve">. </w:t>
      </w:r>
      <w:r w:rsidRPr="009F3AAA">
        <w:rPr>
          <w:color w:val="000000" w:themeColor="text1"/>
          <w:sz w:val="28"/>
          <w:szCs w:val="28"/>
        </w:rPr>
        <w:t xml:space="preserve">Не так давно начали наблюдения за ледниками непосредственно количественными оценками. Первые карты, например, на Кавказе появились в конце XIX века. Они были недостаточно точными, но уже есть с чем сравнивать. И если взять несколько временных срезов, то все говорит о том, что за последние 15 лет скорость деградации ледников существенно увеличилась. </w:t>
      </w:r>
    </w:p>
    <w:p w:rsidR="00FE2315" w:rsidRPr="004E5227" w:rsidRDefault="00FE2315" w:rsidP="004E5227">
      <w:pPr>
        <w:ind w:firstLine="708"/>
        <w:jc w:val="both"/>
        <w:rPr>
          <w:color w:val="000000" w:themeColor="text1"/>
          <w:sz w:val="28"/>
          <w:szCs w:val="28"/>
        </w:rPr>
      </w:pPr>
      <w:r w:rsidRPr="009F3AAA">
        <w:rPr>
          <w:color w:val="000000" w:themeColor="text1"/>
          <w:sz w:val="28"/>
          <w:szCs w:val="28"/>
        </w:rPr>
        <w:t xml:space="preserve">Есть горные районы, где можно насчитать несколько ледников с положительным балансом массы, которые продолжают только </w:t>
      </w:r>
      <w:r w:rsidR="00A43D71" w:rsidRPr="009F3AAA">
        <w:rPr>
          <w:color w:val="000000" w:themeColor="text1"/>
          <w:sz w:val="28"/>
          <w:szCs w:val="28"/>
        </w:rPr>
        <w:t>наступать, н</w:t>
      </w:r>
      <w:r w:rsidRPr="009F3AAA">
        <w:rPr>
          <w:color w:val="000000" w:themeColor="text1"/>
          <w:sz w:val="28"/>
          <w:szCs w:val="28"/>
        </w:rPr>
        <w:t>апример, в Скандинавии</w:t>
      </w:r>
      <w:r w:rsidR="00A43D71" w:rsidRPr="009F3AAA">
        <w:rPr>
          <w:color w:val="000000" w:themeColor="text1"/>
          <w:sz w:val="28"/>
          <w:szCs w:val="28"/>
        </w:rPr>
        <w:t>.</w:t>
      </w:r>
      <w:r w:rsidRPr="009F3AAA">
        <w:rPr>
          <w:color w:val="000000" w:themeColor="text1"/>
          <w:sz w:val="28"/>
          <w:szCs w:val="28"/>
        </w:rPr>
        <w:t xml:space="preserve"> Его край наступает и продвигается вперед по долине, увеличивая свою площадь. Но многие ледники худеют, то есть утончаются, потому что становится теплее, незаметно изменяются в размерах. Ледники худеют, но при этом край ледника может быть </w:t>
      </w:r>
      <w:r w:rsidRPr="004E5227">
        <w:rPr>
          <w:color w:val="000000" w:themeColor="text1"/>
          <w:sz w:val="28"/>
          <w:szCs w:val="28"/>
        </w:rPr>
        <w:t xml:space="preserve">стабильным. </w:t>
      </w:r>
      <w:r w:rsidR="00A43D71" w:rsidRPr="004E5227">
        <w:rPr>
          <w:color w:val="000000" w:themeColor="text1"/>
          <w:sz w:val="28"/>
          <w:szCs w:val="28"/>
        </w:rPr>
        <w:t>А на самом деле</w:t>
      </w:r>
      <w:r w:rsidRPr="004E5227">
        <w:rPr>
          <w:color w:val="000000" w:themeColor="text1"/>
          <w:sz w:val="28"/>
          <w:szCs w:val="28"/>
        </w:rPr>
        <w:t xml:space="preserve"> убыль льда постоянно растет [</w:t>
      </w:r>
      <w:r w:rsidR="006D4059" w:rsidRPr="004E5227">
        <w:rPr>
          <w:sz w:val="28"/>
          <w:szCs w:val="28"/>
        </w:rPr>
        <w:t>7</w:t>
      </w:r>
      <w:r w:rsidRPr="004E5227">
        <w:rPr>
          <w:color w:val="000000" w:themeColor="text1"/>
          <w:sz w:val="28"/>
          <w:szCs w:val="28"/>
        </w:rPr>
        <w:t>].</w:t>
      </w:r>
    </w:p>
    <w:p w:rsidR="00FE2315" w:rsidRPr="004E5227" w:rsidRDefault="00FE2315" w:rsidP="004E5227">
      <w:pPr>
        <w:jc w:val="both"/>
        <w:rPr>
          <w:sz w:val="28"/>
          <w:szCs w:val="28"/>
        </w:rPr>
      </w:pPr>
    </w:p>
    <w:p w:rsidR="00A52DA2" w:rsidRPr="004E5227" w:rsidRDefault="00A52DA2" w:rsidP="004E5227">
      <w:pPr>
        <w:jc w:val="both"/>
        <w:rPr>
          <w:b/>
          <w:sz w:val="28"/>
          <w:szCs w:val="28"/>
        </w:rPr>
      </w:pPr>
      <w:r w:rsidRPr="004E5227">
        <w:rPr>
          <w:sz w:val="28"/>
          <w:szCs w:val="28"/>
        </w:rPr>
        <w:tab/>
      </w:r>
      <w:r w:rsidRPr="004E5227">
        <w:rPr>
          <w:b/>
          <w:sz w:val="28"/>
          <w:szCs w:val="28"/>
        </w:rPr>
        <w:t>1.</w:t>
      </w:r>
      <w:r w:rsidR="009F3AAA" w:rsidRPr="004E5227">
        <w:rPr>
          <w:b/>
          <w:sz w:val="28"/>
          <w:szCs w:val="28"/>
        </w:rPr>
        <w:t>3</w:t>
      </w:r>
      <w:r w:rsidRPr="004E5227">
        <w:rPr>
          <w:b/>
          <w:sz w:val="28"/>
          <w:szCs w:val="28"/>
        </w:rPr>
        <w:t xml:space="preserve"> Роль и значение ледников </w:t>
      </w:r>
    </w:p>
    <w:p w:rsidR="00B133FF" w:rsidRPr="004E5227" w:rsidRDefault="00A52DA2" w:rsidP="004E5227">
      <w:pPr>
        <w:pStyle w:val="a4"/>
        <w:shd w:val="clear" w:color="auto" w:fill="FFFFFF"/>
        <w:spacing w:before="0" w:beforeAutospacing="0" w:after="0" w:afterAutospacing="0"/>
        <w:jc w:val="both"/>
        <w:rPr>
          <w:color w:val="000000"/>
          <w:sz w:val="28"/>
          <w:szCs w:val="28"/>
        </w:rPr>
      </w:pPr>
      <w:r w:rsidRPr="004E5227">
        <w:rPr>
          <w:sz w:val="28"/>
          <w:szCs w:val="28"/>
        </w:rPr>
        <w:tab/>
      </w:r>
      <w:r w:rsidRPr="004E5227">
        <w:rPr>
          <w:color w:val="000000"/>
          <w:sz w:val="28"/>
          <w:szCs w:val="28"/>
        </w:rPr>
        <w:t>Изучением природных льдов на поверхности Земли – в частности, ледников – занимается наука гляциология. Её специалисты изучают процессы появления ледников, их поведение и причины таяния ледниковых масс, что особенно важно в эпоху глобального потепления. Именно исследование ледников помогает «диагностировать» изменение кл</w:t>
      </w:r>
      <w:r w:rsidR="00A43D71" w:rsidRPr="004E5227">
        <w:rPr>
          <w:color w:val="000000"/>
          <w:sz w:val="28"/>
          <w:szCs w:val="28"/>
        </w:rPr>
        <w:t>имата на планете</w:t>
      </w:r>
      <w:r w:rsidRPr="004E5227">
        <w:rPr>
          <w:color w:val="000000"/>
          <w:sz w:val="28"/>
          <w:szCs w:val="28"/>
        </w:rPr>
        <w:t xml:space="preserve"> благодаря тому, что они очень чувствительны к колебаниям температуры.</w:t>
      </w:r>
      <w:r w:rsidR="009E6493" w:rsidRPr="004E5227">
        <w:rPr>
          <w:color w:val="000000"/>
          <w:sz w:val="28"/>
          <w:szCs w:val="28"/>
        </w:rPr>
        <w:t xml:space="preserve"> </w:t>
      </w:r>
      <w:r w:rsidR="00B133FF" w:rsidRPr="004E5227">
        <w:rPr>
          <w:sz w:val="28"/>
          <w:szCs w:val="28"/>
        </w:rPr>
        <w:t xml:space="preserve">За последние 30 лет учёные зафиксировали резкое изменение глобального климата. </w:t>
      </w:r>
      <w:r w:rsidR="00B133FF" w:rsidRPr="004E5227">
        <w:rPr>
          <w:color w:val="000000"/>
          <w:sz w:val="28"/>
          <w:szCs w:val="28"/>
        </w:rPr>
        <w:t xml:space="preserve">Отличить естественные изменения климата от </w:t>
      </w:r>
      <w:r w:rsidR="00B133FF" w:rsidRPr="004E5227">
        <w:rPr>
          <w:color w:val="000000"/>
          <w:sz w:val="28"/>
          <w:szCs w:val="28"/>
        </w:rPr>
        <w:lastRenderedPageBreak/>
        <w:t xml:space="preserve">антропогенных невозможно. Глобальный климат и его связь с глобальной погодой – система многофакторная. На сегодняшний день все климатические процессы активированы, поэтому в любой момент </w:t>
      </w:r>
      <w:r w:rsidR="009F3AAA" w:rsidRPr="004E5227">
        <w:rPr>
          <w:color w:val="000000"/>
          <w:sz w:val="28"/>
          <w:szCs w:val="28"/>
        </w:rPr>
        <w:t>потепление</w:t>
      </w:r>
      <w:r w:rsidR="00B133FF" w:rsidRPr="004E5227">
        <w:rPr>
          <w:color w:val="000000"/>
          <w:sz w:val="28"/>
          <w:szCs w:val="28"/>
        </w:rPr>
        <w:t xml:space="preserve"> может резко смениться похолоданием. </w:t>
      </w:r>
      <w:r w:rsidR="009F3AAA" w:rsidRPr="004E5227">
        <w:rPr>
          <w:color w:val="000000"/>
          <w:sz w:val="28"/>
          <w:szCs w:val="28"/>
        </w:rPr>
        <w:t>Необходимо</w:t>
      </w:r>
      <w:r w:rsidR="00B133FF" w:rsidRPr="004E5227">
        <w:rPr>
          <w:color w:val="000000"/>
          <w:sz w:val="28"/>
          <w:szCs w:val="28"/>
        </w:rPr>
        <w:t xml:space="preserve"> понимани</w:t>
      </w:r>
      <w:r w:rsidR="009F3AAA" w:rsidRPr="004E5227">
        <w:rPr>
          <w:color w:val="000000"/>
          <w:sz w:val="28"/>
          <w:szCs w:val="28"/>
        </w:rPr>
        <w:t>е</w:t>
      </w:r>
      <w:r w:rsidR="00B133FF" w:rsidRPr="004E5227">
        <w:rPr>
          <w:color w:val="000000"/>
          <w:sz w:val="28"/>
          <w:szCs w:val="28"/>
        </w:rPr>
        <w:t xml:space="preserve"> природы причин глобального изменения климата</w:t>
      </w:r>
      <w:r w:rsidR="009F3AAA" w:rsidRPr="004E5227">
        <w:rPr>
          <w:color w:val="000000"/>
          <w:sz w:val="28"/>
          <w:szCs w:val="28"/>
        </w:rPr>
        <w:t>.</w:t>
      </w:r>
      <w:r w:rsidR="00B133FF" w:rsidRPr="004E5227">
        <w:rPr>
          <w:color w:val="000000"/>
          <w:sz w:val="28"/>
          <w:szCs w:val="28"/>
        </w:rPr>
        <w:t xml:space="preserve"> </w:t>
      </w:r>
      <w:r w:rsidR="009F3AAA" w:rsidRPr="004E5227">
        <w:rPr>
          <w:color w:val="000000"/>
          <w:sz w:val="28"/>
          <w:szCs w:val="28"/>
        </w:rPr>
        <w:t>Изучение кернов ледников поможет нам разобраться в этом.</w:t>
      </w:r>
    </w:p>
    <w:p w:rsidR="009F3AAA" w:rsidRPr="006C4893" w:rsidRDefault="00A52DA2" w:rsidP="006C4893">
      <w:pPr>
        <w:jc w:val="both"/>
        <w:rPr>
          <w:sz w:val="28"/>
          <w:szCs w:val="28"/>
        </w:rPr>
      </w:pPr>
      <w:r w:rsidRPr="004E5227">
        <w:rPr>
          <w:sz w:val="28"/>
          <w:szCs w:val="28"/>
        </w:rPr>
        <w:tab/>
      </w:r>
      <w:r w:rsidR="009F3AAA" w:rsidRPr="004E5227">
        <w:rPr>
          <w:sz w:val="28"/>
          <w:szCs w:val="28"/>
        </w:rPr>
        <w:t xml:space="preserve">Потепление ведет к таянию ледников, а тающие ледники, в свою очередь прекращают охлаждение окружающей среды, что грозит нам глобальным </w:t>
      </w:r>
      <w:r w:rsidR="009F3AAA" w:rsidRPr="006C4893">
        <w:rPr>
          <w:sz w:val="28"/>
          <w:szCs w:val="28"/>
        </w:rPr>
        <w:t>потеплением климата: получается замкнутый круг…</w:t>
      </w:r>
    </w:p>
    <w:p w:rsidR="006C18A7" w:rsidRPr="006C4893" w:rsidRDefault="00A52DA2" w:rsidP="006C4893">
      <w:pPr>
        <w:jc w:val="both"/>
        <w:rPr>
          <w:sz w:val="28"/>
          <w:szCs w:val="28"/>
        </w:rPr>
      </w:pPr>
      <w:r w:rsidRPr="006C4893">
        <w:rPr>
          <w:sz w:val="28"/>
          <w:szCs w:val="28"/>
        </w:rPr>
        <w:tab/>
        <w:t xml:space="preserve">Движение ледников постоянно меняет поверхность земной коры, которая прогибается под их тяжестью. Это, в свою очередь, влияет на рельеф. </w:t>
      </w:r>
    </w:p>
    <w:p w:rsidR="0012433A" w:rsidRDefault="0012433A" w:rsidP="006C4893">
      <w:pPr>
        <w:jc w:val="center"/>
        <w:rPr>
          <w:b/>
          <w:sz w:val="28"/>
          <w:szCs w:val="28"/>
        </w:rPr>
      </w:pPr>
    </w:p>
    <w:p w:rsidR="00C23329" w:rsidRPr="006C4893" w:rsidRDefault="006C18A7" w:rsidP="006C4893">
      <w:pPr>
        <w:jc w:val="center"/>
        <w:rPr>
          <w:sz w:val="28"/>
          <w:szCs w:val="28"/>
        </w:rPr>
      </w:pPr>
      <w:r w:rsidRPr="006C4893">
        <w:rPr>
          <w:b/>
          <w:sz w:val="28"/>
          <w:szCs w:val="28"/>
        </w:rPr>
        <w:t>ГЛАВА II. МАТЕРИАЛЫ И МЕТОДЫ ИССЛЕДОВАНИЙ</w:t>
      </w:r>
    </w:p>
    <w:p w:rsidR="009038D1" w:rsidRPr="006C4893" w:rsidRDefault="009038D1" w:rsidP="006C4893">
      <w:pPr>
        <w:ind w:firstLine="708"/>
        <w:jc w:val="both"/>
        <w:rPr>
          <w:b/>
          <w:sz w:val="28"/>
          <w:szCs w:val="28"/>
        </w:rPr>
      </w:pPr>
      <w:r w:rsidRPr="006C4893">
        <w:rPr>
          <w:b/>
          <w:sz w:val="28"/>
          <w:szCs w:val="28"/>
        </w:rPr>
        <w:t>2.1 Описание места исследования</w:t>
      </w:r>
    </w:p>
    <w:p w:rsidR="0012433A" w:rsidRDefault="009038D1" w:rsidP="006C4893">
      <w:pPr>
        <w:ind w:firstLine="708"/>
        <w:jc w:val="both"/>
        <w:rPr>
          <w:sz w:val="28"/>
          <w:szCs w:val="28"/>
        </w:rPr>
      </w:pPr>
      <w:r w:rsidRPr="006C4893">
        <w:rPr>
          <w:sz w:val="28"/>
          <w:szCs w:val="28"/>
        </w:rPr>
        <w:t xml:space="preserve">Хазнидон — река в Кабардино-Балкарии и Северной Осетии. Длина реки — 42 км, площадь её водосборного бассейна — 232 км². Исток реки расположен на высоте более 3000 м в ледниках Кабардино-Балкарского высокогорного заповедника, впадает в реку Урух (бассейн Терека). На всём протяжении имеет горный характер. Питание в основном ледниковое. Крупнейшие притоки Лахумедон и Туяга. </w:t>
      </w:r>
    </w:p>
    <w:p w:rsidR="009038D1" w:rsidRPr="006C4893" w:rsidRDefault="009038D1" w:rsidP="006C4893">
      <w:pPr>
        <w:ind w:firstLine="708"/>
        <w:jc w:val="both"/>
        <w:rPr>
          <w:sz w:val="28"/>
          <w:szCs w:val="28"/>
        </w:rPr>
      </w:pPr>
      <w:r w:rsidRPr="006C4893">
        <w:rPr>
          <w:sz w:val="28"/>
          <w:szCs w:val="28"/>
        </w:rPr>
        <w:t xml:space="preserve">На реке расположены </w:t>
      </w:r>
      <w:r w:rsidR="0012433A">
        <w:rPr>
          <w:sz w:val="28"/>
          <w:szCs w:val="28"/>
        </w:rPr>
        <w:t xml:space="preserve">лишь 2 </w:t>
      </w:r>
      <w:r w:rsidRPr="006C4893">
        <w:rPr>
          <w:sz w:val="28"/>
          <w:szCs w:val="28"/>
        </w:rPr>
        <w:t>населённые пункты: Ташлы-Тала</w:t>
      </w:r>
      <w:r w:rsidR="00937FAC">
        <w:rPr>
          <w:sz w:val="28"/>
          <w:szCs w:val="28"/>
        </w:rPr>
        <w:t xml:space="preserve"> (</w:t>
      </w:r>
      <w:r w:rsidR="00937FAC" w:rsidRPr="00937FAC">
        <w:rPr>
          <w:i/>
          <w:sz w:val="28"/>
          <w:szCs w:val="28"/>
        </w:rPr>
        <w:t>КБР</w:t>
      </w:r>
      <w:r w:rsidR="00937FAC">
        <w:rPr>
          <w:sz w:val="28"/>
          <w:szCs w:val="28"/>
        </w:rPr>
        <w:t>)</w:t>
      </w:r>
      <w:r w:rsidRPr="006C4893">
        <w:rPr>
          <w:sz w:val="28"/>
          <w:szCs w:val="28"/>
        </w:rPr>
        <w:t xml:space="preserve"> и Хазнидон (</w:t>
      </w:r>
      <w:r w:rsidR="00937FAC" w:rsidRPr="00937FAC">
        <w:rPr>
          <w:i/>
          <w:sz w:val="28"/>
          <w:szCs w:val="28"/>
        </w:rPr>
        <w:t>РСО</w:t>
      </w:r>
      <w:r w:rsidRPr="006C4893">
        <w:rPr>
          <w:sz w:val="28"/>
          <w:szCs w:val="28"/>
        </w:rPr>
        <w:t>)</w:t>
      </w:r>
      <w:r w:rsidR="00C11F98" w:rsidRPr="006C4893">
        <w:rPr>
          <w:sz w:val="28"/>
          <w:szCs w:val="28"/>
        </w:rPr>
        <w:t xml:space="preserve"> (рис.3)</w:t>
      </w:r>
      <w:r w:rsidR="0012433A">
        <w:rPr>
          <w:sz w:val="28"/>
          <w:szCs w:val="28"/>
        </w:rPr>
        <w:t>, что говорит о незначительном антропогенном влиянии на экосистемы Хазнидонского ущелья.</w:t>
      </w:r>
    </w:p>
    <w:p w:rsidR="00C11F98" w:rsidRDefault="00C11F98" w:rsidP="00C11F98">
      <w:pPr>
        <w:spacing w:line="276" w:lineRule="auto"/>
        <w:ind w:firstLine="708"/>
        <w:jc w:val="center"/>
      </w:pPr>
      <w:r>
        <w:rPr>
          <w:noProof/>
        </w:rPr>
        <mc:AlternateContent>
          <mc:Choice Requires="wps">
            <w:drawing>
              <wp:anchor distT="0" distB="0" distL="114300" distR="114300" simplePos="0" relativeHeight="251659264" behindDoc="0" locked="0" layoutInCell="1" allowOverlap="1" wp14:anchorId="4307E05F" wp14:editId="2037760E">
                <wp:simplePos x="0" y="0"/>
                <wp:positionH relativeFrom="column">
                  <wp:posOffset>3348526</wp:posOffset>
                </wp:positionH>
                <wp:positionV relativeFrom="paragraph">
                  <wp:posOffset>1811474</wp:posOffset>
                </wp:positionV>
                <wp:extent cx="293291" cy="589722"/>
                <wp:effectExtent l="76200" t="0" r="69215" b="1270"/>
                <wp:wrapNone/>
                <wp:docPr id="7" name="Овал 6"/>
                <wp:cNvGraphicFramePr/>
                <a:graphic xmlns:a="http://schemas.openxmlformats.org/drawingml/2006/main">
                  <a:graphicData uri="http://schemas.microsoft.com/office/word/2010/wordprocessingShape">
                    <wps:wsp>
                      <wps:cNvSpPr/>
                      <wps:spPr>
                        <a:xfrm rot="1596949">
                          <a:off x="0" y="0"/>
                          <a:ext cx="293291" cy="589722"/>
                        </a:xfrm>
                        <a:prstGeom prst="ellipse">
                          <a:avLst/>
                        </a:prstGeom>
                        <a:noFill/>
                        <a:ln w="381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FF8B02" id="Овал 6" o:spid="_x0000_s1026" style="position:absolute;margin-left:263.65pt;margin-top:142.65pt;width:23.1pt;height:46.45pt;rotation:17442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" filled="f" strokecolor="#c00000" strokeweight="3pt"/>
            </w:pict>
          </mc:Fallback>
        </mc:AlternateContent>
      </w:r>
      <w:r>
        <w:rPr>
          <w:noProof/>
        </w:rPr>
        <w:drawing>
          <wp:inline distT="0" distB="0" distL="0" distR="0" wp14:anchorId="1F035D9A" wp14:editId="5F2AAF24">
            <wp:extent cx="3628081" cy="262719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6766" cy="2647965"/>
                    </a:xfrm>
                    <a:prstGeom prst="rect">
                      <a:avLst/>
                    </a:prstGeom>
                    <a:noFill/>
                  </pic:spPr>
                </pic:pic>
              </a:graphicData>
            </a:graphic>
          </wp:inline>
        </w:drawing>
      </w:r>
      <w:r w:rsidRPr="00C11F98">
        <w:rPr>
          <w:noProof/>
        </w:rPr>
        <w:t xml:space="preserve"> </w:t>
      </w:r>
    </w:p>
    <w:p w:rsidR="00C11F98" w:rsidRPr="00EB0B34" w:rsidRDefault="00C11F98" w:rsidP="00C11F98">
      <w:pPr>
        <w:spacing w:line="276" w:lineRule="auto"/>
        <w:jc w:val="center"/>
        <w:rPr>
          <w:sz w:val="28"/>
          <w:szCs w:val="28"/>
        </w:rPr>
      </w:pPr>
      <w:r w:rsidRPr="00EB0B34">
        <w:rPr>
          <w:sz w:val="28"/>
          <w:szCs w:val="28"/>
        </w:rPr>
        <w:t>Рисунок 3. Местоположение реки Хазнидон</w:t>
      </w:r>
    </w:p>
    <w:p w:rsidR="009038D1" w:rsidRPr="006C4893" w:rsidRDefault="009038D1" w:rsidP="006C4893">
      <w:pPr>
        <w:ind w:firstLine="709"/>
        <w:jc w:val="both"/>
        <w:rPr>
          <w:sz w:val="28"/>
          <w:szCs w:val="28"/>
        </w:rPr>
      </w:pPr>
      <w:r w:rsidRPr="006C4893">
        <w:rPr>
          <w:sz w:val="28"/>
          <w:szCs w:val="28"/>
        </w:rPr>
        <w:t xml:space="preserve">Долина реки Хазнидон замыкается с юга </w:t>
      </w:r>
      <w:r w:rsidR="006C4893">
        <w:rPr>
          <w:sz w:val="28"/>
          <w:szCs w:val="28"/>
        </w:rPr>
        <w:t>водораздельным</w:t>
      </w:r>
      <w:r w:rsidRPr="006C4893">
        <w:rPr>
          <w:sz w:val="28"/>
          <w:szCs w:val="28"/>
        </w:rPr>
        <w:t xml:space="preserve"> </w:t>
      </w:r>
      <w:r w:rsidR="006C4893">
        <w:rPr>
          <w:sz w:val="28"/>
          <w:szCs w:val="28"/>
        </w:rPr>
        <w:t>Суганским хребтом с</w:t>
      </w:r>
      <w:r w:rsidRPr="006C4893">
        <w:rPr>
          <w:sz w:val="28"/>
          <w:szCs w:val="28"/>
        </w:rPr>
        <w:t xml:space="preserve"> вершинами: Нахашбита, Цухгарты, </w:t>
      </w:r>
      <w:r w:rsidRPr="006C4893">
        <w:rPr>
          <w:b/>
          <w:sz w:val="28"/>
          <w:szCs w:val="28"/>
        </w:rPr>
        <w:t>Галдор</w:t>
      </w:r>
      <w:r w:rsidRPr="006C4893">
        <w:rPr>
          <w:sz w:val="28"/>
          <w:szCs w:val="28"/>
        </w:rPr>
        <w:t xml:space="preserve">, Боткина, Уруймаговой и </w:t>
      </w:r>
      <w:r w:rsidRPr="006C4893">
        <w:rPr>
          <w:b/>
          <w:sz w:val="28"/>
          <w:szCs w:val="28"/>
        </w:rPr>
        <w:t xml:space="preserve">Айхвы </w:t>
      </w:r>
      <w:r w:rsidRPr="006C4893">
        <w:rPr>
          <w:sz w:val="28"/>
          <w:szCs w:val="28"/>
        </w:rPr>
        <w:t>(рис.2).</w:t>
      </w:r>
    </w:p>
    <w:p w:rsidR="009F47C1" w:rsidRPr="00E45ED8" w:rsidRDefault="009F47C1" w:rsidP="00E45ED8">
      <w:pPr>
        <w:ind w:firstLine="708"/>
        <w:jc w:val="both"/>
        <w:rPr>
          <w:sz w:val="28"/>
          <w:szCs w:val="28"/>
        </w:rPr>
      </w:pPr>
    </w:p>
    <w:p w:rsidR="009F47C1" w:rsidRPr="00E45ED8" w:rsidRDefault="009F47C1" w:rsidP="00E45ED8">
      <w:pPr>
        <w:shd w:val="clear" w:color="auto" w:fill="FFFFFF"/>
        <w:ind w:firstLine="708"/>
        <w:textAlignment w:val="baseline"/>
        <w:outlineLvl w:val="1"/>
        <w:rPr>
          <w:b/>
          <w:bCs/>
          <w:sz w:val="28"/>
          <w:szCs w:val="28"/>
        </w:rPr>
      </w:pPr>
      <w:r w:rsidRPr="00E45ED8">
        <w:rPr>
          <w:b/>
          <w:bCs/>
          <w:sz w:val="28"/>
          <w:szCs w:val="28"/>
        </w:rPr>
        <w:t>2.2 Геологическое строение</w:t>
      </w:r>
    </w:p>
    <w:p w:rsidR="009038D1" w:rsidRPr="00E45ED8" w:rsidRDefault="009038D1" w:rsidP="00E45ED8">
      <w:pPr>
        <w:jc w:val="both"/>
        <w:rPr>
          <w:sz w:val="28"/>
          <w:szCs w:val="28"/>
        </w:rPr>
      </w:pPr>
      <w:r w:rsidRPr="00E45ED8">
        <w:rPr>
          <w:sz w:val="28"/>
          <w:szCs w:val="28"/>
        </w:rPr>
        <w:tab/>
        <w:t xml:space="preserve">Суганский хребет — горный хребет на Центральном Кавказе на территориях Кабардино-Балкарии и Северной Осетии, расположенный </w:t>
      </w:r>
      <w:r w:rsidRPr="00E45ED8">
        <w:rPr>
          <w:sz w:val="28"/>
          <w:szCs w:val="28"/>
        </w:rPr>
        <w:lastRenderedPageBreak/>
        <w:t>между бассейнами Черека-Балкарского на западе и Уруха на востоке, южная граница проходит вдоль долин Карасу, Ахсу и Харесидон. Протяженность около 23 км, является частью Бокового хребта</w:t>
      </w:r>
      <w:r w:rsidR="00C41CA0" w:rsidRPr="00E45ED8">
        <w:rPr>
          <w:sz w:val="28"/>
          <w:szCs w:val="28"/>
        </w:rPr>
        <w:t xml:space="preserve"> (рис. 4)</w:t>
      </w:r>
      <w:r w:rsidRPr="00E45ED8">
        <w:rPr>
          <w:sz w:val="28"/>
          <w:szCs w:val="28"/>
        </w:rPr>
        <w:t xml:space="preserve">, расположенного севернее Главного Кавказского хребта, северные склоны хребта находятся в Кабардино-Балкарии южные </w:t>
      </w:r>
      <w:r w:rsidR="00E45ED8" w:rsidRPr="00E45ED8">
        <w:rPr>
          <w:sz w:val="28"/>
          <w:szCs w:val="28"/>
        </w:rPr>
        <w:t xml:space="preserve">- </w:t>
      </w:r>
      <w:r w:rsidRPr="00E45ED8">
        <w:rPr>
          <w:sz w:val="28"/>
          <w:szCs w:val="28"/>
        </w:rPr>
        <w:t>ча</w:t>
      </w:r>
      <w:r w:rsidR="00E45ED8" w:rsidRPr="00E45ED8">
        <w:rPr>
          <w:sz w:val="28"/>
          <w:szCs w:val="28"/>
        </w:rPr>
        <w:t>стично</w:t>
      </w:r>
      <w:r w:rsidRPr="00E45ED8">
        <w:rPr>
          <w:sz w:val="28"/>
          <w:szCs w:val="28"/>
        </w:rPr>
        <w:t>, расположены в Северной Осетии.</w:t>
      </w:r>
    </w:p>
    <w:p w:rsidR="00C41CA0" w:rsidRDefault="00B21F4D" w:rsidP="00C41CA0">
      <w:pPr>
        <w:spacing w:line="276" w:lineRule="auto"/>
        <w:jc w:val="center"/>
      </w:pPr>
      <w:r>
        <w:rPr>
          <w:noProof/>
        </w:rPr>
        <mc:AlternateContent>
          <mc:Choice Requires="wps">
            <w:drawing>
              <wp:anchor distT="0" distB="0" distL="114300" distR="114300" simplePos="0" relativeHeight="251661312" behindDoc="0" locked="0" layoutInCell="1" allowOverlap="1" wp14:anchorId="5F2CD627" wp14:editId="5620837D">
                <wp:simplePos x="0" y="0"/>
                <wp:positionH relativeFrom="column">
                  <wp:posOffset>3009265</wp:posOffset>
                </wp:positionH>
                <wp:positionV relativeFrom="paragraph">
                  <wp:posOffset>1237615</wp:posOffset>
                </wp:positionV>
                <wp:extent cx="292735" cy="589280"/>
                <wp:effectExtent l="76200" t="0" r="69215" b="1270"/>
                <wp:wrapNone/>
                <wp:docPr id="8" name="Овал 6"/>
                <wp:cNvGraphicFramePr/>
                <a:graphic xmlns:a="http://schemas.openxmlformats.org/drawingml/2006/main">
                  <a:graphicData uri="http://schemas.microsoft.com/office/word/2010/wordprocessingShape">
                    <wps:wsp>
                      <wps:cNvSpPr/>
                      <wps:spPr>
                        <a:xfrm rot="1596949">
                          <a:off x="0" y="0"/>
                          <a:ext cx="292735" cy="589280"/>
                        </a:xfrm>
                        <a:prstGeom prst="ellipse">
                          <a:avLst/>
                        </a:prstGeom>
                        <a:noFill/>
                        <a:ln w="38100" cap="flat" cmpd="sng" algn="ctr">
                          <a:solidFill>
                            <a:srgbClr val="C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 o:spid="_x0000_s1026" style="position:absolute;margin-left:236.95pt;margin-top:97.45pt;width:23.05pt;height:46.4pt;rotation:174429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" filled="f" strokecolor="#c00000" strokeweight="3pt"/>
            </w:pict>
          </mc:Fallback>
        </mc:AlternateContent>
      </w:r>
      <w:r>
        <w:rPr>
          <w:noProof/>
        </w:rPr>
        <w:drawing>
          <wp:inline distT="0" distB="0" distL="0" distR="0" wp14:anchorId="49194E4E" wp14:editId="6ADDEF29">
            <wp:extent cx="2647666" cy="2006931"/>
            <wp:effectExtent l="0" t="0" r="635" b="0"/>
            <wp:docPr id="3" name="Рисунок 3" descr="D:\ЦЕНТР\ПРОЕКТЫ_2020-21\ЛЕДНИКИ\КЛИМАТ\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ЦЕНТР\ПРОЕКТЫ_2020-21\ЛЕДНИКИ\КЛИМАТ\9-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304" cy="2009688"/>
                    </a:xfrm>
                    <a:prstGeom prst="rect">
                      <a:avLst/>
                    </a:prstGeom>
                    <a:noFill/>
                    <a:ln>
                      <a:noFill/>
                    </a:ln>
                  </pic:spPr>
                </pic:pic>
              </a:graphicData>
            </a:graphic>
          </wp:inline>
        </w:drawing>
      </w:r>
    </w:p>
    <w:p w:rsidR="00C41CA0" w:rsidRPr="00B21F4D" w:rsidRDefault="00C41CA0" w:rsidP="00C41CA0">
      <w:pPr>
        <w:spacing w:line="276" w:lineRule="auto"/>
        <w:jc w:val="center"/>
        <w:rPr>
          <w:sz w:val="28"/>
          <w:szCs w:val="28"/>
        </w:rPr>
      </w:pPr>
      <w:r w:rsidRPr="00EB0B34">
        <w:rPr>
          <w:sz w:val="28"/>
          <w:szCs w:val="28"/>
        </w:rPr>
        <w:t>Рисунок 4. Орогидрографическая схема</w:t>
      </w:r>
    </w:p>
    <w:p w:rsidR="009F47C1" w:rsidRPr="00E45ED8" w:rsidRDefault="009F47C1" w:rsidP="0012433A">
      <w:pPr>
        <w:shd w:val="clear" w:color="auto" w:fill="FFFFFF"/>
        <w:ind w:firstLine="480"/>
        <w:jc w:val="both"/>
        <w:textAlignment w:val="baseline"/>
        <w:rPr>
          <w:sz w:val="28"/>
          <w:szCs w:val="28"/>
        </w:rPr>
      </w:pPr>
      <w:r w:rsidRPr="00E45ED8">
        <w:rPr>
          <w:sz w:val="28"/>
          <w:szCs w:val="28"/>
        </w:rPr>
        <w:t>На территории Кабардино-Балкарской Республики развиты отложения всех геологических систем от докембрийских и четвертичных включительно.</w:t>
      </w:r>
    </w:p>
    <w:p w:rsidR="009F47C1" w:rsidRPr="00E45ED8" w:rsidRDefault="009F47C1" w:rsidP="0012433A">
      <w:pPr>
        <w:ind w:firstLine="480"/>
        <w:jc w:val="both"/>
        <w:rPr>
          <w:sz w:val="28"/>
          <w:szCs w:val="28"/>
          <w:shd w:val="clear" w:color="auto" w:fill="FFFFFF"/>
        </w:rPr>
      </w:pPr>
      <w:r w:rsidRPr="00E45ED8">
        <w:rPr>
          <w:sz w:val="28"/>
          <w:szCs w:val="28"/>
          <w:shd w:val="clear" w:color="auto" w:fill="FFFFFF"/>
        </w:rPr>
        <w:t>Главный и Боковой хребты сложены породами древнего кристаллического комплекса - докембрийскими кристаллическими сланцами и в основном докембрийскими гранитами, так называемыми гранитами Главного хребта. На древнем кристаллическом комплексе залегают частично еще сохранившиеся нижнеюрские глинистые сланцы</w:t>
      </w:r>
      <w:r w:rsidR="00C41CA0" w:rsidRPr="00E45ED8">
        <w:rPr>
          <w:sz w:val="28"/>
          <w:szCs w:val="28"/>
          <w:shd w:val="clear" w:color="auto" w:fill="FFFFFF"/>
        </w:rPr>
        <w:t xml:space="preserve"> [8]</w:t>
      </w:r>
      <w:r w:rsidRPr="00E45ED8">
        <w:rPr>
          <w:sz w:val="28"/>
          <w:szCs w:val="28"/>
          <w:shd w:val="clear" w:color="auto" w:fill="FFFFFF"/>
        </w:rPr>
        <w:t>.</w:t>
      </w:r>
    </w:p>
    <w:p w:rsidR="00C45A27" w:rsidRPr="00E45ED8" w:rsidRDefault="00C45A27" w:rsidP="0012433A">
      <w:pPr>
        <w:ind w:firstLine="480"/>
        <w:jc w:val="both"/>
        <w:rPr>
          <w:sz w:val="28"/>
          <w:szCs w:val="28"/>
        </w:rPr>
      </w:pPr>
      <w:r w:rsidRPr="00E45ED8">
        <w:rPr>
          <w:sz w:val="28"/>
          <w:szCs w:val="28"/>
        </w:rPr>
        <w:t>Боковой хребет наиболее высокий из всех хребтов Большого Кавказа. По характеру рельефа он представляет нагорный, сильно расчлененный реками на ряд горных массивов и гряд с вершинами, достигающими более 5000 м.</w:t>
      </w:r>
    </w:p>
    <w:p w:rsidR="009038D1" w:rsidRPr="0012433A" w:rsidRDefault="009038D1" w:rsidP="0012433A">
      <w:pPr>
        <w:ind w:firstLine="709"/>
        <w:jc w:val="both"/>
        <w:rPr>
          <w:sz w:val="28"/>
          <w:szCs w:val="28"/>
        </w:rPr>
      </w:pPr>
    </w:p>
    <w:p w:rsidR="00C23329" w:rsidRPr="0012433A" w:rsidRDefault="009F47C1" w:rsidP="0012433A">
      <w:pPr>
        <w:ind w:firstLine="709"/>
        <w:jc w:val="both"/>
        <w:rPr>
          <w:b/>
          <w:sz w:val="28"/>
          <w:szCs w:val="28"/>
        </w:rPr>
      </w:pPr>
      <w:r w:rsidRPr="0012433A">
        <w:rPr>
          <w:b/>
          <w:sz w:val="28"/>
          <w:szCs w:val="28"/>
        </w:rPr>
        <w:t>2.3</w:t>
      </w:r>
      <w:r w:rsidR="00F218AC" w:rsidRPr="0012433A">
        <w:rPr>
          <w:b/>
          <w:sz w:val="28"/>
          <w:szCs w:val="28"/>
        </w:rPr>
        <w:t xml:space="preserve"> </w:t>
      </w:r>
      <w:r w:rsidR="009038D1" w:rsidRPr="0012433A">
        <w:rPr>
          <w:b/>
          <w:sz w:val="28"/>
          <w:szCs w:val="28"/>
        </w:rPr>
        <w:t>Объект исследования</w:t>
      </w:r>
    </w:p>
    <w:p w:rsidR="00B74ECA" w:rsidRPr="0012433A" w:rsidRDefault="00B74ECA" w:rsidP="0012433A">
      <w:pPr>
        <w:ind w:firstLine="709"/>
        <w:jc w:val="both"/>
        <w:rPr>
          <w:sz w:val="28"/>
          <w:szCs w:val="28"/>
        </w:rPr>
      </w:pPr>
      <w:r w:rsidRPr="0012433A">
        <w:rPr>
          <w:sz w:val="28"/>
          <w:szCs w:val="28"/>
        </w:rPr>
        <w:t xml:space="preserve">Большая часть оледенения </w:t>
      </w:r>
      <w:r w:rsidR="0012433A" w:rsidRPr="0012433A">
        <w:rPr>
          <w:sz w:val="28"/>
          <w:szCs w:val="28"/>
        </w:rPr>
        <w:t xml:space="preserve">Суганского </w:t>
      </w:r>
      <w:r w:rsidRPr="0012433A">
        <w:rPr>
          <w:sz w:val="28"/>
          <w:szCs w:val="28"/>
        </w:rPr>
        <w:t xml:space="preserve">хребта приходится на северные склоны, с южной же стороны </w:t>
      </w:r>
      <w:r w:rsidRPr="0012433A">
        <w:rPr>
          <w:i/>
          <w:sz w:val="28"/>
          <w:szCs w:val="28"/>
        </w:rPr>
        <w:t>(РСО)</w:t>
      </w:r>
      <w:r w:rsidRPr="0012433A">
        <w:rPr>
          <w:sz w:val="28"/>
          <w:szCs w:val="28"/>
        </w:rPr>
        <w:t xml:space="preserve"> хребет имеет незначительную оледенелость, эти ледники в последние годы </w:t>
      </w:r>
      <w:r w:rsidR="0012433A" w:rsidRPr="0012433A">
        <w:rPr>
          <w:sz w:val="28"/>
          <w:szCs w:val="28"/>
        </w:rPr>
        <w:t>сильно</w:t>
      </w:r>
      <w:r w:rsidRPr="0012433A">
        <w:rPr>
          <w:sz w:val="28"/>
          <w:szCs w:val="28"/>
        </w:rPr>
        <w:t xml:space="preserve"> потеряли в мощности. На северных склонах хребта </w:t>
      </w:r>
      <w:r w:rsidRPr="0012433A">
        <w:rPr>
          <w:i/>
          <w:sz w:val="28"/>
          <w:szCs w:val="28"/>
        </w:rPr>
        <w:t>(КБР)</w:t>
      </w:r>
      <w:r w:rsidRPr="0012433A">
        <w:rPr>
          <w:sz w:val="28"/>
          <w:szCs w:val="28"/>
        </w:rPr>
        <w:t xml:space="preserve"> ледники </w:t>
      </w:r>
      <w:r w:rsidR="0012433A" w:rsidRPr="0012433A">
        <w:rPr>
          <w:sz w:val="28"/>
          <w:szCs w:val="28"/>
        </w:rPr>
        <w:t>значительно</w:t>
      </w:r>
      <w:r w:rsidRPr="0012433A">
        <w:rPr>
          <w:sz w:val="28"/>
          <w:szCs w:val="28"/>
        </w:rPr>
        <w:t xml:space="preserve"> мощнее и длиннее.</w:t>
      </w:r>
    </w:p>
    <w:p w:rsidR="00865BD8" w:rsidRPr="0012433A" w:rsidRDefault="00865BD8" w:rsidP="0012433A">
      <w:pPr>
        <w:shd w:val="clear" w:color="auto" w:fill="FFFFFF"/>
        <w:ind w:firstLine="709"/>
        <w:jc w:val="both"/>
        <w:rPr>
          <w:color w:val="000000"/>
          <w:sz w:val="28"/>
          <w:szCs w:val="28"/>
        </w:rPr>
      </w:pPr>
      <w:r w:rsidRPr="0012433A">
        <w:rPr>
          <w:color w:val="000000"/>
          <w:sz w:val="28"/>
          <w:szCs w:val="28"/>
        </w:rPr>
        <w:t xml:space="preserve">Существуют многообразные классификации ледников. Большинство из них морфологические или морфолого-динамические, использовавшиеся в основном при составлении каталогов ледников. Согласно отечественной морфологической классификации, применявшейся при составлении Каталога ледников СССР </w:t>
      </w:r>
      <w:r w:rsidRPr="0012433A">
        <w:rPr>
          <w:sz w:val="28"/>
          <w:szCs w:val="28"/>
        </w:rPr>
        <w:t>[6].</w:t>
      </w:r>
      <w:r w:rsidRPr="0012433A">
        <w:rPr>
          <w:color w:val="000000"/>
          <w:sz w:val="28"/>
          <w:szCs w:val="28"/>
        </w:rPr>
        <w:t>, исследуемый ледники относятся к «Горным ледниам» (</w:t>
      </w:r>
      <w:r w:rsidRPr="0012433A">
        <w:rPr>
          <w:i/>
          <w:iCs/>
          <w:color w:val="000000"/>
          <w:sz w:val="28"/>
          <w:szCs w:val="28"/>
        </w:rPr>
        <w:t>горное оледенение</w:t>
      </w:r>
      <w:r w:rsidRPr="0012433A">
        <w:rPr>
          <w:color w:val="000000"/>
          <w:sz w:val="28"/>
          <w:szCs w:val="28"/>
        </w:rPr>
        <w:t>). Это наземные ледники, залегающие в горном рельефе, объединённые по морфологическим признакам. Форма ледников зависит от подстилающего рельефа, их движение определяется в основном силой стока.</w:t>
      </w:r>
    </w:p>
    <w:p w:rsidR="00865BD8" w:rsidRPr="0012433A" w:rsidRDefault="00865BD8" w:rsidP="0012433A">
      <w:pPr>
        <w:shd w:val="clear" w:color="auto" w:fill="FFFFFF"/>
        <w:ind w:firstLine="709"/>
        <w:jc w:val="both"/>
        <w:rPr>
          <w:color w:val="000000"/>
          <w:sz w:val="28"/>
          <w:szCs w:val="28"/>
        </w:rPr>
      </w:pPr>
      <w:r w:rsidRPr="0012433A">
        <w:rPr>
          <w:color w:val="000000"/>
          <w:sz w:val="28"/>
          <w:szCs w:val="28"/>
        </w:rPr>
        <w:t xml:space="preserve">Сходные схемы существуют во Всемирной службе слежения за ледниками (WGMS) и новом проекте каталогизации ледников (GLIMS). Кроме того, есть геофизическая классификация ледников, учитывающая географическое и климатическое положение ледников, их температурный </w:t>
      </w:r>
      <w:r w:rsidRPr="0012433A">
        <w:rPr>
          <w:color w:val="000000"/>
          <w:sz w:val="28"/>
          <w:szCs w:val="28"/>
        </w:rPr>
        <w:lastRenderedPageBreak/>
        <w:t xml:space="preserve">режим и содержание воды во льду. В нашем случае – это высокогорные ледники: в области аккумуляции состоят из холодного и сухого льда, а в области абляции из тёплого и влажного </w:t>
      </w:r>
      <w:r w:rsidRPr="0012433A">
        <w:rPr>
          <w:sz w:val="28"/>
          <w:szCs w:val="28"/>
        </w:rPr>
        <w:t>[6].</w:t>
      </w:r>
    </w:p>
    <w:p w:rsidR="00E83C20" w:rsidRPr="00EB0B34" w:rsidRDefault="00E83C20" w:rsidP="00A02CB0">
      <w:pPr>
        <w:ind w:firstLine="709"/>
        <w:jc w:val="both"/>
        <w:rPr>
          <w:b/>
          <w:i/>
          <w:sz w:val="28"/>
          <w:szCs w:val="28"/>
        </w:rPr>
      </w:pPr>
      <w:r w:rsidRPr="00EB0B34">
        <w:rPr>
          <w:i/>
          <w:sz w:val="28"/>
          <w:szCs w:val="28"/>
        </w:rPr>
        <w:t>Ледник Галдор</w:t>
      </w:r>
    </w:p>
    <w:p w:rsidR="00E83C20" w:rsidRPr="00A02CB0" w:rsidRDefault="00E83C20" w:rsidP="00A02CB0">
      <w:pPr>
        <w:ind w:firstLine="709"/>
        <w:jc w:val="both"/>
        <w:rPr>
          <w:sz w:val="28"/>
          <w:szCs w:val="28"/>
        </w:rPr>
      </w:pPr>
      <w:r w:rsidRPr="00A02CB0">
        <w:rPr>
          <w:sz w:val="28"/>
          <w:szCs w:val="28"/>
        </w:rPr>
        <w:t>Поверхность ледника во многих местах сильно разорвана трещинами и закрыта снегом. Ледник разорван поперечной трещиной на две части. В месте слияния западной и восточной ветвей ледника Северный Галдор встречается открытый ледовый склон. Конец языка ледника  разделен скальными хицанами на две части. Западный конец спускается крутым скатом. Восточный конец положе, большей частью закрыт снегом. Он расположен у подножия пика Уруймаговой</w:t>
      </w:r>
      <w:r w:rsidR="0022199D" w:rsidRPr="00A02CB0">
        <w:rPr>
          <w:sz w:val="28"/>
          <w:szCs w:val="28"/>
        </w:rPr>
        <w:t xml:space="preserve"> (рис.</w:t>
      </w:r>
      <w:r w:rsidR="00C41CA0" w:rsidRPr="00A02CB0">
        <w:rPr>
          <w:sz w:val="28"/>
          <w:szCs w:val="28"/>
        </w:rPr>
        <w:t>5</w:t>
      </w:r>
      <w:r w:rsidR="0022199D" w:rsidRPr="00A02CB0">
        <w:rPr>
          <w:sz w:val="28"/>
          <w:szCs w:val="28"/>
        </w:rPr>
        <w:t>)</w:t>
      </w:r>
      <w:r w:rsidR="00A02CB0" w:rsidRPr="00DD195A">
        <w:rPr>
          <w:sz w:val="28"/>
          <w:szCs w:val="28"/>
        </w:rPr>
        <w:t xml:space="preserve"> [1]</w:t>
      </w:r>
      <w:r w:rsidRPr="00A02CB0">
        <w:rPr>
          <w:sz w:val="28"/>
          <w:szCs w:val="28"/>
        </w:rPr>
        <w:t>.</w:t>
      </w:r>
    </w:p>
    <w:p w:rsidR="003129D5" w:rsidRDefault="003129D5" w:rsidP="00F30C4A">
      <w:pPr>
        <w:spacing w:line="276" w:lineRule="auto"/>
        <w:ind w:firstLine="708"/>
        <w:jc w:val="center"/>
      </w:pPr>
      <w:r w:rsidRPr="003129D5">
        <w:rPr>
          <w:noProof/>
        </w:rPr>
        <w:drawing>
          <wp:inline distT="0" distB="0" distL="0" distR="0" wp14:anchorId="2B6BBFB0" wp14:editId="6E965A4F">
            <wp:extent cx="3731905" cy="2920621"/>
            <wp:effectExtent l="0" t="0" r="190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2"/>
                    <a:stretch>
                      <a:fillRect/>
                    </a:stretch>
                  </pic:blipFill>
                  <pic:spPr>
                    <a:xfrm>
                      <a:off x="0" y="0"/>
                      <a:ext cx="3747520" cy="2932841"/>
                    </a:xfrm>
                    <a:prstGeom prst="rect">
                      <a:avLst/>
                    </a:prstGeom>
                  </pic:spPr>
                </pic:pic>
              </a:graphicData>
            </a:graphic>
          </wp:inline>
        </w:drawing>
      </w:r>
    </w:p>
    <w:p w:rsidR="003129D5" w:rsidRPr="00A02CB0" w:rsidRDefault="003129D5" w:rsidP="00F30C4A">
      <w:pPr>
        <w:spacing w:line="276" w:lineRule="auto"/>
        <w:ind w:firstLine="708"/>
        <w:jc w:val="center"/>
      </w:pPr>
      <w:r w:rsidRPr="00EB0B34">
        <w:rPr>
          <w:sz w:val="28"/>
          <w:szCs w:val="28"/>
        </w:rPr>
        <w:t xml:space="preserve">Рисунок </w:t>
      </w:r>
      <w:r w:rsidR="00C41CA0" w:rsidRPr="00EB0B34">
        <w:rPr>
          <w:sz w:val="28"/>
          <w:szCs w:val="28"/>
        </w:rPr>
        <w:t>5</w:t>
      </w:r>
      <w:r w:rsidRPr="00EB0B34">
        <w:rPr>
          <w:sz w:val="28"/>
          <w:szCs w:val="28"/>
        </w:rPr>
        <w:t>. Перевала Восточный и Западный Галдор, вид с Севера</w:t>
      </w:r>
      <w:r w:rsidR="00A02CB0" w:rsidRPr="00EB0B34">
        <w:rPr>
          <w:sz w:val="28"/>
          <w:szCs w:val="28"/>
        </w:rPr>
        <w:t xml:space="preserve"> [1</w:t>
      </w:r>
      <w:r w:rsidR="00A02CB0" w:rsidRPr="00A02CB0">
        <w:t>]</w:t>
      </w:r>
    </w:p>
    <w:p w:rsidR="00E83C20" w:rsidRPr="00EB0B34" w:rsidRDefault="00E83C20" w:rsidP="00A02CB0">
      <w:pPr>
        <w:ind w:firstLine="709"/>
        <w:jc w:val="both"/>
        <w:rPr>
          <w:i/>
          <w:sz w:val="28"/>
          <w:szCs w:val="28"/>
        </w:rPr>
      </w:pPr>
      <w:r w:rsidRPr="00EB0B34">
        <w:rPr>
          <w:i/>
          <w:sz w:val="28"/>
          <w:szCs w:val="28"/>
        </w:rPr>
        <w:t>Ледник Хазны</w:t>
      </w:r>
    </w:p>
    <w:p w:rsidR="00E83C20" w:rsidRPr="00A02CB0" w:rsidRDefault="00E83C20" w:rsidP="00A02CB0">
      <w:pPr>
        <w:ind w:firstLine="709"/>
        <w:jc w:val="both"/>
        <w:rPr>
          <w:sz w:val="28"/>
          <w:szCs w:val="28"/>
        </w:rPr>
      </w:pPr>
      <w:r w:rsidRPr="00A02CB0">
        <w:rPr>
          <w:sz w:val="28"/>
          <w:szCs w:val="28"/>
        </w:rPr>
        <w:t>Затем по осыпям и моренам мы попадаем на морены ледника Хазны, который питает реку Хазнидон, в одноименном ущелье</w:t>
      </w:r>
      <w:r w:rsidR="0022199D" w:rsidRPr="00A02CB0">
        <w:rPr>
          <w:sz w:val="28"/>
          <w:szCs w:val="28"/>
        </w:rPr>
        <w:t xml:space="preserve"> (рис.</w:t>
      </w:r>
      <w:r w:rsidR="00C41CA0" w:rsidRPr="00A02CB0">
        <w:rPr>
          <w:sz w:val="28"/>
          <w:szCs w:val="28"/>
        </w:rPr>
        <w:t>6</w:t>
      </w:r>
      <w:r w:rsidR="0022199D" w:rsidRPr="00A02CB0">
        <w:rPr>
          <w:sz w:val="28"/>
          <w:szCs w:val="28"/>
        </w:rPr>
        <w:t>)</w:t>
      </w:r>
      <w:r w:rsidR="00A02CB0" w:rsidRPr="00A02CB0">
        <w:rPr>
          <w:sz w:val="28"/>
          <w:szCs w:val="28"/>
        </w:rPr>
        <w:t xml:space="preserve"> [1]</w:t>
      </w:r>
      <w:r w:rsidRPr="00A02CB0">
        <w:rPr>
          <w:sz w:val="28"/>
          <w:szCs w:val="28"/>
        </w:rPr>
        <w:t>.</w:t>
      </w:r>
    </w:p>
    <w:p w:rsidR="003129D5" w:rsidRDefault="00F30C4A" w:rsidP="00F30C4A">
      <w:pPr>
        <w:spacing w:line="276" w:lineRule="auto"/>
        <w:ind w:firstLine="708"/>
        <w:jc w:val="center"/>
      </w:pPr>
      <w:r w:rsidRPr="00F30C4A">
        <w:rPr>
          <w:noProof/>
        </w:rPr>
        <w:drawing>
          <wp:inline distT="0" distB="0" distL="0" distR="0" wp14:anchorId="3822F967" wp14:editId="50E89965">
            <wp:extent cx="3603009" cy="2702257"/>
            <wp:effectExtent l="0" t="0" r="0" b="3175"/>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9308" cy="2759481"/>
                    </a:xfrm>
                    <a:prstGeom prst="rect">
                      <a:avLst/>
                    </a:prstGeom>
                  </pic:spPr>
                </pic:pic>
              </a:graphicData>
            </a:graphic>
          </wp:inline>
        </w:drawing>
      </w:r>
    </w:p>
    <w:p w:rsidR="00F30C4A" w:rsidRPr="00EB0B34" w:rsidRDefault="00F30C4A" w:rsidP="00F30C4A">
      <w:pPr>
        <w:spacing w:line="276" w:lineRule="auto"/>
        <w:ind w:firstLine="708"/>
        <w:jc w:val="center"/>
        <w:rPr>
          <w:sz w:val="28"/>
          <w:szCs w:val="28"/>
        </w:rPr>
      </w:pPr>
      <w:r w:rsidRPr="00EB0B34">
        <w:rPr>
          <w:sz w:val="28"/>
          <w:szCs w:val="28"/>
        </w:rPr>
        <w:t xml:space="preserve">Рисунок </w:t>
      </w:r>
      <w:r w:rsidR="00C41CA0" w:rsidRPr="00EB0B34">
        <w:rPr>
          <w:sz w:val="28"/>
          <w:szCs w:val="28"/>
        </w:rPr>
        <w:t>6</w:t>
      </w:r>
      <w:r w:rsidRPr="00EB0B34">
        <w:rPr>
          <w:sz w:val="28"/>
          <w:szCs w:val="28"/>
        </w:rPr>
        <w:t>. Ледник Хазны, вид с Севера</w:t>
      </w:r>
      <w:r w:rsidR="00A02CB0" w:rsidRPr="00EB0B34">
        <w:rPr>
          <w:sz w:val="28"/>
          <w:szCs w:val="28"/>
        </w:rPr>
        <w:t xml:space="preserve"> [1]</w:t>
      </w:r>
    </w:p>
    <w:p w:rsidR="00F30C4A" w:rsidRDefault="00F30C4A" w:rsidP="00F30C4A">
      <w:pPr>
        <w:spacing w:line="276" w:lineRule="auto"/>
        <w:ind w:firstLine="708"/>
        <w:jc w:val="center"/>
      </w:pPr>
    </w:p>
    <w:p w:rsidR="00E83C20" w:rsidRPr="00EB0B34" w:rsidRDefault="00E83C20" w:rsidP="00A02CB0">
      <w:pPr>
        <w:ind w:firstLine="709"/>
        <w:jc w:val="both"/>
        <w:rPr>
          <w:i/>
          <w:sz w:val="28"/>
          <w:szCs w:val="28"/>
        </w:rPr>
      </w:pPr>
      <w:r w:rsidRPr="00EB0B34">
        <w:rPr>
          <w:i/>
          <w:sz w:val="28"/>
          <w:szCs w:val="28"/>
        </w:rPr>
        <w:t>Ледник Айхва</w:t>
      </w:r>
    </w:p>
    <w:p w:rsidR="00C23329" w:rsidRPr="00A02CB0" w:rsidRDefault="00E83C20" w:rsidP="00A02CB0">
      <w:pPr>
        <w:ind w:firstLine="709"/>
        <w:jc w:val="both"/>
        <w:rPr>
          <w:sz w:val="28"/>
          <w:szCs w:val="28"/>
        </w:rPr>
      </w:pPr>
      <w:r w:rsidRPr="00A02CB0">
        <w:rPr>
          <w:sz w:val="28"/>
          <w:szCs w:val="28"/>
        </w:rPr>
        <w:t>Современное оледенение на Айхва-Белагском горном узле развито слабо. От древнего мощного оледенения, покрывавшего несколько тысяч лет назад склоны, остались лишь небольшие ледники общей площадью около 3 кв. км, так, один из них - ледник Айхва у северо-западного подножия одноименной вершины. Он состоит из трех потоков, из которых западный уже почти отделился в самостоятельный ледник, а два других — северный и южный — соединены между собой и лежат под западными склонами Белагского хребта. Раньше ледник Айхва соединялся с соседним ледником Северный Галдор, но в настоящее время они разделились. Конец ледника Айхва расположен у подножия «бараньих лбов» (3000м)</w:t>
      </w:r>
      <w:r w:rsidR="0022199D" w:rsidRPr="00A02CB0">
        <w:rPr>
          <w:sz w:val="28"/>
          <w:szCs w:val="28"/>
        </w:rPr>
        <w:t xml:space="preserve"> (рис.</w:t>
      </w:r>
      <w:r w:rsidR="00C41CA0" w:rsidRPr="00A02CB0">
        <w:rPr>
          <w:sz w:val="28"/>
          <w:szCs w:val="28"/>
        </w:rPr>
        <w:t>7</w:t>
      </w:r>
      <w:r w:rsidR="0022199D" w:rsidRPr="00A02CB0">
        <w:rPr>
          <w:sz w:val="28"/>
          <w:szCs w:val="28"/>
        </w:rPr>
        <w:t>)</w:t>
      </w:r>
      <w:r w:rsidR="00A02CB0" w:rsidRPr="00A02CB0">
        <w:rPr>
          <w:sz w:val="28"/>
          <w:szCs w:val="28"/>
        </w:rPr>
        <w:t xml:space="preserve"> [1]</w:t>
      </w:r>
      <w:r w:rsidRPr="00A02CB0">
        <w:rPr>
          <w:sz w:val="28"/>
          <w:szCs w:val="28"/>
        </w:rPr>
        <w:t>.</w:t>
      </w:r>
    </w:p>
    <w:p w:rsidR="00E50764" w:rsidRPr="00F218AC" w:rsidRDefault="00E50764" w:rsidP="00E50764">
      <w:pPr>
        <w:spacing w:line="276" w:lineRule="auto"/>
        <w:jc w:val="center"/>
      </w:pPr>
      <w:r w:rsidRPr="006B6A8D">
        <w:rPr>
          <w:noProof/>
        </w:rPr>
        <w:drawing>
          <wp:inline distT="0" distB="0" distL="0" distR="0" wp14:anchorId="4CF2A11C" wp14:editId="131B8617">
            <wp:extent cx="4981575" cy="2478784"/>
            <wp:effectExtent l="0" t="0" r="0" b="0"/>
            <wp:docPr id="4" name="Рисунок 4" descr="C:\Users\User\Pictures\img004_Белаг-Айзаийский узел_вид с СЗ-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004_Белаг-Айзаийский узел_вид с СЗ-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8435" cy="2487173"/>
                    </a:xfrm>
                    <a:prstGeom prst="rect">
                      <a:avLst/>
                    </a:prstGeom>
                    <a:noFill/>
                    <a:ln>
                      <a:noFill/>
                    </a:ln>
                  </pic:spPr>
                </pic:pic>
              </a:graphicData>
            </a:graphic>
          </wp:inline>
        </w:drawing>
      </w:r>
    </w:p>
    <w:p w:rsidR="00C23329" w:rsidRPr="00EB0B34" w:rsidRDefault="00E50764" w:rsidP="00E50764">
      <w:pPr>
        <w:spacing w:line="276" w:lineRule="auto"/>
        <w:jc w:val="center"/>
        <w:rPr>
          <w:sz w:val="28"/>
          <w:szCs w:val="28"/>
        </w:rPr>
      </w:pPr>
      <w:r w:rsidRPr="00EB0B34">
        <w:rPr>
          <w:sz w:val="28"/>
          <w:szCs w:val="28"/>
        </w:rPr>
        <w:t xml:space="preserve">Рисунок </w:t>
      </w:r>
      <w:r w:rsidR="00C41CA0" w:rsidRPr="00EB0B34">
        <w:rPr>
          <w:sz w:val="28"/>
          <w:szCs w:val="28"/>
        </w:rPr>
        <w:t>7</w:t>
      </w:r>
      <w:r w:rsidRPr="00EB0B34">
        <w:rPr>
          <w:sz w:val="28"/>
          <w:szCs w:val="28"/>
        </w:rPr>
        <w:t>. Белаг-Айхвийский горный узел (вид с СЗ)</w:t>
      </w:r>
      <w:r w:rsidR="00A02CB0" w:rsidRPr="00EB0B34">
        <w:rPr>
          <w:sz w:val="28"/>
          <w:szCs w:val="28"/>
        </w:rPr>
        <w:t xml:space="preserve"> [1]</w:t>
      </w:r>
    </w:p>
    <w:p w:rsidR="00133FE1" w:rsidRPr="00A02CB0" w:rsidRDefault="00133FE1" w:rsidP="00A02CB0">
      <w:pPr>
        <w:jc w:val="center"/>
        <w:rPr>
          <w:sz w:val="28"/>
          <w:szCs w:val="28"/>
        </w:rPr>
      </w:pPr>
    </w:p>
    <w:p w:rsidR="00C23329" w:rsidRPr="00A02CB0" w:rsidRDefault="000E30AB" w:rsidP="00A02CB0">
      <w:pPr>
        <w:ind w:firstLine="708"/>
        <w:jc w:val="both"/>
        <w:rPr>
          <w:b/>
          <w:sz w:val="28"/>
          <w:szCs w:val="28"/>
        </w:rPr>
      </w:pPr>
      <w:r w:rsidRPr="00A02CB0">
        <w:rPr>
          <w:b/>
          <w:sz w:val="28"/>
          <w:szCs w:val="28"/>
        </w:rPr>
        <w:t>2.</w:t>
      </w:r>
      <w:r w:rsidR="00C41CA0" w:rsidRPr="00A02CB0">
        <w:rPr>
          <w:b/>
          <w:sz w:val="28"/>
          <w:szCs w:val="28"/>
        </w:rPr>
        <w:t>4</w:t>
      </w:r>
      <w:r w:rsidRPr="00A02CB0">
        <w:rPr>
          <w:b/>
          <w:sz w:val="28"/>
          <w:szCs w:val="28"/>
        </w:rPr>
        <w:t xml:space="preserve"> Методы исследования</w:t>
      </w:r>
    </w:p>
    <w:p w:rsidR="00F66E27" w:rsidRPr="00A02CB0" w:rsidRDefault="000E30AB" w:rsidP="00A02CB0">
      <w:pPr>
        <w:jc w:val="both"/>
        <w:rPr>
          <w:sz w:val="28"/>
          <w:szCs w:val="28"/>
        </w:rPr>
      </w:pPr>
      <w:r w:rsidRPr="00A02CB0">
        <w:rPr>
          <w:sz w:val="28"/>
          <w:szCs w:val="28"/>
        </w:rPr>
        <w:tab/>
      </w:r>
      <w:r w:rsidR="00FB3512" w:rsidRPr="00A02CB0">
        <w:rPr>
          <w:sz w:val="28"/>
          <w:szCs w:val="28"/>
        </w:rPr>
        <w:t>Ход исследования координируе</w:t>
      </w:r>
      <w:r w:rsidR="00F66E27" w:rsidRPr="00A02CB0">
        <w:rPr>
          <w:sz w:val="28"/>
          <w:szCs w:val="28"/>
        </w:rPr>
        <w:t>тся сотрудниками ФБГУ КБВГЗ, МЧС КБР и медицины катастроф</w:t>
      </w:r>
      <w:r w:rsidR="00C71A4B" w:rsidRPr="00A02CB0">
        <w:rPr>
          <w:sz w:val="28"/>
          <w:szCs w:val="28"/>
        </w:rPr>
        <w:t xml:space="preserve">, Молодежным Клубом «ЮНЭК» РГО РФ. </w:t>
      </w:r>
      <w:r w:rsidR="00F66E27" w:rsidRPr="00A02CB0">
        <w:rPr>
          <w:sz w:val="28"/>
          <w:szCs w:val="28"/>
        </w:rPr>
        <w:t>Исследование проводится в соответствии с программой учебно-исследовательского практикума «Палеоархив Хазнидонского ущелья» ГБУ ДО «Эколого-биологический центр» Министерства просвещения, науки и по делам молодежи КБР</w:t>
      </w:r>
      <w:r w:rsidR="00A02CB0" w:rsidRPr="00A02CB0">
        <w:rPr>
          <w:sz w:val="28"/>
          <w:szCs w:val="28"/>
        </w:rPr>
        <w:t xml:space="preserve"> </w:t>
      </w:r>
      <w:r w:rsidR="00A02CB0">
        <w:rPr>
          <w:sz w:val="28"/>
          <w:szCs w:val="28"/>
        </w:rPr>
        <w:t>детским объединением «Экосистемы Хазнидонского ущелья»</w:t>
      </w:r>
      <w:r w:rsidR="00F66E27" w:rsidRPr="00A02CB0">
        <w:rPr>
          <w:sz w:val="28"/>
          <w:szCs w:val="28"/>
        </w:rPr>
        <w:t>.</w:t>
      </w:r>
    </w:p>
    <w:p w:rsidR="00C23329" w:rsidRPr="00A02CB0" w:rsidRDefault="00DE71F1" w:rsidP="00A02CB0">
      <w:pPr>
        <w:ind w:firstLine="708"/>
        <w:jc w:val="both"/>
        <w:rPr>
          <w:sz w:val="28"/>
          <w:szCs w:val="28"/>
        </w:rPr>
      </w:pPr>
      <w:r w:rsidRPr="00A02CB0">
        <w:rPr>
          <w:sz w:val="28"/>
          <w:szCs w:val="28"/>
        </w:rPr>
        <w:t>О</w:t>
      </w:r>
      <w:r w:rsidR="00C23329" w:rsidRPr="00A02CB0">
        <w:rPr>
          <w:sz w:val="28"/>
          <w:szCs w:val="28"/>
        </w:rPr>
        <w:t xml:space="preserve">тступление и наступление ледников должно вести за собой изменение площади ледниковой массы. Однако, </w:t>
      </w:r>
      <w:r w:rsidRPr="00A02CB0">
        <w:rPr>
          <w:sz w:val="28"/>
          <w:szCs w:val="28"/>
        </w:rPr>
        <w:t>н</w:t>
      </w:r>
      <w:r w:rsidR="00C23329" w:rsidRPr="00A02CB0">
        <w:rPr>
          <w:sz w:val="28"/>
          <w:szCs w:val="28"/>
        </w:rPr>
        <w:t>аступая, леднико</w:t>
      </w:r>
      <w:r w:rsidRPr="00A02CB0">
        <w:rPr>
          <w:sz w:val="28"/>
          <w:szCs w:val="28"/>
        </w:rPr>
        <w:t>вая масса может «</w:t>
      </w:r>
      <w:r w:rsidR="00C23329" w:rsidRPr="00A02CB0">
        <w:rPr>
          <w:sz w:val="28"/>
          <w:szCs w:val="28"/>
        </w:rPr>
        <w:t>распластываться</w:t>
      </w:r>
      <w:r w:rsidRPr="00A02CB0">
        <w:rPr>
          <w:sz w:val="28"/>
          <w:szCs w:val="28"/>
        </w:rPr>
        <w:t>»</w:t>
      </w:r>
      <w:r w:rsidR="00C23329" w:rsidRPr="00A02CB0">
        <w:rPr>
          <w:sz w:val="28"/>
          <w:szCs w:val="28"/>
        </w:rPr>
        <w:t xml:space="preserve"> и утонч</w:t>
      </w:r>
      <w:r w:rsidRPr="00A02CB0">
        <w:rPr>
          <w:sz w:val="28"/>
          <w:szCs w:val="28"/>
        </w:rPr>
        <w:t>аться, а отступая, напротив, – «</w:t>
      </w:r>
      <w:r w:rsidR="00C23329" w:rsidRPr="00A02CB0">
        <w:rPr>
          <w:sz w:val="28"/>
          <w:szCs w:val="28"/>
        </w:rPr>
        <w:t>поджиматься</w:t>
      </w:r>
      <w:r w:rsidRPr="00A02CB0">
        <w:rPr>
          <w:sz w:val="28"/>
          <w:szCs w:val="28"/>
        </w:rPr>
        <w:t>»</w:t>
      </w:r>
      <w:r w:rsidR="00C23329" w:rsidRPr="00A02CB0">
        <w:rPr>
          <w:sz w:val="28"/>
          <w:szCs w:val="28"/>
        </w:rPr>
        <w:t xml:space="preserve"> и утолщаться. В обоих случаях площадь ледника изменяться не будет. Поэтому для гляциологов намного важнее измерять его массу. Для этого в науке существует такой термин, как баланс массы. Он определяет соотношение прихода и расхода массы снега и льда на леднике – то есть между количеством наледи, появившейся за зиму, и тем, что успело растаять за лето. Баланс массы – важный параметр в гляциологии, ради которого и изучаются </w:t>
      </w:r>
      <w:r w:rsidRPr="00A02CB0">
        <w:rPr>
          <w:sz w:val="28"/>
          <w:szCs w:val="28"/>
        </w:rPr>
        <w:t>ледники</w:t>
      </w:r>
      <w:r w:rsidR="00C23329" w:rsidRPr="00A02CB0">
        <w:rPr>
          <w:sz w:val="28"/>
          <w:szCs w:val="28"/>
        </w:rPr>
        <w:t xml:space="preserve"> [4]</w:t>
      </w:r>
      <w:r w:rsidR="008729B6" w:rsidRPr="00A02CB0">
        <w:rPr>
          <w:sz w:val="28"/>
          <w:szCs w:val="28"/>
        </w:rPr>
        <w:t>.</w:t>
      </w:r>
    </w:p>
    <w:p w:rsidR="008729B6" w:rsidRPr="00A02CB0" w:rsidRDefault="008729B6" w:rsidP="00A02CB0">
      <w:pPr>
        <w:jc w:val="both"/>
        <w:rPr>
          <w:sz w:val="28"/>
          <w:szCs w:val="28"/>
        </w:rPr>
      </w:pPr>
      <w:r w:rsidRPr="00A02CB0">
        <w:rPr>
          <w:sz w:val="28"/>
          <w:szCs w:val="28"/>
        </w:rPr>
        <w:lastRenderedPageBreak/>
        <w:tab/>
      </w:r>
      <w:r w:rsidR="00DE71F1" w:rsidRPr="00A02CB0">
        <w:rPr>
          <w:sz w:val="28"/>
          <w:szCs w:val="28"/>
        </w:rPr>
        <w:t>Но и</w:t>
      </w:r>
      <w:r w:rsidRPr="00A02CB0">
        <w:rPr>
          <w:sz w:val="28"/>
          <w:szCs w:val="28"/>
        </w:rPr>
        <w:t>зучение баланса массы требует больших усилий. Чтобы провести необходимые замеры в районе одного л</w:t>
      </w:r>
      <w:r w:rsidR="00DE71F1" w:rsidRPr="00A02CB0">
        <w:rPr>
          <w:sz w:val="28"/>
          <w:szCs w:val="28"/>
        </w:rPr>
        <w:t>едника, учёные должны провести «</w:t>
      </w:r>
      <w:r w:rsidRPr="00A02CB0">
        <w:rPr>
          <w:sz w:val="28"/>
          <w:szCs w:val="28"/>
        </w:rPr>
        <w:t>в поле</w:t>
      </w:r>
      <w:r w:rsidR="00DE71F1" w:rsidRPr="00A02CB0">
        <w:rPr>
          <w:sz w:val="28"/>
          <w:szCs w:val="28"/>
        </w:rPr>
        <w:t>»</w:t>
      </w:r>
      <w:r w:rsidRPr="00A02CB0">
        <w:rPr>
          <w:sz w:val="28"/>
          <w:szCs w:val="28"/>
        </w:rPr>
        <w:t xml:space="preserve"> как минимум полгода. Ещё лучше – пробыть там на протяжении целого года. </w:t>
      </w:r>
    </w:p>
    <w:p w:rsidR="005B5A4B" w:rsidRPr="00A02CB0" w:rsidRDefault="005B5A4B" w:rsidP="00A02CB0">
      <w:pPr>
        <w:jc w:val="both"/>
        <w:rPr>
          <w:sz w:val="28"/>
          <w:szCs w:val="28"/>
        </w:rPr>
      </w:pPr>
      <w:r w:rsidRPr="00A02CB0">
        <w:rPr>
          <w:sz w:val="28"/>
          <w:szCs w:val="28"/>
        </w:rPr>
        <w:tab/>
        <w:t>В связи с невозможностью технически осуществить непрерывное пребывание на леднике, на первом этапе проекта мы ограничились изучением изменения площади ледниковой масс</w:t>
      </w:r>
      <w:r w:rsidR="000E5908" w:rsidRPr="00A02CB0">
        <w:rPr>
          <w:sz w:val="28"/>
          <w:szCs w:val="28"/>
        </w:rPr>
        <w:t>ы в динамике с помощью программ</w:t>
      </w:r>
      <w:r w:rsidRPr="00A02CB0">
        <w:rPr>
          <w:sz w:val="28"/>
          <w:szCs w:val="28"/>
        </w:rPr>
        <w:t xml:space="preserve"> </w:t>
      </w:r>
      <w:r w:rsidRPr="00A02CB0">
        <w:rPr>
          <w:sz w:val="28"/>
          <w:szCs w:val="28"/>
          <w:lang w:val="en-US"/>
        </w:rPr>
        <w:t>Google</w:t>
      </w:r>
      <w:r w:rsidRPr="00A02CB0">
        <w:rPr>
          <w:sz w:val="28"/>
          <w:szCs w:val="28"/>
        </w:rPr>
        <w:t xml:space="preserve"> </w:t>
      </w:r>
      <w:r w:rsidRPr="00A02CB0">
        <w:rPr>
          <w:sz w:val="28"/>
          <w:szCs w:val="28"/>
          <w:lang w:val="en-US"/>
        </w:rPr>
        <w:t>Earth</w:t>
      </w:r>
      <w:r w:rsidRPr="00A02CB0">
        <w:rPr>
          <w:sz w:val="28"/>
          <w:szCs w:val="28"/>
        </w:rPr>
        <w:t xml:space="preserve"> </w:t>
      </w:r>
      <w:r w:rsidRPr="00A02CB0">
        <w:rPr>
          <w:sz w:val="28"/>
          <w:szCs w:val="28"/>
          <w:lang w:val="en-US"/>
        </w:rPr>
        <w:t>Pro</w:t>
      </w:r>
      <w:r w:rsidR="000E5908" w:rsidRPr="00A02CB0">
        <w:rPr>
          <w:sz w:val="28"/>
          <w:szCs w:val="28"/>
        </w:rPr>
        <w:t xml:space="preserve"> и Bing Maps</w:t>
      </w:r>
      <w:r w:rsidRPr="00A02CB0">
        <w:rPr>
          <w:sz w:val="28"/>
          <w:szCs w:val="28"/>
        </w:rPr>
        <w:t>.</w:t>
      </w:r>
      <w:r w:rsidR="00DD53EF" w:rsidRPr="00A02CB0">
        <w:rPr>
          <w:sz w:val="28"/>
          <w:szCs w:val="28"/>
        </w:rPr>
        <w:t xml:space="preserve"> Проект компании Google, в рамках которого в сети Интернет были размещены спутниковые изображения всей земной поверхности, предоставляет в открытое пользование фотографии регионов, которые имеют высокое разрешение.</w:t>
      </w:r>
    </w:p>
    <w:p w:rsidR="0022199D" w:rsidRPr="00C030CE" w:rsidRDefault="005B5A4B" w:rsidP="00C030CE">
      <w:pPr>
        <w:jc w:val="both"/>
        <w:rPr>
          <w:sz w:val="28"/>
          <w:szCs w:val="28"/>
          <w:shd w:val="clear" w:color="auto" w:fill="FBFBFB"/>
        </w:rPr>
      </w:pPr>
      <w:r w:rsidRPr="00A02CB0">
        <w:rPr>
          <w:sz w:val="28"/>
          <w:szCs w:val="28"/>
        </w:rPr>
        <w:tab/>
      </w:r>
      <w:r w:rsidRPr="00A02CB0">
        <w:rPr>
          <w:sz w:val="28"/>
          <w:szCs w:val="28"/>
          <w:shd w:val="clear" w:color="auto" w:fill="FBFBFB"/>
        </w:rPr>
        <w:t xml:space="preserve">Google Earth </w:t>
      </w:r>
      <w:r w:rsidR="00A02CB0" w:rsidRPr="00A02CB0">
        <w:rPr>
          <w:sz w:val="28"/>
          <w:szCs w:val="28"/>
          <w:shd w:val="clear" w:color="auto" w:fill="FBFBFB"/>
        </w:rPr>
        <w:t>-</w:t>
      </w:r>
      <w:r w:rsidRPr="00A02CB0">
        <w:rPr>
          <w:sz w:val="28"/>
          <w:szCs w:val="28"/>
          <w:shd w:val="clear" w:color="auto" w:fill="FBFBFB"/>
        </w:rPr>
        <w:t xml:space="preserve"> программа, которая используют комбинированные изображения для формирования единой картинки и представляет ее в виде </w:t>
      </w:r>
      <w:r w:rsidRPr="00C030CE">
        <w:rPr>
          <w:sz w:val="28"/>
          <w:szCs w:val="28"/>
          <w:shd w:val="clear" w:color="auto" w:fill="FBFBFB"/>
        </w:rPr>
        <w:t>интерактивной карты Земли.</w:t>
      </w:r>
    </w:p>
    <w:p w:rsidR="00A02CB0" w:rsidRPr="00C030CE" w:rsidRDefault="00A02CB0" w:rsidP="00C030CE">
      <w:pPr>
        <w:jc w:val="both"/>
        <w:rPr>
          <w:sz w:val="28"/>
          <w:szCs w:val="28"/>
          <w:shd w:val="clear" w:color="auto" w:fill="FBFBFB"/>
        </w:rPr>
      </w:pPr>
    </w:p>
    <w:p w:rsidR="005B5A4B" w:rsidRPr="00C030CE" w:rsidRDefault="0022199D" w:rsidP="00C030CE">
      <w:pPr>
        <w:jc w:val="center"/>
        <w:rPr>
          <w:sz w:val="28"/>
          <w:szCs w:val="28"/>
        </w:rPr>
      </w:pPr>
      <w:r w:rsidRPr="00C030CE">
        <w:rPr>
          <w:b/>
          <w:sz w:val="28"/>
          <w:szCs w:val="28"/>
        </w:rPr>
        <w:t>ГЛАВА IV. РЕЗУЛЬТАТЫ ИССЛЕДОВАНИЯ</w:t>
      </w:r>
    </w:p>
    <w:p w:rsidR="00DE71F1" w:rsidRPr="00C030CE" w:rsidRDefault="00DE71F1" w:rsidP="00EB0B34">
      <w:pPr>
        <w:ind w:firstLine="708"/>
        <w:jc w:val="both"/>
        <w:rPr>
          <w:sz w:val="28"/>
          <w:szCs w:val="28"/>
        </w:rPr>
      </w:pPr>
      <w:r w:rsidRPr="00C030CE">
        <w:rPr>
          <w:sz w:val="28"/>
          <w:szCs w:val="28"/>
        </w:rPr>
        <w:t xml:space="preserve">Экспедиции к ледникам </w:t>
      </w:r>
      <w:r w:rsidR="00AF149C" w:rsidRPr="00C030CE">
        <w:rPr>
          <w:sz w:val="28"/>
          <w:szCs w:val="28"/>
        </w:rPr>
        <w:t>под эгидой Молодежного клуба ЮНЭ</w:t>
      </w:r>
      <w:r w:rsidRPr="00C030CE">
        <w:rPr>
          <w:sz w:val="28"/>
          <w:szCs w:val="28"/>
        </w:rPr>
        <w:t xml:space="preserve">К РГО намечались на </w:t>
      </w:r>
      <w:r w:rsidR="00F66E27" w:rsidRPr="00C030CE">
        <w:rPr>
          <w:sz w:val="28"/>
          <w:szCs w:val="28"/>
        </w:rPr>
        <w:t>осенний период,</w:t>
      </w:r>
      <w:r w:rsidR="00C030CE">
        <w:rPr>
          <w:sz w:val="28"/>
          <w:szCs w:val="28"/>
        </w:rPr>
        <w:t xml:space="preserve"> когда прекращается интенсивное</w:t>
      </w:r>
      <w:r w:rsidRPr="00C030CE">
        <w:rPr>
          <w:sz w:val="28"/>
          <w:szCs w:val="28"/>
        </w:rPr>
        <w:t xml:space="preserve"> таяние ледников. </w:t>
      </w:r>
      <w:r w:rsidR="00C030CE">
        <w:rPr>
          <w:sz w:val="28"/>
          <w:szCs w:val="28"/>
        </w:rPr>
        <w:t>Однако</w:t>
      </w:r>
      <w:r w:rsidR="00F66E27" w:rsidRPr="00C030CE">
        <w:rPr>
          <w:sz w:val="28"/>
          <w:szCs w:val="28"/>
        </w:rPr>
        <w:t>, из-за погодных условий не удалось осуществить полный комплекс полевых исследований</w:t>
      </w:r>
      <w:r w:rsidR="0041072C" w:rsidRPr="00C030CE">
        <w:rPr>
          <w:sz w:val="28"/>
          <w:szCs w:val="28"/>
        </w:rPr>
        <w:t xml:space="preserve"> (прил.1, рис.1)</w:t>
      </w:r>
      <w:r w:rsidR="00F66E27" w:rsidRPr="00C030CE">
        <w:rPr>
          <w:sz w:val="28"/>
          <w:szCs w:val="28"/>
        </w:rPr>
        <w:t>.</w:t>
      </w:r>
    </w:p>
    <w:p w:rsidR="00DE71F1" w:rsidRPr="00C030CE" w:rsidRDefault="00DE71F1" w:rsidP="00C030CE">
      <w:pPr>
        <w:ind w:firstLine="708"/>
        <w:jc w:val="both"/>
        <w:rPr>
          <w:sz w:val="28"/>
          <w:szCs w:val="28"/>
        </w:rPr>
      </w:pPr>
      <w:r w:rsidRPr="00C030CE">
        <w:rPr>
          <w:sz w:val="28"/>
          <w:szCs w:val="28"/>
        </w:rPr>
        <w:t>Поэтому на первом этапе развития нашего проекта мы остановились именно на мониторинге площ</w:t>
      </w:r>
      <w:r w:rsidR="00AF149C" w:rsidRPr="00C030CE">
        <w:rPr>
          <w:sz w:val="28"/>
          <w:szCs w:val="28"/>
        </w:rPr>
        <w:t>ади ледников с помощью программ</w:t>
      </w:r>
      <w:r w:rsidRPr="00C030CE">
        <w:rPr>
          <w:sz w:val="28"/>
          <w:szCs w:val="28"/>
        </w:rPr>
        <w:t xml:space="preserve"> </w:t>
      </w:r>
      <w:r w:rsidRPr="00C030CE">
        <w:rPr>
          <w:sz w:val="28"/>
          <w:szCs w:val="28"/>
          <w:lang w:val="en-US"/>
        </w:rPr>
        <w:t>Google</w:t>
      </w:r>
      <w:r w:rsidRPr="00C030CE">
        <w:rPr>
          <w:sz w:val="28"/>
          <w:szCs w:val="28"/>
        </w:rPr>
        <w:t xml:space="preserve"> </w:t>
      </w:r>
      <w:r w:rsidRPr="00C030CE">
        <w:rPr>
          <w:sz w:val="28"/>
          <w:szCs w:val="28"/>
          <w:lang w:val="en-US"/>
        </w:rPr>
        <w:t>Earth</w:t>
      </w:r>
      <w:r w:rsidRPr="00C030CE">
        <w:rPr>
          <w:sz w:val="28"/>
          <w:szCs w:val="28"/>
        </w:rPr>
        <w:t xml:space="preserve"> </w:t>
      </w:r>
      <w:r w:rsidRPr="00C030CE">
        <w:rPr>
          <w:sz w:val="28"/>
          <w:szCs w:val="28"/>
          <w:lang w:val="en-US"/>
        </w:rPr>
        <w:t>Pro</w:t>
      </w:r>
      <w:r w:rsidR="0041072C" w:rsidRPr="00C030CE">
        <w:rPr>
          <w:sz w:val="28"/>
          <w:szCs w:val="28"/>
        </w:rPr>
        <w:t xml:space="preserve"> и </w:t>
      </w:r>
      <w:r w:rsidR="0041072C" w:rsidRPr="00C030CE">
        <w:rPr>
          <w:sz w:val="28"/>
          <w:szCs w:val="28"/>
          <w:lang w:val="en-US"/>
        </w:rPr>
        <w:t>Bing</w:t>
      </w:r>
      <w:r w:rsidR="0041072C" w:rsidRPr="00C030CE">
        <w:rPr>
          <w:sz w:val="28"/>
          <w:szCs w:val="28"/>
        </w:rPr>
        <w:t xml:space="preserve"> </w:t>
      </w:r>
      <w:r w:rsidR="0041072C" w:rsidRPr="00C030CE">
        <w:rPr>
          <w:sz w:val="28"/>
          <w:szCs w:val="28"/>
          <w:lang w:val="en-US"/>
        </w:rPr>
        <w:t>Maps</w:t>
      </w:r>
      <w:r w:rsidR="0041072C" w:rsidRPr="00C030CE">
        <w:rPr>
          <w:sz w:val="28"/>
          <w:szCs w:val="28"/>
        </w:rPr>
        <w:t xml:space="preserve"> (прил.</w:t>
      </w:r>
      <w:r w:rsidR="00C030CE">
        <w:rPr>
          <w:sz w:val="28"/>
          <w:szCs w:val="28"/>
        </w:rPr>
        <w:t>1</w:t>
      </w:r>
      <w:r w:rsidR="0041072C" w:rsidRPr="00C030CE">
        <w:rPr>
          <w:sz w:val="28"/>
          <w:szCs w:val="28"/>
        </w:rPr>
        <w:t>, рис.2,3)</w:t>
      </w:r>
      <w:r w:rsidRPr="00C030CE">
        <w:rPr>
          <w:sz w:val="28"/>
          <w:szCs w:val="28"/>
        </w:rPr>
        <w:t>.</w:t>
      </w:r>
      <w:r w:rsidR="007C6067" w:rsidRPr="00C030CE">
        <w:rPr>
          <w:sz w:val="28"/>
          <w:szCs w:val="28"/>
        </w:rPr>
        <w:t xml:space="preserve"> К сожалению, отчетливые космические снимки можно обработать только, начиная с 2004г. Последние снимки датируются 2011г. Результаты исследований представлены в таблицах 1,2.</w:t>
      </w:r>
    </w:p>
    <w:p w:rsidR="007C6067" w:rsidRPr="00C030CE" w:rsidRDefault="007C6067" w:rsidP="00C030CE">
      <w:pPr>
        <w:ind w:firstLine="708"/>
        <w:jc w:val="right"/>
        <w:rPr>
          <w:sz w:val="28"/>
          <w:szCs w:val="28"/>
        </w:rPr>
      </w:pPr>
      <w:r w:rsidRPr="00C030CE">
        <w:rPr>
          <w:sz w:val="28"/>
          <w:szCs w:val="28"/>
        </w:rPr>
        <w:t>Таблица 1</w:t>
      </w:r>
    </w:p>
    <w:p w:rsidR="007C6067" w:rsidRPr="00C030CE" w:rsidRDefault="007C6067" w:rsidP="00C030CE">
      <w:pPr>
        <w:ind w:firstLine="708"/>
        <w:jc w:val="center"/>
        <w:rPr>
          <w:sz w:val="28"/>
          <w:szCs w:val="28"/>
        </w:rPr>
      </w:pPr>
      <w:r w:rsidRPr="00C030CE">
        <w:rPr>
          <w:sz w:val="28"/>
          <w:szCs w:val="28"/>
        </w:rPr>
        <w:t xml:space="preserve">Мониторинг деградации </w:t>
      </w:r>
      <w:r w:rsidR="004006BD" w:rsidRPr="00C030CE">
        <w:rPr>
          <w:sz w:val="28"/>
          <w:szCs w:val="28"/>
        </w:rPr>
        <w:t>площади ледников Хазни, Галдор, А</w:t>
      </w:r>
      <w:r w:rsidRPr="00C030CE">
        <w:rPr>
          <w:sz w:val="28"/>
          <w:szCs w:val="28"/>
        </w:rPr>
        <w:t>йхва за 2004-2011гг.</w:t>
      </w:r>
      <w:r w:rsidR="00912A03" w:rsidRPr="00912A03">
        <w:rPr>
          <w:sz w:val="28"/>
          <w:szCs w:val="28"/>
        </w:rPr>
        <w:t xml:space="preserve"> </w:t>
      </w:r>
      <w:r w:rsidR="00912A03" w:rsidRPr="00C030CE">
        <w:rPr>
          <w:sz w:val="28"/>
          <w:szCs w:val="28"/>
        </w:rPr>
        <w:t>с помощью программ</w:t>
      </w:r>
      <w:r w:rsidR="00912A03">
        <w:rPr>
          <w:sz w:val="28"/>
          <w:szCs w:val="28"/>
        </w:rPr>
        <w:t>ы</w:t>
      </w:r>
      <w:r w:rsidR="00912A03" w:rsidRPr="00C030CE">
        <w:rPr>
          <w:sz w:val="28"/>
          <w:szCs w:val="28"/>
        </w:rPr>
        <w:t xml:space="preserve"> </w:t>
      </w:r>
      <w:r w:rsidR="00912A03" w:rsidRPr="00C030CE">
        <w:rPr>
          <w:sz w:val="28"/>
          <w:szCs w:val="28"/>
          <w:lang w:val="en-US"/>
        </w:rPr>
        <w:t>Google</w:t>
      </w:r>
      <w:r w:rsidR="00912A03" w:rsidRPr="00C030CE">
        <w:rPr>
          <w:sz w:val="28"/>
          <w:szCs w:val="28"/>
        </w:rPr>
        <w:t xml:space="preserve"> </w:t>
      </w:r>
      <w:r w:rsidR="00912A03" w:rsidRPr="00C030CE">
        <w:rPr>
          <w:sz w:val="28"/>
          <w:szCs w:val="28"/>
          <w:lang w:val="en-US"/>
        </w:rPr>
        <w:t>Earth</w:t>
      </w:r>
      <w:r w:rsidR="00912A03" w:rsidRPr="00C030CE">
        <w:rPr>
          <w:sz w:val="28"/>
          <w:szCs w:val="28"/>
        </w:rPr>
        <w:t xml:space="preserve"> </w:t>
      </w:r>
      <w:r w:rsidR="00912A03" w:rsidRPr="00C030CE">
        <w:rPr>
          <w:sz w:val="28"/>
          <w:szCs w:val="28"/>
          <w:lang w:val="en-US"/>
        </w:rPr>
        <w:t>Pro</w:t>
      </w:r>
    </w:p>
    <w:tbl>
      <w:tblPr>
        <w:tblStyle w:val="1"/>
        <w:tblpPr w:leftFromText="180" w:rightFromText="180" w:vertAnchor="text" w:horzAnchor="margin" w:tblpXSpec="center" w:tblpY="152"/>
        <w:tblW w:w="0" w:type="auto"/>
        <w:tblLayout w:type="fixed"/>
        <w:tblLook w:val="04A0" w:firstRow="1" w:lastRow="0" w:firstColumn="1" w:lastColumn="0" w:noHBand="0" w:noVBand="1"/>
      </w:tblPr>
      <w:tblGrid>
        <w:gridCol w:w="2547"/>
        <w:gridCol w:w="2551"/>
        <w:gridCol w:w="2541"/>
      </w:tblGrid>
      <w:tr w:rsidR="007C6067" w:rsidRPr="00F47B59" w:rsidTr="007C6067">
        <w:trPr>
          <w:trHeight w:val="184"/>
        </w:trPr>
        <w:tc>
          <w:tcPr>
            <w:tcW w:w="2547" w:type="dxa"/>
          </w:tcPr>
          <w:p w:rsidR="007C6067" w:rsidRPr="00F47B59" w:rsidRDefault="007C6067" w:rsidP="007C6067">
            <w:pPr>
              <w:ind w:left="-113"/>
              <w:jc w:val="center"/>
              <w:rPr>
                <w:rFonts w:eastAsiaTheme="minorHAnsi"/>
                <w:lang w:eastAsia="en-US"/>
              </w:rPr>
            </w:pPr>
            <w:r w:rsidRPr="00F47B59">
              <w:rPr>
                <w:rFonts w:eastAsiaTheme="minorHAnsi"/>
                <w:lang w:eastAsia="en-US"/>
              </w:rPr>
              <w:t>2004</w:t>
            </w:r>
          </w:p>
        </w:tc>
        <w:tc>
          <w:tcPr>
            <w:tcW w:w="2551" w:type="dxa"/>
          </w:tcPr>
          <w:p w:rsidR="007C6067" w:rsidRPr="00F47B59" w:rsidRDefault="007C6067" w:rsidP="007C6067">
            <w:pPr>
              <w:ind w:left="-108"/>
              <w:jc w:val="center"/>
              <w:rPr>
                <w:rFonts w:eastAsiaTheme="minorHAnsi"/>
                <w:lang w:eastAsia="en-US"/>
              </w:rPr>
            </w:pPr>
            <w:r w:rsidRPr="00F47B59">
              <w:rPr>
                <w:rFonts w:eastAsiaTheme="minorHAnsi"/>
                <w:lang w:eastAsia="en-US"/>
              </w:rPr>
              <w:t>2009</w:t>
            </w:r>
          </w:p>
        </w:tc>
        <w:tc>
          <w:tcPr>
            <w:tcW w:w="2541" w:type="dxa"/>
          </w:tcPr>
          <w:p w:rsidR="007C6067" w:rsidRPr="00F47B59" w:rsidRDefault="007C6067" w:rsidP="007C6067">
            <w:pPr>
              <w:ind w:left="-108"/>
              <w:jc w:val="center"/>
              <w:rPr>
                <w:rFonts w:eastAsiaTheme="minorHAnsi"/>
                <w:lang w:eastAsia="en-US"/>
              </w:rPr>
            </w:pPr>
            <w:r w:rsidRPr="00F47B59">
              <w:rPr>
                <w:rFonts w:eastAsiaTheme="minorHAnsi"/>
                <w:lang w:eastAsia="en-US"/>
              </w:rPr>
              <w:t>2011</w:t>
            </w:r>
          </w:p>
        </w:tc>
      </w:tr>
      <w:tr w:rsidR="007C6067" w:rsidRPr="00F47B59" w:rsidTr="007C6067">
        <w:trPr>
          <w:trHeight w:val="45"/>
        </w:trPr>
        <w:tc>
          <w:tcPr>
            <w:tcW w:w="7639" w:type="dxa"/>
            <w:gridSpan w:val="3"/>
          </w:tcPr>
          <w:p w:rsidR="007C6067" w:rsidRPr="00F47B59" w:rsidRDefault="007C6067" w:rsidP="007C6067">
            <w:pPr>
              <w:ind w:left="-108"/>
              <w:jc w:val="center"/>
              <w:rPr>
                <w:rFonts w:eastAsiaTheme="minorHAnsi"/>
                <w:lang w:eastAsia="en-US"/>
              </w:rPr>
            </w:pPr>
            <w:r w:rsidRPr="001D2641">
              <w:rPr>
                <w:rFonts w:eastAsiaTheme="minorHAnsi"/>
                <w:lang w:eastAsia="en-US"/>
              </w:rPr>
              <w:t>ХАЗНИ</w:t>
            </w:r>
          </w:p>
        </w:tc>
      </w:tr>
      <w:tr w:rsidR="007C6067" w:rsidRPr="00F47B59" w:rsidTr="007C6067">
        <w:trPr>
          <w:trHeight w:val="1368"/>
        </w:trPr>
        <w:tc>
          <w:tcPr>
            <w:tcW w:w="2547" w:type="dxa"/>
          </w:tcPr>
          <w:p w:rsidR="007C6067" w:rsidRPr="00F47B59" w:rsidRDefault="007C6067" w:rsidP="007C6067">
            <w:pPr>
              <w:ind w:left="-113"/>
              <w:rPr>
                <w:rFonts w:eastAsiaTheme="minorHAnsi"/>
                <w:noProof/>
              </w:rPr>
            </w:pPr>
            <w:r w:rsidRPr="00F47B59">
              <w:rPr>
                <w:rFonts w:eastAsiaTheme="minorHAnsi"/>
                <w:noProof/>
              </w:rPr>
              <w:drawing>
                <wp:inline distT="0" distB="0" distL="0" distR="0" wp14:anchorId="44531137" wp14:editId="41C854EE">
                  <wp:extent cx="1595636" cy="898071"/>
                  <wp:effectExtent l="0" t="0" r="5080" b="0"/>
                  <wp:docPr id="10" name="Рисунок 10" descr="C:\ЦЕНТР_2021-22\ПРОЕКТЫ\ЛЕДНИКИ\ХАЗНЫ\вариант 3\Хазни2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ЦЕНТР_2021-22\ПРОЕКТЫ\ЛЕДНИКИ\ХАЗНЫ\вариант 3\Хазни2004-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4509" cy="981861"/>
                          </a:xfrm>
                          <a:prstGeom prst="rect">
                            <a:avLst/>
                          </a:prstGeom>
                          <a:noFill/>
                          <a:ln>
                            <a:noFill/>
                          </a:ln>
                        </pic:spPr>
                      </pic:pic>
                    </a:graphicData>
                  </a:graphic>
                </wp:inline>
              </w:drawing>
            </w:r>
          </w:p>
        </w:tc>
        <w:tc>
          <w:tcPr>
            <w:tcW w:w="2551" w:type="dxa"/>
          </w:tcPr>
          <w:p w:rsidR="007C6067" w:rsidRPr="00F47B59" w:rsidRDefault="007C6067" w:rsidP="007C6067">
            <w:pPr>
              <w:ind w:left="-108"/>
              <w:rPr>
                <w:rFonts w:eastAsiaTheme="minorHAnsi"/>
                <w:noProof/>
              </w:rPr>
            </w:pPr>
            <w:r w:rsidRPr="00F47B59">
              <w:rPr>
                <w:rFonts w:eastAsiaTheme="minorHAnsi"/>
                <w:noProof/>
              </w:rPr>
              <w:drawing>
                <wp:inline distT="0" distB="0" distL="0" distR="0" wp14:anchorId="3D6F0228" wp14:editId="66B28E3F">
                  <wp:extent cx="1576294" cy="887185"/>
                  <wp:effectExtent l="0" t="0" r="5080" b="8255"/>
                  <wp:docPr id="11" name="Рисунок 11" descr="C:\ЦЕНТР_2021-22\ПРОЕКТЫ\ЛЕДНИКИ\ХАЗНЫ\вариант 3\Хазни200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ЦЕНТР_2021-22\ПРОЕКТЫ\ЛЕДНИКИ\ХАЗНЫ\вариант 3\Хазни2009-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4618" cy="931268"/>
                          </a:xfrm>
                          <a:prstGeom prst="rect">
                            <a:avLst/>
                          </a:prstGeom>
                          <a:noFill/>
                          <a:ln>
                            <a:noFill/>
                          </a:ln>
                        </pic:spPr>
                      </pic:pic>
                    </a:graphicData>
                  </a:graphic>
                </wp:inline>
              </w:drawing>
            </w:r>
          </w:p>
        </w:tc>
        <w:tc>
          <w:tcPr>
            <w:tcW w:w="2541" w:type="dxa"/>
          </w:tcPr>
          <w:p w:rsidR="007C6067" w:rsidRPr="00F47B59" w:rsidRDefault="007C6067" w:rsidP="007C6067">
            <w:pPr>
              <w:ind w:left="-108"/>
              <w:rPr>
                <w:rFonts w:eastAsiaTheme="minorHAnsi"/>
                <w:noProof/>
              </w:rPr>
            </w:pPr>
            <w:r w:rsidRPr="00F47B59">
              <w:rPr>
                <w:rFonts w:eastAsiaTheme="minorHAnsi"/>
                <w:noProof/>
              </w:rPr>
              <w:drawing>
                <wp:inline distT="0" distB="0" distL="0" distR="0" wp14:anchorId="6B07FF4B" wp14:editId="2CD9DC7B">
                  <wp:extent cx="1557700" cy="887095"/>
                  <wp:effectExtent l="0" t="0" r="4445" b="8255"/>
                  <wp:docPr id="13" name="Рисунок 13" descr="C:\ЦЕНТР_2021-22\ПРОЕКТЫ\ЛЕДНИКИ\ХАЗНЫ\вариант 3\Хазни2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ЦЕНТР_2021-22\ПРОЕКТЫ\ЛЕДНИКИ\ХАЗНЫ\вариант 3\Хазни201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110" cy="930610"/>
                          </a:xfrm>
                          <a:prstGeom prst="rect">
                            <a:avLst/>
                          </a:prstGeom>
                          <a:noFill/>
                          <a:ln>
                            <a:noFill/>
                          </a:ln>
                        </pic:spPr>
                      </pic:pic>
                    </a:graphicData>
                  </a:graphic>
                </wp:inline>
              </w:drawing>
            </w:r>
          </w:p>
        </w:tc>
      </w:tr>
      <w:tr w:rsidR="007C6067" w:rsidRPr="00F47B59" w:rsidTr="007C6067">
        <w:trPr>
          <w:trHeight w:val="84"/>
        </w:trPr>
        <w:tc>
          <w:tcPr>
            <w:tcW w:w="7639" w:type="dxa"/>
            <w:gridSpan w:val="3"/>
          </w:tcPr>
          <w:p w:rsidR="007C6067" w:rsidRPr="00F47B59" w:rsidRDefault="007C6067" w:rsidP="007C6067">
            <w:pPr>
              <w:jc w:val="center"/>
              <w:rPr>
                <w:rFonts w:eastAsiaTheme="minorHAnsi"/>
                <w:lang w:eastAsia="en-US"/>
              </w:rPr>
            </w:pPr>
            <w:r>
              <w:rPr>
                <w:rFonts w:eastAsiaTheme="minorHAnsi"/>
                <w:sz w:val="20"/>
                <w:szCs w:val="20"/>
                <w:lang w:eastAsia="en-US"/>
              </w:rPr>
              <w:t>ГАЛДОР</w:t>
            </w:r>
          </w:p>
        </w:tc>
      </w:tr>
      <w:tr w:rsidR="007C6067" w:rsidRPr="00F47B59" w:rsidTr="007C6067">
        <w:trPr>
          <w:trHeight w:val="84"/>
        </w:trPr>
        <w:tc>
          <w:tcPr>
            <w:tcW w:w="2547" w:type="dxa"/>
          </w:tcPr>
          <w:p w:rsidR="007C6067" w:rsidRPr="00F47B59" w:rsidRDefault="005D0152" w:rsidP="005D0152">
            <w:pPr>
              <w:ind w:left="-113"/>
              <w:jc w:val="center"/>
              <w:rPr>
                <w:rFonts w:eastAsiaTheme="minorHAnsi"/>
                <w:lang w:eastAsia="en-US"/>
              </w:rPr>
            </w:pPr>
            <w:r w:rsidRPr="005D0152">
              <w:rPr>
                <w:rFonts w:eastAsiaTheme="minorHAnsi"/>
                <w:noProof/>
              </w:rPr>
              <w:drawing>
                <wp:inline distT="0" distB="0" distL="0" distR="0">
                  <wp:extent cx="1604227" cy="903514"/>
                  <wp:effectExtent l="0" t="0" r="0" b="0"/>
                  <wp:docPr id="20" name="Рисунок 20" descr="C:\ЦЕНТР_2021-22\ПРОЕКТЫ\ЛЕДНИКИ\ГАЛДОР\2004_WhatsApp Image 2021-12-02 at 21.2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ЦЕНТР_2021-22\ПРОЕКТЫ\ЛЕДНИКИ\ГАЛДОР\2004_WhatsApp Image 2021-12-02 at 21.21.21-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991" cy="938863"/>
                          </a:xfrm>
                          <a:prstGeom prst="rect">
                            <a:avLst/>
                          </a:prstGeom>
                          <a:noFill/>
                          <a:ln>
                            <a:noFill/>
                          </a:ln>
                        </pic:spPr>
                      </pic:pic>
                    </a:graphicData>
                  </a:graphic>
                </wp:inline>
              </w:drawing>
            </w:r>
          </w:p>
        </w:tc>
        <w:tc>
          <w:tcPr>
            <w:tcW w:w="2551" w:type="dxa"/>
          </w:tcPr>
          <w:p w:rsidR="007C6067" w:rsidRDefault="005D0152" w:rsidP="007C6067">
            <w:pPr>
              <w:jc w:val="center"/>
              <w:rPr>
                <w:rFonts w:eastAsiaTheme="minorHAnsi"/>
                <w:sz w:val="20"/>
                <w:szCs w:val="20"/>
                <w:lang w:eastAsia="en-US"/>
              </w:rPr>
            </w:pPr>
            <w:r w:rsidRPr="005D0152">
              <w:rPr>
                <w:rFonts w:eastAsiaTheme="minorHAnsi"/>
                <w:noProof/>
                <w:sz w:val="20"/>
                <w:szCs w:val="20"/>
              </w:rPr>
              <w:drawing>
                <wp:inline distT="0" distB="0" distL="0" distR="0">
                  <wp:extent cx="763271" cy="908957"/>
                  <wp:effectExtent l="0" t="0" r="0" b="5715"/>
                  <wp:docPr id="21" name="Рисунок 21" descr="C:\ЦЕНТР_2021-22\ПРОЕКТЫ\ЛЕДНИКИ\ГАЛДОР\2009_WhatsApp Image 2021-12-02 at 21.29.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ЦЕНТР_2021-22\ПРОЕКТЫ\ЛЕДНИКИ\ГАЛДОР\2009_WhatsApp Image 2021-12-02 at 21.29.52-1-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8723" cy="927359"/>
                          </a:xfrm>
                          <a:prstGeom prst="rect">
                            <a:avLst/>
                          </a:prstGeom>
                          <a:noFill/>
                          <a:ln>
                            <a:noFill/>
                          </a:ln>
                        </pic:spPr>
                      </pic:pic>
                    </a:graphicData>
                  </a:graphic>
                </wp:inline>
              </w:drawing>
            </w:r>
          </w:p>
        </w:tc>
        <w:tc>
          <w:tcPr>
            <w:tcW w:w="2541" w:type="dxa"/>
          </w:tcPr>
          <w:p w:rsidR="007C6067" w:rsidRPr="00F47B59" w:rsidRDefault="005D0152" w:rsidP="005D0152">
            <w:pPr>
              <w:ind w:left="-108"/>
              <w:jc w:val="center"/>
              <w:rPr>
                <w:rFonts w:eastAsiaTheme="minorHAnsi"/>
                <w:lang w:eastAsia="en-US"/>
              </w:rPr>
            </w:pPr>
            <w:r w:rsidRPr="005D0152">
              <w:rPr>
                <w:rFonts w:eastAsiaTheme="minorHAnsi"/>
                <w:noProof/>
              </w:rPr>
              <w:drawing>
                <wp:inline distT="0" distB="0" distL="0" distR="0">
                  <wp:extent cx="1638300" cy="922706"/>
                  <wp:effectExtent l="0" t="0" r="0" b="0"/>
                  <wp:docPr id="23" name="Рисунок 23" descr="C:\ЦЕНТР_2021-22\ПРОЕКТЫ\ЛЕДНИКИ\ГАЛДОР\2011_WhatsApp Image 2021-12-02 at 21.04.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ЦЕНТР_2021-22\ПРОЕКТЫ\ЛЕДНИКИ\ГАЛДОР\2011_WhatsApp Image 2021-12-02 at 21.04.39-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2048" cy="941713"/>
                          </a:xfrm>
                          <a:prstGeom prst="rect">
                            <a:avLst/>
                          </a:prstGeom>
                          <a:noFill/>
                          <a:ln>
                            <a:noFill/>
                          </a:ln>
                        </pic:spPr>
                      </pic:pic>
                    </a:graphicData>
                  </a:graphic>
                </wp:inline>
              </w:drawing>
            </w:r>
          </w:p>
        </w:tc>
      </w:tr>
      <w:tr w:rsidR="007C6067" w:rsidRPr="00F47B59" w:rsidTr="007C6067">
        <w:trPr>
          <w:trHeight w:val="84"/>
        </w:trPr>
        <w:tc>
          <w:tcPr>
            <w:tcW w:w="7639" w:type="dxa"/>
            <w:gridSpan w:val="3"/>
          </w:tcPr>
          <w:p w:rsidR="007C6067" w:rsidRPr="00F47B59" w:rsidRDefault="007C6067" w:rsidP="007C6067">
            <w:pPr>
              <w:jc w:val="center"/>
              <w:rPr>
                <w:rFonts w:eastAsiaTheme="minorHAnsi"/>
                <w:lang w:eastAsia="en-US"/>
              </w:rPr>
            </w:pPr>
            <w:r>
              <w:rPr>
                <w:rFonts w:eastAsiaTheme="minorHAnsi"/>
                <w:sz w:val="20"/>
                <w:szCs w:val="20"/>
                <w:lang w:eastAsia="en-US"/>
              </w:rPr>
              <w:t>АЙХВА</w:t>
            </w:r>
          </w:p>
        </w:tc>
      </w:tr>
      <w:tr w:rsidR="007C6067" w:rsidRPr="00F47B59" w:rsidTr="007C6067">
        <w:trPr>
          <w:trHeight w:val="84"/>
        </w:trPr>
        <w:tc>
          <w:tcPr>
            <w:tcW w:w="2547" w:type="dxa"/>
          </w:tcPr>
          <w:p w:rsidR="007C6067" w:rsidRPr="00F47B59" w:rsidRDefault="007C6067" w:rsidP="007C6067">
            <w:pPr>
              <w:ind w:left="-113"/>
              <w:rPr>
                <w:rFonts w:eastAsiaTheme="minorHAnsi"/>
                <w:lang w:eastAsia="en-US"/>
              </w:rPr>
            </w:pPr>
            <w:r w:rsidRPr="00E574B7">
              <w:rPr>
                <w:rFonts w:eastAsiaTheme="minorHAnsi"/>
                <w:noProof/>
              </w:rPr>
              <w:lastRenderedPageBreak/>
              <w:drawing>
                <wp:inline distT="0" distB="0" distL="0" distR="0" wp14:anchorId="3CEC1474" wp14:editId="47D981B4">
                  <wp:extent cx="1604137" cy="914400"/>
                  <wp:effectExtent l="0" t="0" r="0" b="0"/>
                  <wp:docPr id="15" name="Рисунок 15" descr="C:\ЦЕНТР_2021-22\ПРОЕКТЫ\ЛЕДНИКИ\АЙХВА\WhatsApp Image 2021-12-02 at 00.37.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ЦЕНТР_2021-22\ПРОЕКТЫ\ЛЕДНИКИ\АЙХВА\WhatsApp Image 2021-12-02 at 00.37.14-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442" cy="959036"/>
                          </a:xfrm>
                          <a:prstGeom prst="rect">
                            <a:avLst/>
                          </a:prstGeom>
                          <a:noFill/>
                          <a:ln>
                            <a:noFill/>
                          </a:ln>
                        </pic:spPr>
                      </pic:pic>
                    </a:graphicData>
                  </a:graphic>
                </wp:inline>
              </w:drawing>
            </w:r>
          </w:p>
        </w:tc>
        <w:tc>
          <w:tcPr>
            <w:tcW w:w="2551" w:type="dxa"/>
          </w:tcPr>
          <w:p w:rsidR="007C6067" w:rsidRDefault="007C6067" w:rsidP="007C6067">
            <w:pPr>
              <w:ind w:left="-108"/>
              <w:rPr>
                <w:rFonts w:eastAsiaTheme="minorHAnsi"/>
                <w:sz w:val="20"/>
                <w:szCs w:val="20"/>
                <w:lang w:eastAsia="en-US"/>
              </w:rPr>
            </w:pPr>
            <w:r w:rsidRPr="00E574B7">
              <w:rPr>
                <w:rFonts w:eastAsiaTheme="minorHAnsi"/>
                <w:noProof/>
                <w:sz w:val="20"/>
                <w:szCs w:val="20"/>
              </w:rPr>
              <w:drawing>
                <wp:inline distT="0" distB="0" distL="0" distR="0" wp14:anchorId="7E51AEE1" wp14:editId="1EAEDB70">
                  <wp:extent cx="1594585" cy="908957"/>
                  <wp:effectExtent l="0" t="0" r="5715" b="5715"/>
                  <wp:docPr id="16" name="Рисунок 16" descr="C:\ЦЕНТР_2021-22\ПРОЕКТЫ\ЛЕДНИКИ\АЙХВА\WhatsApp Image 2021-12-02 at 00.37.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ЦЕНТР_2021-22\ПРОЕКТЫ\ЛЕДНИКИ\АЙХВА\WhatsApp Image 2021-12-02 at 00.37.15-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1607" cy="930060"/>
                          </a:xfrm>
                          <a:prstGeom prst="rect">
                            <a:avLst/>
                          </a:prstGeom>
                          <a:noFill/>
                          <a:ln>
                            <a:noFill/>
                          </a:ln>
                        </pic:spPr>
                      </pic:pic>
                    </a:graphicData>
                  </a:graphic>
                </wp:inline>
              </w:drawing>
            </w:r>
          </w:p>
        </w:tc>
        <w:tc>
          <w:tcPr>
            <w:tcW w:w="2541" w:type="dxa"/>
          </w:tcPr>
          <w:p w:rsidR="007C6067" w:rsidRPr="00F47B59" w:rsidRDefault="007C6067" w:rsidP="007C6067">
            <w:pPr>
              <w:ind w:left="-108"/>
              <w:rPr>
                <w:rFonts w:eastAsiaTheme="minorHAnsi"/>
                <w:lang w:eastAsia="en-US"/>
              </w:rPr>
            </w:pPr>
            <w:r w:rsidRPr="009817F7">
              <w:rPr>
                <w:rFonts w:eastAsiaTheme="minorHAnsi"/>
                <w:noProof/>
              </w:rPr>
              <w:drawing>
                <wp:inline distT="0" distB="0" distL="0" distR="0" wp14:anchorId="3525082B" wp14:editId="68B7211A">
                  <wp:extent cx="1594110" cy="908685"/>
                  <wp:effectExtent l="0" t="0" r="6350" b="5715"/>
                  <wp:docPr id="18" name="Рисунок 18" descr="C:\ЦЕНТР_2021-22\ПРОЕКТЫ\ЛЕДНИКИ\АЙХВА\WhatsApp Image 2021-12-03 at 23.2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ЦЕНТР_2021-22\ПРОЕКТЫ\ЛЕДНИКИ\АЙХВА\WhatsApp Image 2021-12-03 at 23.28.2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4706" cy="931826"/>
                          </a:xfrm>
                          <a:prstGeom prst="rect">
                            <a:avLst/>
                          </a:prstGeom>
                          <a:noFill/>
                          <a:ln>
                            <a:noFill/>
                          </a:ln>
                        </pic:spPr>
                      </pic:pic>
                    </a:graphicData>
                  </a:graphic>
                </wp:inline>
              </w:drawing>
            </w:r>
          </w:p>
        </w:tc>
      </w:tr>
    </w:tbl>
    <w:p w:rsidR="007C6067" w:rsidRDefault="007C6067" w:rsidP="007C6067">
      <w:pPr>
        <w:spacing w:line="276" w:lineRule="auto"/>
      </w:pPr>
    </w:p>
    <w:p w:rsidR="007C6067" w:rsidRPr="00310EBF" w:rsidRDefault="007C6067" w:rsidP="00310EBF">
      <w:pPr>
        <w:ind w:firstLine="709"/>
        <w:jc w:val="right"/>
        <w:rPr>
          <w:sz w:val="28"/>
          <w:szCs w:val="28"/>
        </w:rPr>
      </w:pPr>
      <w:r w:rsidRPr="00310EBF">
        <w:rPr>
          <w:sz w:val="28"/>
          <w:szCs w:val="28"/>
        </w:rPr>
        <w:t>Таблица 2</w:t>
      </w:r>
    </w:p>
    <w:p w:rsidR="00310EBF" w:rsidRDefault="007C6067" w:rsidP="00310EBF">
      <w:pPr>
        <w:ind w:firstLine="709"/>
        <w:jc w:val="center"/>
        <w:rPr>
          <w:sz w:val="28"/>
          <w:szCs w:val="28"/>
        </w:rPr>
      </w:pPr>
      <w:r w:rsidRPr="00310EBF">
        <w:rPr>
          <w:sz w:val="28"/>
          <w:szCs w:val="28"/>
        </w:rPr>
        <w:t xml:space="preserve">Основные параметры ледников Хазни, Галдор, Айхва </w:t>
      </w:r>
    </w:p>
    <w:p w:rsidR="007C6067" w:rsidRPr="00310EBF" w:rsidRDefault="007C6067" w:rsidP="00310EBF">
      <w:pPr>
        <w:ind w:firstLine="709"/>
        <w:jc w:val="center"/>
        <w:rPr>
          <w:sz w:val="28"/>
          <w:szCs w:val="28"/>
        </w:rPr>
      </w:pPr>
      <w:r w:rsidRPr="00310EBF">
        <w:rPr>
          <w:sz w:val="28"/>
          <w:szCs w:val="28"/>
        </w:rPr>
        <w:t>за период 2004-2011гг</w:t>
      </w:r>
    </w:p>
    <w:tbl>
      <w:tblPr>
        <w:tblStyle w:val="1"/>
        <w:tblpPr w:leftFromText="180" w:rightFromText="180" w:vertAnchor="text" w:horzAnchor="page" w:tblpX="1620" w:tblpY="152"/>
        <w:tblW w:w="9434" w:type="dxa"/>
        <w:tblLayout w:type="fixed"/>
        <w:tblLook w:val="04A0" w:firstRow="1" w:lastRow="0" w:firstColumn="1" w:lastColumn="0" w:noHBand="0" w:noVBand="1"/>
      </w:tblPr>
      <w:tblGrid>
        <w:gridCol w:w="616"/>
        <w:gridCol w:w="655"/>
        <w:gridCol w:w="567"/>
        <w:gridCol w:w="709"/>
        <w:gridCol w:w="709"/>
        <w:gridCol w:w="567"/>
        <w:gridCol w:w="567"/>
        <w:gridCol w:w="850"/>
        <w:gridCol w:w="992"/>
        <w:gridCol w:w="709"/>
        <w:gridCol w:w="567"/>
        <w:gridCol w:w="992"/>
        <w:gridCol w:w="934"/>
      </w:tblGrid>
      <w:tr w:rsidR="007C6067" w:rsidRPr="00F47B59" w:rsidTr="007C6067">
        <w:trPr>
          <w:trHeight w:val="304"/>
        </w:trPr>
        <w:tc>
          <w:tcPr>
            <w:tcW w:w="616" w:type="dxa"/>
            <w:vMerge w:val="restart"/>
          </w:tcPr>
          <w:p w:rsidR="007C6067" w:rsidRPr="00F47B59" w:rsidRDefault="007C6067" w:rsidP="007C6067">
            <w:pPr>
              <w:rPr>
                <w:rFonts w:eastAsiaTheme="minorHAnsi"/>
                <w:sz w:val="20"/>
                <w:szCs w:val="20"/>
                <w:lang w:eastAsia="en-US"/>
              </w:rPr>
            </w:pPr>
          </w:p>
        </w:tc>
        <w:tc>
          <w:tcPr>
            <w:tcW w:w="2640" w:type="dxa"/>
            <w:gridSpan w:val="4"/>
          </w:tcPr>
          <w:p w:rsidR="007C6067" w:rsidRPr="00F47B59" w:rsidRDefault="007C6067" w:rsidP="007C6067">
            <w:pPr>
              <w:jc w:val="center"/>
              <w:rPr>
                <w:rFonts w:eastAsiaTheme="minorHAnsi"/>
                <w:sz w:val="20"/>
                <w:szCs w:val="20"/>
                <w:lang w:eastAsia="en-US"/>
              </w:rPr>
            </w:pPr>
            <w:r w:rsidRPr="00F47B59">
              <w:rPr>
                <w:rFonts w:eastAsiaTheme="minorHAnsi"/>
                <w:sz w:val="20"/>
                <w:szCs w:val="20"/>
                <w:lang w:eastAsia="en-US"/>
              </w:rPr>
              <w:t>ХАЗНИ</w:t>
            </w:r>
          </w:p>
        </w:tc>
        <w:tc>
          <w:tcPr>
            <w:tcW w:w="2976" w:type="dxa"/>
            <w:gridSpan w:val="4"/>
          </w:tcPr>
          <w:p w:rsidR="007C6067" w:rsidRPr="00F47B59" w:rsidRDefault="007C6067" w:rsidP="007C6067">
            <w:pPr>
              <w:jc w:val="center"/>
              <w:rPr>
                <w:rFonts w:eastAsiaTheme="minorHAnsi"/>
                <w:sz w:val="20"/>
                <w:szCs w:val="20"/>
                <w:lang w:eastAsia="en-US"/>
              </w:rPr>
            </w:pPr>
            <w:r w:rsidRPr="00F47B59">
              <w:rPr>
                <w:rFonts w:eastAsiaTheme="minorHAnsi"/>
                <w:sz w:val="20"/>
                <w:szCs w:val="20"/>
                <w:lang w:eastAsia="en-US"/>
              </w:rPr>
              <w:t>ГАЛДОР</w:t>
            </w:r>
          </w:p>
        </w:tc>
        <w:tc>
          <w:tcPr>
            <w:tcW w:w="3202" w:type="dxa"/>
            <w:gridSpan w:val="4"/>
          </w:tcPr>
          <w:p w:rsidR="007C6067" w:rsidRPr="00F47B59" w:rsidRDefault="007C6067" w:rsidP="007C6067">
            <w:pPr>
              <w:jc w:val="center"/>
              <w:rPr>
                <w:rFonts w:eastAsiaTheme="minorHAnsi"/>
                <w:sz w:val="20"/>
                <w:szCs w:val="20"/>
                <w:lang w:eastAsia="en-US"/>
              </w:rPr>
            </w:pPr>
            <w:r w:rsidRPr="00F47B59">
              <w:rPr>
                <w:rFonts w:eastAsiaTheme="minorHAnsi"/>
                <w:sz w:val="20"/>
                <w:szCs w:val="20"/>
                <w:lang w:eastAsia="en-US"/>
              </w:rPr>
              <w:t>АЙХВА</w:t>
            </w:r>
          </w:p>
        </w:tc>
      </w:tr>
      <w:tr w:rsidR="007C6067" w:rsidRPr="00207750" w:rsidTr="007C6067">
        <w:trPr>
          <w:trHeight w:val="531"/>
        </w:trPr>
        <w:tc>
          <w:tcPr>
            <w:tcW w:w="616" w:type="dxa"/>
            <w:vMerge/>
          </w:tcPr>
          <w:p w:rsidR="007C6067" w:rsidRPr="00207750" w:rsidRDefault="007C6067" w:rsidP="007C6067">
            <w:pPr>
              <w:rPr>
                <w:rFonts w:eastAsiaTheme="minorHAnsi"/>
                <w:sz w:val="20"/>
                <w:szCs w:val="20"/>
                <w:lang w:eastAsia="en-US"/>
              </w:rPr>
            </w:pPr>
          </w:p>
        </w:tc>
        <w:tc>
          <w:tcPr>
            <w:tcW w:w="655" w:type="dxa"/>
            <w:vMerge w:val="restart"/>
          </w:tcPr>
          <w:p w:rsidR="007C6067" w:rsidRPr="00F47B59" w:rsidRDefault="007C6067" w:rsidP="007C6067">
            <w:pPr>
              <w:rPr>
                <w:rFonts w:eastAsiaTheme="minorHAnsi"/>
                <w:sz w:val="20"/>
                <w:szCs w:val="20"/>
                <w:lang w:eastAsia="en-US"/>
              </w:rPr>
            </w:pPr>
            <w:r w:rsidRPr="00F47B59">
              <w:rPr>
                <w:rFonts w:eastAsiaTheme="minorHAnsi"/>
                <w:sz w:val="20"/>
                <w:szCs w:val="20"/>
                <w:lang w:val="en-US" w:eastAsia="en-US"/>
              </w:rPr>
              <w:t>S</w:t>
            </w:r>
            <w:r w:rsidRPr="00F47B59">
              <w:rPr>
                <w:rFonts w:eastAsiaTheme="minorHAnsi"/>
                <w:sz w:val="20"/>
                <w:szCs w:val="20"/>
                <w:lang w:eastAsia="en-US"/>
              </w:rPr>
              <w:t>, км</w:t>
            </w:r>
            <w:r w:rsidRPr="00F47B59">
              <w:rPr>
                <w:rFonts w:eastAsiaTheme="minorHAnsi"/>
                <w:sz w:val="20"/>
                <w:szCs w:val="20"/>
                <w:vertAlign w:val="superscript"/>
                <w:lang w:eastAsia="en-US"/>
              </w:rPr>
              <w:t>2</w:t>
            </w:r>
          </w:p>
        </w:tc>
        <w:tc>
          <w:tcPr>
            <w:tcW w:w="567" w:type="dxa"/>
            <w:vMerge w:val="restart"/>
          </w:tcPr>
          <w:p w:rsidR="007C6067" w:rsidRPr="00F47B59" w:rsidRDefault="007C6067" w:rsidP="007C6067">
            <w:pPr>
              <w:rPr>
                <w:rFonts w:eastAsiaTheme="minorHAnsi"/>
                <w:sz w:val="20"/>
                <w:szCs w:val="20"/>
                <w:lang w:eastAsia="en-US"/>
              </w:rPr>
            </w:pPr>
            <w:r w:rsidRPr="00F47B59">
              <w:rPr>
                <w:rFonts w:eastAsiaTheme="minorHAnsi"/>
                <w:sz w:val="20"/>
                <w:szCs w:val="20"/>
                <w:lang w:val="en-US" w:eastAsia="en-US"/>
              </w:rPr>
              <w:t>P</w:t>
            </w:r>
            <w:r w:rsidRPr="00F47B59">
              <w:rPr>
                <w:rFonts w:eastAsiaTheme="minorHAnsi"/>
                <w:sz w:val="20"/>
                <w:szCs w:val="20"/>
                <w:lang w:eastAsia="en-US"/>
              </w:rPr>
              <w:t>, км</w:t>
            </w:r>
          </w:p>
        </w:tc>
        <w:tc>
          <w:tcPr>
            <w:tcW w:w="1418" w:type="dxa"/>
            <w:gridSpan w:val="2"/>
          </w:tcPr>
          <w:p w:rsidR="007C6067" w:rsidRPr="00207750" w:rsidRDefault="007C6067" w:rsidP="007C6067">
            <w:pPr>
              <w:jc w:val="center"/>
              <w:rPr>
                <w:rFonts w:eastAsiaTheme="minorHAnsi"/>
                <w:sz w:val="20"/>
                <w:szCs w:val="20"/>
                <w:lang w:eastAsia="en-US"/>
              </w:rPr>
            </w:pPr>
            <w:r w:rsidRPr="00207750">
              <w:rPr>
                <w:rFonts w:eastAsiaTheme="minorHAnsi"/>
                <w:sz w:val="20"/>
                <w:szCs w:val="20"/>
                <w:lang w:eastAsia="en-US"/>
              </w:rPr>
              <w:t>Границы м над у.м.</w:t>
            </w:r>
          </w:p>
        </w:tc>
        <w:tc>
          <w:tcPr>
            <w:tcW w:w="567" w:type="dxa"/>
            <w:vMerge w:val="restart"/>
          </w:tcPr>
          <w:p w:rsidR="007C6067" w:rsidRPr="00207750" w:rsidRDefault="007C6067" w:rsidP="007C6067">
            <w:pPr>
              <w:jc w:val="center"/>
              <w:rPr>
                <w:rFonts w:eastAsiaTheme="minorHAnsi"/>
                <w:sz w:val="20"/>
                <w:szCs w:val="20"/>
                <w:lang w:eastAsia="en-US"/>
              </w:rPr>
            </w:pPr>
            <w:r w:rsidRPr="00F47B59">
              <w:rPr>
                <w:rFonts w:eastAsiaTheme="minorHAnsi"/>
                <w:sz w:val="20"/>
                <w:szCs w:val="20"/>
                <w:lang w:val="en-US" w:eastAsia="en-US"/>
              </w:rPr>
              <w:t>S</w:t>
            </w:r>
            <w:r w:rsidRPr="00F47B59">
              <w:rPr>
                <w:rFonts w:eastAsiaTheme="minorHAnsi"/>
                <w:sz w:val="20"/>
                <w:szCs w:val="20"/>
                <w:lang w:eastAsia="en-US"/>
              </w:rPr>
              <w:t>, км</w:t>
            </w:r>
            <w:r w:rsidRPr="00F47B59">
              <w:rPr>
                <w:rFonts w:eastAsiaTheme="minorHAnsi"/>
                <w:sz w:val="20"/>
                <w:szCs w:val="20"/>
                <w:vertAlign w:val="superscript"/>
                <w:lang w:eastAsia="en-US"/>
              </w:rPr>
              <w:t>2</w:t>
            </w:r>
          </w:p>
        </w:tc>
        <w:tc>
          <w:tcPr>
            <w:tcW w:w="567" w:type="dxa"/>
            <w:vMerge w:val="restart"/>
          </w:tcPr>
          <w:p w:rsidR="007C6067" w:rsidRPr="00207750" w:rsidRDefault="007C6067" w:rsidP="007C6067">
            <w:pPr>
              <w:jc w:val="center"/>
              <w:rPr>
                <w:rFonts w:eastAsiaTheme="minorHAnsi"/>
                <w:sz w:val="20"/>
                <w:szCs w:val="20"/>
                <w:lang w:eastAsia="en-US"/>
              </w:rPr>
            </w:pPr>
            <w:r w:rsidRPr="00F47B59">
              <w:rPr>
                <w:rFonts w:eastAsiaTheme="minorHAnsi"/>
                <w:sz w:val="20"/>
                <w:szCs w:val="20"/>
                <w:lang w:val="en-US" w:eastAsia="en-US"/>
              </w:rPr>
              <w:t>P</w:t>
            </w:r>
            <w:r w:rsidRPr="00F47B59">
              <w:rPr>
                <w:rFonts w:eastAsiaTheme="minorHAnsi"/>
                <w:sz w:val="20"/>
                <w:szCs w:val="20"/>
                <w:lang w:eastAsia="en-US"/>
              </w:rPr>
              <w:t>, км</w:t>
            </w:r>
          </w:p>
        </w:tc>
        <w:tc>
          <w:tcPr>
            <w:tcW w:w="1842" w:type="dxa"/>
            <w:gridSpan w:val="2"/>
          </w:tcPr>
          <w:p w:rsidR="007C6067" w:rsidRPr="00207750" w:rsidRDefault="007C6067" w:rsidP="007C6067">
            <w:pPr>
              <w:jc w:val="center"/>
              <w:rPr>
                <w:rFonts w:eastAsiaTheme="minorHAnsi"/>
                <w:sz w:val="20"/>
                <w:szCs w:val="20"/>
                <w:lang w:eastAsia="en-US"/>
              </w:rPr>
            </w:pPr>
            <w:r w:rsidRPr="00207750">
              <w:rPr>
                <w:rFonts w:eastAsiaTheme="minorHAnsi"/>
                <w:sz w:val="20"/>
                <w:szCs w:val="20"/>
                <w:lang w:eastAsia="en-US"/>
              </w:rPr>
              <w:t>Границы м над у.м.</w:t>
            </w:r>
          </w:p>
        </w:tc>
        <w:tc>
          <w:tcPr>
            <w:tcW w:w="709" w:type="dxa"/>
            <w:vMerge w:val="restart"/>
          </w:tcPr>
          <w:p w:rsidR="007C6067" w:rsidRPr="00207750" w:rsidRDefault="007C6067" w:rsidP="007C6067">
            <w:pPr>
              <w:jc w:val="center"/>
              <w:rPr>
                <w:rFonts w:eastAsiaTheme="minorHAnsi"/>
                <w:sz w:val="20"/>
                <w:szCs w:val="20"/>
                <w:lang w:eastAsia="en-US"/>
              </w:rPr>
            </w:pPr>
            <w:r w:rsidRPr="00F47B59">
              <w:rPr>
                <w:rFonts w:eastAsiaTheme="minorHAnsi"/>
                <w:sz w:val="20"/>
                <w:szCs w:val="20"/>
                <w:lang w:val="en-US" w:eastAsia="en-US"/>
              </w:rPr>
              <w:t>S</w:t>
            </w:r>
            <w:r w:rsidRPr="00F47B59">
              <w:rPr>
                <w:rFonts w:eastAsiaTheme="minorHAnsi"/>
                <w:sz w:val="20"/>
                <w:szCs w:val="20"/>
                <w:lang w:eastAsia="en-US"/>
              </w:rPr>
              <w:t>, км</w:t>
            </w:r>
            <w:r w:rsidRPr="00F47B59">
              <w:rPr>
                <w:rFonts w:eastAsiaTheme="minorHAnsi"/>
                <w:sz w:val="20"/>
                <w:szCs w:val="20"/>
                <w:vertAlign w:val="superscript"/>
                <w:lang w:eastAsia="en-US"/>
              </w:rPr>
              <w:t>2</w:t>
            </w:r>
          </w:p>
        </w:tc>
        <w:tc>
          <w:tcPr>
            <w:tcW w:w="567" w:type="dxa"/>
            <w:vMerge w:val="restart"/>
          </w:tcPr>
          <w:p w:rsidR="007C6067" w:rsidRPr="00207750" w:rsidRDefault="007C6067" w:rsidP="007C6067">
            <w:pPr>
              <w:jc w:val="center"/>
              <w:rPr>
                <w:rFonts w:eastAsiaTheme="minorHAnsi"/>
                <w:sz w:val="20"/>
                <w:szCs w:val="20"/>
                <w:lang w:eastAsia="en-US"/>
              </w:rPr>
            </w:pPr>
            <w:r w:rsidRPr="00F47B59">
              <w:rPr>
                <w:rFonts w:eastAsiaTheme="minorHAnsi"/>
                <w:sz w:val="20"/>
                <w:szCs w:val="20"/>
                <w:lang w:val="en-US" w:eastAsia="en-US"/>
              </w:rPr>
              <w:t>P</w:t>
            </w:r>
            <w:r w:rsidRPr="00F47B59">
              <w:rPr>
                <w:rFonts w:eastAsiaTheme="minorHAnsi"/>
                <w:sz w:val="20"/>
                <w:szCs w:val="20"/>
                <w:lang w:eastAsia="en-US"/>
              </w:rPr>
              <w:t>, км</w:t>
            </w:r>
          </w:p>
        </w:tc>
        <w:tc>
          <w:tcPr>
            <w:tcW w:w="1926" w:type="dxa"/>
            <w:gridSpan w:val="2"/>
          </w:tcPr>
          <w:p w:rsidR="007C6067" w:rsidRPr="00207750" w:rsidRDefault="007C6067" w:rsidP="007C6067">
            <w:pPr>
              <w:jc w:val="center"/>
              <w:rPr>
                <w:rFonts w:eastAsiaTheme="minorHAnsi"/>
                <w:sz w:val="20"/>
                <w:szCs w:val="20"/>
                <w:lang w:eastAsia="en-US"/>
              </w:rPr>
            </w:pPr>
            <w:r w:rsidRPr="00207750">
              <w:rPr>
                <w:rFonts w:eastAsiaTheme="minorHAnsi"/>
                <w:sz w:val="20"/>
                <w:szCs w:val="20"/>
                <w:lang w:eastAsia="en-US"/>
              </w:rPr>
              <w:t>Границы м над у.м.</w:t>
            </w:r>
          </w:p>
        </w:tc>
      </w:tr>
      <w:tr w:rsidR="007C6067" w:rsidRPr="00207750" w:rsidTr="007C6067">
        <w:trPr>
          <w:trHeight w:val="314"/>
        </w:trPr>
        <w:tc>
          <w:tcPr>
            <w:tcW w:w="616" w:type="dxa"/>
            <w:vMerge/>
          </w:tcPr>
          <w:p w:rsidR="007C6067" w:rsidRPr="00207750" w:rsidRDefault="007C6067" w:rsidP="007C6067">
            <w:pPr>
              <w:rPr>
                <w:rFonts w:eastAsiaTheme="minorHAnsi"/>
                <w:sz w:val="20"/>
                <w:szCs w:val="20"/>
                <w:lang w:eastAsia="en-US"/>
              </w:rPr>
            </w:pPr>
          </w:p>
        </w:tc>
        <w:tc>
          <w:tcPr>
            <w:tcW w:w="655" w:type="dxa"/>
            <w:vMerge/>
          </w:tcPr>
          <w:p w:rsidR="007C6067" w:rsidRPr="00207750" w:rsidRDefault="007C6067" w:rsidP="007C6067">
            <w:pPr>
              <w:jc w:val="center"/>
              <w:rPr>
                <w:rFonts w:eastAsiaTheme="minorHAnsi"/>
                <w:sz w:val="20"/>
                <w:szCs w:val="20"/>
                <w:lang w:eastAsia="en-US"/>
              </w:rPr>
            </w:pPr>
          </w:p>
        </w:tc>
        <w:tc>
          <w:tcPr>
            <w:tcW w:w="567" w:type="dxa"/>
            <w:vMerge/>
          </w:tcPr>
          <w:p w:rsidR="007C6067" w:rsidRPr="00207750" w:rsidRDefault="007C6067" w:rsidP="007C6067">
            <w:pPr>
              <w:jc w:val="center"/>
              <w:rPr>
                <w:rFonts w:eastAsiaTheme="minorHAnsi"/>
                <w:sz w:val="20"/>
                <w:szCs w:val="20"/>
                <w:lang w:eastAsia="en-US"/>
              </w:rPr>
            </w:pPr>
          </w:p>
        </w:tc>
        <w:tc>
          <w:tcPr>
            <w:tcW w:w="709" w:type="dxa"/>
          </w:tcPr>
          <w:p w:rsidR="007C6067" w:rsidRPr="00207750" w:rsidRDefault="007C6067" w:rsidP="007C6067">
            <w:pPr>
              <w:jc w:val="center"/>
              <w:rPr>
                <w:rFonts w:eastAsiaTheme="minorHAnsi"/>
                <w:sz w:val="20"/>
                <w:szCs w:val="20"/>
                <w:lang w:val="en-US" w:eastAsia="en-US"/>
              </w:rPr>
            </w:pPr>
            <w:r>
              <w:rPr>
                <w:rFonts w:eastAsiaTheme="minorHAnsi"/>
                <w:sz w:val="20"/>
                <w:szCs w:val="20"/>
                <w:lang w:val="en-US" w:eastAsia="en-US"/>
              </w:rPr>
              <w:t>max</w:t>
            </w:r>
          </w:p>
        </w:tc>
        <w:tc>
          <w:tcPr>
            <w:tcW w:w="709" w:type="dxa"/>
          </w:tcPr>
          <w:p w:rsidR="007C6067" w:rsidRPr="00207750" w:rsidRDefault="007C6067" w:rsidP="007C6067">
            <w:pPr>
              <w:jc w:val="center"/>
              <w:rPr>
                <w:rFonts w:eastAsiaTheme="minorHAnsi"/>
                <w:sz w:val="20"/>
                <w:szCs w:val="20"/>
                <w:lang w:val="en-US" w:eastAsia="en-US"/>
              </w:rPr>
            </w:pPr>
            <w:r>
              <w:rPr>
                <w:rFonts w:eastAsiaTheme="minorHAnsi"/>
                <w:sz w:val="20"/>
                <w:szCs w:val="20"/>
                <w:lang w:val="en-US" w:eastAsia="en-US"/>
              </w:rPr>
              <w:t>min</w:t>
            </w:r>
          </w:p>
        </w:tc>
        <w:tc>
          <w:tcPr>
            <w:tcW w:w="567" w:type="dxa"/>
            <w:vMerge/>
          </w:tcPr>
          <w:p w:rsidR="007C6067" w:rsidRPr="00207750" w:rsidRDefault="007C6067" w:rsidP="007C6067">
            <w:pPr>
              <w:jc w:val="center"/>
              <w:rPr>
                <w:rFonts w:eastAsiaTheme="minorHAnsi"/>
                <w:sz w:val="20"/>
                <w:szCs w:val="20"/>
                <w:lang w:eastAsia="en-US"/>
              </w:rPr>
            </w:pPr>
          </w:p>
        </w:tc>
        <w:tc>
          <w:tcPr>
            <w:tcW w:w="567" w:type="dxa"/>
            <w:vMerge/>
          </w:tcPr>
          <w:p w:rsidR="007C6067" w:rsidRPr="00207750" w:rsidRDefault="007C6067" w:rsidP="007C6067">
            <w:pPr>
              <w:jc w:val="center"/>
              <w:rPr>
                <w:rFonts w:eastAsiaTheme="minorHAnsi"/>
                <w:sz w:val="20"/>
                <w:szCs w:val="20"/>
                <w:lang w:val="en-US" w:eastAsia="en-US"/>
              </w:rPr>
            </w:pPr>
          </w:p>
        </w:tc>
        <w:tc>
          <w:tcPr>
            <w:tcW w:w="850" w:type="dxa"/>
          </w:tcPr>
          <w:p w:rsidR="007C6067" w:rsidRPr="00207750" w:rsidRDefault="007C6067" w:rsidP="007C6067">
            <w:pPr>
              <w:jc w:val="center"/>
              <w:rPr>
                <w:rFonts w:eastAsiaTheme="minorHAnsi"/>
                <w:sz w:val="20"/>
                <w:szCs w:val="20"/>
                <w:lang w:val="en-US" w:eastAsia="en-US"/>
              </w:rPr>
            </w:pPr>
            <w:r>
              <w:rPr>
                <w:rFonts w:eastAsiaTheme="minorHAnsi"/>
                <w:sz w:val="20"/>
                <w:szCs w:val="20"/>
                <w:lang w:val="en-US" w:eastAsia="en-US"/>
              </w:rPr>
              <w:t>max</w:t>
            </w:r>
          </w:p>
        </w:tc>
        <w:tc>
          <w:tcPr>
            <w:tcW w:w="992" w:type="dxa"/>
          </w:tcPr>
          <w:p w:rsidR="007C6067" w:rsidRPr="00207750" w:rsidRDefault="007C6067" w:rsidP="007C6067">
            <w:pPr>
              <w:jc w:val="center"/>
              <w:rPr>
                <w:rFonts w:eastAsiaTheme="minorHAnsi"/>
                <w:sz w:val="20"/>
                <w:szCs w:val="20"/>
                <w:lang w:eastAsia="en-US"/>
              </w:rPr>
            </w:pPr>
            <w:r>
              <w:rPr>
                <w:rFonts w:eastAsiaTheme="minorHAnsi"/>
                <w:sz w:val="20"/>
                <w:szCs w:val="20"/>
                <w:lang w:val="en-US" w:eastAsia="en-US"/>
              </w:rPr>
              <w:t>min</w:t>
            </w:r>
          </w:p>
        </w:tc>
        <w:tc>
          <w:tcPr>
            <w:tcW w:w="709" w:type="dxa"/>
            <w:vMerge/>
          </w:tcPr>
          <w:p w:rsidR="007C6067" w:rsidRPr="00207750" w:rsidRDefault="007C6067" w:rsidP="007C6067">
            <w:pPr>
              <w:jc w:val="center"/>
              <w:rPr>
                <w:rFonts w:eastAsiaTheme="minorHAnsi"/>
                <w:sz w:val="20"/>
                <w:szCs w:val="20"/>
                <w:lang w:eastAsia="en-US"/>
              </w:rPr>
            </w:pPr>
          </w:p>
        </w:tc>
        <w:tc>
          <w:tcPr>
            <w:tcW w:w="567" w:type="dxa"/>
            <w:vMerge/>
          </w:tcPr>
          <w:p w:rsidR="007C6067" w:rsidRPr="00207750" w:rsidRDefault="007C6067" w:rsidP="007C6067">
            <w:pPr>
              <w:jc w:val="center"/>
              <w:rPr>
                <w:rFonts w:eastAsiaTheme="minorHAnsi"/>
                <w:sz w:val="20"/>
                <w:szCs w:val="20"/>
                <w:lang w:eastAsia="en-US"/>
              </w:rPr>
            </w:pPr>
          </w:p>
        </w:tc>
        <w:tc>
          <w:tcPr>
            <w:tcW w:w="992" w:type="dxa"/>
          </w:tcPr>
          <w:p w:rsidR="007C6067" w:rsidRPr="00207750" w:rsidRDefault="007C6067" w:rsidP="007C6067">
            <w:pPr>
              <w:jc w:val="center"/>
              <w:rPr>
                <w:rFonts w:eastAsiaTheme="minorHAnsi"/>
                <w:sz w:val="20"/>
                <w:szCs w:val="20"/>
                <w:lang w:val="en-US" w:eastAsia="en-US"/>
              </w:rPr>
            </w:pPr>
            <w:r>
              <w:rPr>
                <w:rFonts w:eastAsiaTheme="minorHAnsi"/>
                <w:sz w:val="20"/>
                <w:szCs w:val="20"/>
                <w:lang w:val="en-US" w:eastAsia="en-US"/>
              </w:rPr>
              <w:t>max</w:t>
            </w:r>
          </w:p>
        </w:tc>
        <w:tc>
          <w:tcPr>
            <w:tcW w:w="934" w:type="dxa"/>
          </w:tcPr>
          <w:p w:rsidR="007C6067" w:rsidRPr="00207750" w:rsidRDefault="007C6067" w:rsidP="007C6067">
            <w:pPr>
              <w:jc w:val="center"/>
              <w:rPr>
                <w:rFonts w:eastAsiaTheme="minorHAnsi"/>
                <w:sz w:val="20"/>
                <w:szCs w:val="20"/>
                <w:lang w:eastAsia="en-US"/>
              </w:rPr>
            </w:pPr>
            <w:r>
              <w:rPr>
                <w:rFonts w:eastAsiaTheme="minorHAnsi"/>
                <w:sz w:val="20"/>
                <w:szCs w:val="20"/>
                <w:lang w:val="en-US" w:eastAsia="en-US"/>
              </w:rPr>
              <w:t>min</w:t>
            </w:r>
          </w:p>
        </w:tc>
      </w:tr>
      <w:tr w:rsidR="007C6067" w:rsidRPr="00207750" w:rsidTr="007C6067">
        <w:trPr>
          <w:trHeight w:val="304"/>
        </w:trPr>
        <w:tc>
          <w:tcPr>
            <w:tcW w:w="616" w:type="dxa"/>
          </w:tcPr>
          <w:p w:rsidR="007C6067" w:rsidRPr="00F47B59" w:rsidRDefault="007C6067" w:rsidP="007C6067">
            <w:pPr>
              <w:rPr>
                <w:rFonts w:eastAsiaTheme="minorHAnsi"/>
                <w:sz w:val="20"/>
                <w:szCs w:val="20"/>
                <w:lang w:eastAsia="en-US"/>
              </w:rPr>
            </w:pPr>
          </w:p>
        </w:tc>
        <w:tc>
          <w:tcPr>
            <w:tcW w:w="2640" w:type="dxa"/>
            <w:gridSpan w:val="4"/>
          </w:tcPr>
          <w:p w:rsidR="007C6067" w:rsidRPr="00207750" w:rsidRDefault="007C6067" w:rsidP="007C6067">
            <w:pPr>
              <w:jc w:val="center"/>
              <w:rPr>
                <w:rFonts w:eastAsiaTheme="minorHAnsi"/>
                <w:sz w:val="20"/>
                <w:szCs w:val="20"/>
                <w:lang w:eastAsia="en-US"/>
              </w:rPr>
            </w:pPr>
            <w:r>
              <w:rPr>
                <w:rFonts w:eastAsiaTheme="minorHAnsi"/>
                <w:sz w:val="20"/>
                <w:szCs w:val="20"/>
                <w:lang w:eastAsia="en-US"/>
              </w:rPr>
              <w:t>ХАЗНИ</w:t>
            </w:r>
          </w:p>
        </w:tc>
        <w:tc>
          <w:tcPr>
            <w:tcW w:w="2976" w:type="dxa"/>
            <w:gridSpan w:val="4"/>
          </w:tcPr>
          <w:p w:rsidR="007C6067" w:rsidRPr="00F47B59" w:rsidRDefault="007C6067" w:rsidP="007C6067">
            <w:pPr>
              <w:jc w:val="center"/>
              <w:rPr>
                <w:rFonts w:eastAsiaTheme="minorHAnsi"/>
                <w:sz w:val="20"/>
                <w:szCs w:val="20"/>
                <w:lang w:eastAsia="en-US"/>
              </w:rPr>
            </w:pPr>
            <w:r>
              <w:rPr>
                <w:rFonts w:eastAsiaTheme="minorHAnsi"/>
                <w:sz w:val="20"/>
                <w:szCs w:val="20"/>
                <w:lang w:eastAsia="en-US"/>
              </w:rPr>
              <w:t>ГАЛДОР</w:t>
            </w:r>
          </w:p>
        </w:tc>
        <w:tc>
          <w:tcPr>
            <w:tcW w:w="3202" w:type="dxa"/>
            <w:gridSpan w:val="4"/>
          </w:tcPr>
          <w:p w:rsidR="007C6067" w:rsidRPr="00F47B59" w:rsidRDefault="007C6067" w:rsidP="007C6067">
            <w:pPr>
              <w:jc w:val="center"/>
              <w:rPr>
                <w:rFonts w:eastAsiaTheme="minorHAnsi"/>
                <w:sz w:val="20"/>
                <w:szCs w:val="20"/>
                <w:lang w:eastAsia="en-US"/>
              </w:rPr>
            </w:pPr>
            <w:r>
              <w:rPr>
                <w:rFonts w:eastAsiaTheme="minorHAnsi"/>
                <w:sz w:val="20"/>
                <w:szCs w:val="20"/>
                <w:lang w:eastAsia="en-US"/>
              </w:rPr>
              <w:t>АЙХВА</w:t>
            </w:r>
          </w:p>
        </w:tc>
      </w:tr>
      <w:tr w:rsidR="007C6067" w:rsidRPr="00207750" w:rsidTr="007C6067">
        <w:trPr>
          <w:trHeight w:val="304"/>
        </w:trPr>
        <w:tc>
          <w:tcPr>
            <w:tcW w:w="616"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2004</w:t>
            </w:r>
          </w:p>
        </w:tc>
        <w:tc>
          <w:tcPr>
            <w:tcW w:w="655"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2,94</w:t>
            </w:r>
          </w:p>
        </w:tc>
        <w:tc>
          <w:tcPr>
            <w:tcW w:w="567"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12,1</w:t>
            </w:r>
          </w:p>
        </w:tc>
        <w:tc>
          <w:tcPr>
            <w:tcW w:w="709" w:type="dxa"/>
          </w:tcPr>
          <w:p w:rsidR="007C6067" w:rsidRPr="00207750" w:rsidRDefault="007C6067" w:rsidP="007C6067">
            <w:pPr>
              <w:rPr>
                <w:rFonts w:eastAsiaTheme="minorHAnsi"/>
                <w:sz w:val="20"/>
                <w:szCs w:val="20"/>
                <w:lang w:val="en-US" w:eastAsia="en-US"/>
              </w:rPr>
            </w:pPr>
            <w:r>
              <w:rPr>
                <w:rFonts w:eastAsiaTheme="minorHAnsi"/>
                <w:sz w:val="20"/>
                <w:szCs w:val="20"/>
                <w:lang w:val="en-US" w:eastAsia="en-US"/>
              </w:rPr>
              <w:t xml:space="preserve">3 950 </w:t>
            </w:r>
          </w:p>
        </w:tc>
        <w:tc>
          <w:tcPr>
            <w:tcW w:w="709" w:type="dxa"/>
          </w:tcPr>
          <w:p w:rsidR="007C6067" w:rsidRPr="00207750" w:rsidRDefault="007C6067" w:rsidP="007C6067">
            <w:pPr>
              <w:rPr>
                <w:rFonts w:eastAsiaTheme="minorHAnsi"/>
                <w:sz w:val="20"/>
                <w:szCs w:val="20"/>
                <w:lang w:val="en-US" w:eastAsia="en-US"/>
              </w:rPr>
            </w:pPr>
            <w:r>
              <w:rPr>
                <w:rFonts w:eastAsiaTheme="minorHAnsi"/>
                <w:sz w:val="20"/>
                <w:szCs w:val="20"/>
                <w:lang w:val="en-US" w:eastAsia="en-US"/>
              </w:rPr>
              <w:t>2 663</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3,10</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12,0</w:t>
            </w:r>
          </w:p>
        </w:tc>
        <w:tc>
          <w:tcPr>
            <w:tcW w:w="850" w:type="dxa"/>
          </w:tcPr>
          <w:p w:rsidR="007C6067" w:rsidRPr="006552D5" w:rsidRDefault="007C6067" w:rsidP="007C6067">
            <w:pPr>
              <w:rPr>
                <w:rFonts w:eastAsiaTheme="minorHAnsi"/>
                <w:sz w:val="20"/>
                <w:szCs w:val="20"/>
                <w:lang w:val="en-US" w:eastAsia="en-US"/>
              </w:rPr>
            </w:pPr>
            <w:r w:rsidRPr="006552D5">
              <w:rPr>
                <w:rFonts w:eastAsiaTheme="minorHAnsi"/>
                <w:sz w:val="20"/>
                <w:szCs w:val="20"/>
                <w:lang w:eastAsia="en-US"/>
              </w:rPr>
              <w:t>3</w:t>
            </w:r>
            <w:r>
              <w:rPr>
                <w:rFonts w:eastAsiaTheme="minorHAnsi"/>
                <w:sz w:val="20"/>
                <w:szCs w:val="20"/>
                <w:lang w:eastAsia="en-US"/>
              </w:rPr>
              <w:t> </w:t>
            </w:r>
            <w:r w:rsidRPr="006552D5">
              <w:rPr>
                <w:rFonts w:eastAsiaTheme="minorHAnsi"/>
                <w:sz w:val="20"/>
                <w:szCs w:val="20"/>
                <w:lang w:eastAsia="en-US"/>
              </w:rPr>
              <w:t>800</w:t>
            </w:r>
            <w:r>
              <w:rPr>
                <w:rFonts w:eastAsiaTheme="minorHAnsi"/>
                <w:sz w:val="20"/>
                <w:szCs w:val="20"/>
                <w:lang w:eastAsia="en-US"/>
              </w:rPr>
              <w:t xml:space="preserve"> </w:t>
            </w:r>
          </w:p>
        </w:tc>
        <w:tc>
          <w:tcPr>
            <w:tcW w:w="992" w:type="dxa"/>
          </w:tcPr>
          <w:p w:rsidR="007C6067" w:rsidRPr="006552D5" w:rsidRDefault="007C6067" w:rsidP="007C6067">
            <w:pPr>
              <w:rPr>
                <w:rFonts w:eastAsiaTheme="minorHAnsi"/>
                <w:sz w:val="20"/>
                <w:szCs w:val="20"/>
                <w:lang w:val="en-US" w:eastAsia="en-US"/>
              </w:rPr>
            </w:pPr>
            <w:r w:rsidRPr="006552D5">
              <w:rPr>
                <w:rFonts w:eastAsiaTheme="minorHAnsi"/>
                <w:sz w:val="20"/>
                <w:szCs w:val="20"/>
                <w:lang w:eastAsia="en-US"/>
              </w:rPr>
              <w:t>2</w:t>
            </w:r>
            <w:r>
              <w:rPr>
                <w:rFonts w:eastAsiaTheme="minorHAnsi"/>
                <w:sz w:val="20"/>
                <w:szCs w:val="20"/>
                <w:lang w:eastAsia="en-US"/>
              </w:rPr>
              <w:t> </w:t>
            </w:r>
            <w:r w:rsidRPr="006552D5">
              <w:rPr>
                <w:rFonts w:eastAsiaTheme="minorHAnsi"/>
                <w:sz w:val="20"/>
                <w:szCs w:val="20"/>
                <w:lang w:eastAsia="en-US"/>
              </w:rPr>
              <w:t>588</w:t>
            </w:r>
            <w:r>
              <w:rPr>
                <w:rFonts w:eastAsiaTheme="minorHAnsi"/>
                <w:sz w:val="20"/>
                <w:szCs w:val="20"/>
                <w:lang w:eastAsia="en-US"/>
              </w:rPr>
              <w:t xml:space="preserve"> </w:t>
            </w:r>
          </w:p>
        </w:tc>
        <w:tc>
          <w:tcPr>
            <w:tcW w:w="709" w:type="dxa"/>
          </w:tcPr>
          <w:p w:rsidR="007C6067" w:rsidRPr="00F47B59" w:rsidRDefault="007C6067" w:rsidP="007C6067">
            <w:pPr>
              <w:rPr>
                <w:rFonts w:eastAsiaTheme="minorHAnsi"/>
                <w:sz w:val="20"/>
                <w:szCs w:val="20"/>
                <w:lang w:eastAsia="en-US"/>
              </w:rPr>
            </w:pPr>
            <w:r>
              <w:rPr>
                <w:rFonts w:eastAsiaTheme="minorHAnsi"/>
                <w:sz w:val="20"/>
                <w:szCs w:val="20"/>
                <w:lang w:eastAsia="en-US"/>
              </w:rPr>
              <w:t>2,95</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13,0</w:t>
            </w:r>
          </w:p>
        </w:tc>
        <w:tc>
          <w:tcPr>
            <w:tcW w:w="992" w:type="dxa"/>
          </w:tcPr>
          <w:p w:rsidR="007C6067" w:rsidRPr="003E1BEC" w:rsidRDefault="007C6067" w:rsidP="007C6067">
            <w:pPr>
              <w:rPr>
                <w:rFonts w:eastAsiaTheme="minorHAnsi"/>
                <w:sz w:val="20"/>
                <w:szCs w:val="20"/>
                <w:lang w:val="en-US" w:eastAsia="en-US"/>
              </w:rPr>
            </w:pPr>
            <w:r w:rsidRPr="003E1BEC">
              <w:rPr>
                <w:rFonts w:eastAsiaTheme="minorHAnsi"/>
                <w:sz w:val="20"/>
                <w:szCs w:val="20"/>
                <w:lang w:eastAsia="en-US"/>
              </w:rPr>
              <w:t>3</w:t>
            </w:r>
            <w:r>
              <w:rPr>
                <w:rFonts w:eastAsiaTheme="minorHAnsi"/>
                <w:sz w:val="20"/>
                <w:szCs w:val="20"/>
                <w:lang w:val="en-US" w:eastAsia="en-US"/>
              </w:rPr>
              <w:t> </w:t>
            </w:r>
            <w:r w:rsidRPr="003E1BEC">
              <w:rPr>
                <w:rFonts w:eastAsiaTheme="minorHAnsi"/>
                <w:sz w:val="20"/>
                <w:szCs w:val="20"/>
                <w:lang w:eastAsia="en-US"/>
              </w:rPr>
              <w:t>757</w:t>
            </w:r>
            <w:r>
              <w:rPr>
                <w:rFonts w:eastAsiaTheme="minorHAnsi"/>
                <w:sz w:val="20"/>
                <w:szCs w:val="20"/>
                <w:lang w:val="en-US" w:eastAsia="en-US"/>
              </w:rPr>
              <w:t xml:space="preserve"> </w:t>
            </w:r>
          </w:p>
        </w:tc>
        <w:tc>
          <w:tcPr>
            <w:tcW w:w="934" w:type="dxa"/>
          </w:tcPr>
          <w:p w:rsidR="007C6067" w:rsidRPr="003E1BEC" w:rsidRDefault="007C6067" w:rsidP="007C6067">
            <w:pPr>
              <w:rPr>
                <w:rFonts w:eastAsiaTheme="minorHAnsi"/>
                <w:sz w:val="20"/>
                <w:szCs w:val="20"/>
                <w:lang w:val="en-US" w:eastAsia="en-US"/>
              </w:rPr>
            </w:pPr>
            <w:r w:rsidRPr="003E1BEC">
              <w:rPr>
                <w:rFonts w:eastAsiaTheme="minorHAnsi"/>
                <w:sz w:val="20"/>
                <w:szCs w:val="20"/>
                <w:lang w:eastAsia="en-US"/>
              </w:rPr>
              <w:t>2</w:t>
            </w:r>
            <w:r>
              <w:rPr>
                <w:rFonts w:eastAsiaTheme="minorHAnsi"/>
                <w:sz w:val="20"/>
                <w:szCs w:val="20"/>
                <w:lang w:val="en-US" w:eastAsia="en-US"/>
              </w:rPr>
              <w:t> </w:t>
            </w:r>
            <w:r w:rsidRPr="003E1BEC">
              <w:rPr>
                <w:rFonts w:eastAsiaTheme="minorHAnsi"/>
                <w:sz w:val="20"/>
                <w:szCs w:val="20"/>
                <w:lang w:eastAsia="en-US"/>
              </w:rPr>
              <w:t>597</w:t>
            </w:r>
            <w:r>
              <w:rPr>
                <w:rFonts w:eastAsiaTheme="minorHAnsi"/>
                <w:sz w:val="20"/>
                <w:szCs w:val="20"/>
                <w:lang w:val="en-US" w:eastAsia="en-US"/>
              </w:rPr>
              <w:t xml:space="preserve"> </w:t>
            </w:r>
          </w:p>
        </w:tc>
      </w:tr>
      <w:tr w:rsidR="007C6067" w:rsidRPr="00207750" w:rsidTr="007C6067">
        <w:trPr>
          <w:trHeight w:val="314"/>
        </w:trPr>
        <w:tc>
          <w:tcPr>
            <w:tcW w:w="616"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2009</w:t>
            </w:r>
          </w:p>
        </w:tc>
        <w:tc>
          <w:tcPr>
            <w:tcW w:w="655"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2,76</w:t>
            </w:r>
          </w:p>
        </w:tc>
        <w:tc>
          <w:tcPr>
            <w:tcW w:w="567"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11,6</w:t>
            </w:r>
          </w:p>
        </w:tc>
        <w:tc>
          <w:tcPr>
            <w:tcW w:w="709" w:type="dxa"/>
          </w:tcPr>
          <w:p w:rsidR="007C6067" w:rsidRPr="00207750" w:rsidRDefault="007C6067" w:rsidP="007C6067">
            <w:pPr>
              <w:rPr>
                <w:rFonts w:eastAsiaTheme="minorHAnsi"/>
                <w:sz w:val="20"/>
                <w:szCs w:val="20"/>
                <w:lang w:val="en-US" w:eastAsia="en-US"/>
              </w:rPr>
            </w:pPr>
            <w:r>
              <w:rPr>
                <w:rFonts w:eastAsiaTheme="minorHAnsi"/>
                <w:sz w:val="20"/>
                <w:szCs w:val="20"/>
                <w:lang w:val="en-US" w:eastAsia="en-US"/>
              </w:rPr>
              <w:t xml:space="preserve">3 941 </w:t>
            </w:r>
          </w:p>
        </w:tc>
        <w:tc>
          <w:tcPr>
            <w:tcW w:w="709" w:type="dxa"/>
          </w:tcPr>
          <w:p w:rsidR="007C6067" w:rsidRPr="00207750" w:rsidRDefault="007C6067" w:rsidP="007C6067">
            <w:pPr>
              <w:rPr>
                <w:rFonts w:eastAsiaTheme="minorHAnsi"/>
                <w:sz w:val="20"/>
                <w:szCs w:val="20"/>
                <w:lang w:val="en-US" w:eastAsia="en-US"/>
              </w:rPr>
            </w:pPr>
            <w:r>
              <w:rPr>
                <w:rFonts w:eastAsiaTheme="minorHAnsi"/>
                <w:sz w:val="20"/>
                <w:szCs w:val="20"/>
                <w:lang w:val="en-US" w:eastAsia="en-US"/>
              </w:rPr>
              <w:t>2 850</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2,23</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9,78</w:t>
            </w:r>
          </w:p>
        </w:tc>
        <w:tc>
          <w:tcPr>
            <w:tcW w:w="850" w:type="dxa"/>
          </w:tcPr>
          <w:p w:rsidR="007C6067" w:rsidRPr="003E1BEC" w:rsidRDefault="007C6067" w:rsidP="007C6067">
            <w:pPr>
              <w:rPr>
                <w:rFonts w:eastAsiaTheme="minorHAnsi"/>
                <w:sz w:val="20"/>
                <w:szCs w:val="20"/>
                <w:lang w:val="en-US" w:eastAsia="en-US"/>
              </w:rPr>
            </w:pPr>
            <w:r w:rsidRPr="00FD4623">
              <w:rPr>
                <w:rFonts w:eastAsiaTheme="minorHAnsi"/>
                <w:sz w:val="20"/>
                <w:szCs w:val="20"/>
                <w:lang w:eastAsia="en-US"/>
              </w:rPr>
              <w:t>3</w:t>
            </w:r>
            <w:r>
              <w:rPr>
                <w:rFonts w:eastAsiaTheme="minorHAnsi"/>
                <w:sz w:val="20"/>
                <w:szCs w:val="20"/>
                <w:lang w:eastAsia="en-US"/>
              </w:rPr>
              <w:t> </w:t>
            </w:r>
            <w:r w:rsidRPr="00FD4623">
              <w:rPr>
                <w:rFonts w:eastAsiaTheme="minorHAnsi"/>
                <w:sz w:val="20"/>
                <w:szCs w:val="20"/>
                <w:lang w:eastAsia="en-US"/>
              </w:rPr>
              <w:t>795</w:t>
            </w:r>
          </w:p>
        </w:tc>
        <w:tc>
          <w:tcPr>
            <w:tcW w:w="992" w:type="dxa"/>
          </w:tcPr>
          <w:p w:rsidR="007C6067" w:rsidRPr="003E1BEC" w:rsidRDefault="007C6067" w:rsidP="007C6067">
            <w:pPr>
              <w:rPr>
                <w:rFonts w:eastAsiaTheme="minorHAnsi"/>
                <w:sz w:val="20"/>
                <w:szCs w:val="20"/>
                <w:lang w:val="en-US" w:eastAsia="en-US"/>
              </w:rPr>
            </w:pPr>
            <w:r w:rsidRPr="00FD4623">
              <w:rPr>
                <w:rFonts w:eastAsiaTheme="minorHAnsi"/>
                <w:sz w:val="20"/>
                <w:szCs w:val="20"/>
                <w:lang w:eastAsia="en-US"/>
              </w:rPr>
              <w:t>2</w:t>
            </w:r>
            <w:r>
              <w:rPr>
                <w:rFonts w:eastAsiaTheme="minorHAnsi"/>
                <w:sz w:val="20"/>
                <w:szCs w:val="20"/>
                <w:lang w:eastAsia="en-US"/>
              </w:rPr>
              <w:t> </w:t>
            </w:r>
            <w:r w:rsidRPr="00FD4623">
              <w:rPr>
                <w:rFonts w:eastAsiaTheme="minorHAnsi"/>
                <w:sz w:val="20"/>
                <w:szCs w:val="20"/>
                <w:lang w:eastAsia="en-US"/>
              </w:rPr>
              <w:t>912</w:t>
            </w:r>
          </w:p>
        </w:tc>
        <w:tc>
          <w:tcPr>
            <w:tcW w:w="709" w:type="dxa"/>
          </w:tcPr>
          <w:p w:rsidR="007C6067" w:rsidRPr="00F47B59" w:rsidRDefault="007C6067" w:rsidP="007C6067">
            <w:pPr>
              <w:rPr>
                <w:rFonts w:eastAsiaTheme="minorHAnsi"/>
                <w:sz w:val="20"/>
                <w:szCs w:val="20"/>
                <w:lang w:eastAsia="en-US"/>
              </w:rPr>
            </w:pPr>
            <w:r>
              <w:rPr>
                <w:rFonts w:eastAsiaTheme="minorHAnsi"/>
                <w:sz w:val="20"/>
                <w:szCs w:val="20"/>
                <w:lang w:eastAsia="en-US"/>
              </w:rPr>
              <w:t>2,94</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11,0</w:t>
            </w:r>
          </w:p>
        </w:tc>
        <w:tc>
          <w:tcPr>
            <w:tcW w:w="992" w:type="dxa"/>
          </w:tcPr>
          <w:p w:rsidR="007C6067" w:rsidRPr="003E1BEC" w:rsidRDefault="007C6067" w:rsidP="007C6067">
            <w:pPr>
              <w:rPr>
                <w:rFonts w:eastAsiaTheme="minorHAnsi"/>
                <w:sz w:val="20"/>
                <w:szCs w:val="20"/>
                <w:lang w:val="en-US" w:eastAsia="en-US"/>
              </w:rPr>
            </w:pPr>
            <w:r w:rsidRPr="003E1BEC">
              <w:rPr>
                <w:rFonts w:eastAsiaTheme="minorHAnsi"/>
                <w:sz w:val="20"/>
                <w:szCs w:val="20"/>
                <w:lang w:eastAsia="en-US"/>
              </w:rPr>
              <w:t>3</w:t>
            </w:r>
            <w:r>
              <w:rPr>
                <w:rFonts w:eastAsiaTheme="minorHAnsi"/>
                <w:sz w:val="20"/>
                <w:szCs w:val="20"/>
                <w:lang w:val="en-US" w:eastAsia="en-US"/>
              </w:rPr>
              <w:t> </w:t>
            </w:r>
            <w:r w:rsidRPr="003E1BEC">
              <w:rPr>
                <w:rFonts w:eastAsiaTheme="minorHAnsi"/>
                <w:sz w:val="20"/>
                <w:szCs w:val="20"/>
                <w:lang w:eastAsia="en-US"/>
              </w:rPr>
              <w:t>750</w:t>
            </w:r>
            <w:r>
              <w:rPr>
                <w:rFonts w:eastAsiaTheme="minorHAnsi"/>
                <w:sz w:val="20"/>
                <w:szCs w:val="20"/>
                <w:lang w:val="en-US" w:eastAsia="en-US"/>
              </w:rPr>
              <w:t xml:space="preserve"> </w:t>
            </w:r>
          </w:p>
        </w:tc>
        <w:tc>
          <w:tcPr>
            <w:tcW w:w="934" w:type="dxa"/>
          </w:tcPr>
          <w:p w:rsidR="007C6067" w:rsidRPr="003E1BEC" w:rsidRDefault="007C6067" w:rsidP="007C6067">
            <w:pPr>
              <w:rPr>
                <w:rFonts w:eastAsiaTheme="minorHAnsi"/>
                <w:sz w:val="20"/>
                <w:szCs w:val="20"/>
                <w:lang w:val="en-US" w:eastAsia="en-US"/>
              </w:rPr>
            </w:pPr>
            <w:r w:rsidRPr="003E1BEC">
              <w:rPr>
                <w:rFonts w:eastAsiaTheme="minorHAnsi"/>
                <w:sz w:val="20"/>
                <w:szCs w:val="20"/>
                <w:lang w:eastAsia="en-US"/>
              </w:rPr>
              <w:t>3</w:t>
            </w:r>
            <w:r>
              <w:rPr>
                <w:rFonts w:eastAsiaTheme="minorHAnsi"/>
                <w:sz w:val="20"/>
                <w:szCs w:val="20"/>
                <w:lang w:val="en-US" w:eastAsia="en-US"/>
              </w:rPr>
              <w:t> </w:t>
            </w:r>
            <w:r w:rsidRPr="003E1BEC">
              <w:rPr>
                <w:rFonts w:eastAsiaTheme="minorHAnsi"/>
                <w:sz w:val="20"/>
                <w:szCs w:val="20"/>
                <w:lang w:eastAsia="en-US"/>
              </w:rPr>
              <w:t>099</w:t>
            </w:r>
            <w:r>
              <w:rPr>
                <w:rFonts w:eastAsiaTheme="minorHAnsi"/>
                <w:sz w:val="20"/>
                <w:szCs w:val="20"/>
                <w:lang w:val="en-US" w:eastAsia="en-US"/>
              </w:rPr>
              <w:t xml:space="preserve"> </w:t>
            </w:r>
          </w:p>
        </w:tc>
      </w:tr>
      <w:tr w:rsidR="007C6067" w:rsidRPr="00207750" w:rsidTr="007C6067">
        <w:trPr>
          <w:trHeight w:val="304"/>
        </w:trPr>
        <w:tc>
          <w:tcPr>
            <w:tcW w:w="616"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2011</w:t>
            </w:r>
          </w:p>
        </w:tc>
        <w:tc>
          <w:tcPr>
            <w:tcW w:w="655"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2,57</w:t>
            </w:r>
          </w:p>
        </w:tc>
        <w:tc>
          <w:tcPr>
            <w:tcW w:w="567" w:type="dxa"/>
          </w:tcPr>
          <w:p w:rsidR="007C6067" w:rsidRPr="00F47B59" w:rsidRDefault="007C6067" w:rsidP="007C6067">
            <w:pPr>
              <w:rPr>
                <w:rFonts w:eastAsiaTheme="minorHAnsi"/>
                <w:sz w:val="20"/>
                <w:szCs w:val="20"/>
                <w:lang w:eastAsia="en-US"/>
              </w:rPr>
            </w:pPr>
            <w:r w:rsidRPr="00F47B59">
              <w:rPr>
                <w:rFonts w:eastAsiaTheme="minorHAnsi"/>
                <w:sz w:val="20"/>
                <w:szCs w:val="20"/>
                <w:lang w:eastAsia="en-US"/>
              </w:rPr>
              <w:t>11,5</w:t>
            </w:r>
          </w:p>
        </w:tc>
        <w:tc>
          <w:tcPr>
            <w:tcW w:w="709" w:type="dxa"/>
          </w:tcPr>
          <w:p w:rsidR="007C6067" w:rsidRPr="00207750" w:rsidRDefault="007C6067" w:rsidP="007C6067">
            <w:pPr>
              <w:rPr>
                <w:rFonts w:eastAsiaTheme="minorHAnsi"/>
                <w:sz w:val="20"/>
                <w:szCs w:val="20"/>
                <w:lang w:eastAsia="en-US"/>
              </w:rPr>
            </w:pPr>
            <w:r>
              <w:rPr>
                <w:rFonts w:eastAsiaTheme="minorHAnsi"/>
                <w:sz w:val="20"/>
                <w:szCs w:val="20"/>
                <w:lang w:val="en-US" w:eastAsia="en-US"/>
              </w:rPr>
              <w:t>3 941</w:t>
            </w:r>
          </w:p>
        </w:tc>
        <w:tc>
          <w:tcPr>
            <w:tcW w:w="709" w:type="dxa"/>
          </w:tcPr>
          <w:p w:rsidR="007C6067" w:rsidRPr="00207750" w:rsidRDefault="007C6067" w:rsidP="007C6067">
            <w:pPr>
              <w:rPr>
                <w:rFonts w:eastAsiaTheme="minorHAnsi"/>
                <w:sz w:val="20"/>
                <w:szCs w:val="20"/>
                <w:lang w:val="en-US" w:eastAsia="en-US"/>
              </w:rPr>
            </w:pPr>
            <w:r>
              <w:rPr>
                <w:rFonts w:eastAsiaTheme="minorHAnsi"/>
                <w:sz w:val="20"/>
                <w:szCs w:val="20"/>
                <w:lang w:val="en-US" w:eastAsia="en-US"/>
              </w:rPr>
              <w:t xml:space="preserve">2 930 </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1,31</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10,6</w:t>
            </w:r>
          </w:p>
        </w:tc>
        <w:tc>
          <w:tcPr>
            <w:tcW w:w="850" w:type="dxa"/>
          </w:tcPr>
          <w:p w:rsidR="007C6067" w:rsidRPr="006552D5" w:rsidRDefault="007C6067" w:rsidP="007C6067">
            <w:pPr>
              <w:rPr>
                <w:rFonts w:eastAsiaTheme="minorHAnsi"/>
                <w:sz w:val="20"/>
                <w:szCs w:val="20"/>
                <w:lang w:val="en-US" w:eastAsia="en-US"/>
              </w:rPr>
            </w:pPr>
            <w:r w:rsidRPr="006552D5">
              <w:rPr>
                <w:rFonts w:eastAsiaTheme="minorHAnsi"/>
                <w:sz w:val="20"/>
                <w:szCs w:val="20"/>
                <w:lang w:eastAsia="en-US"/>
              </w:rPr>
              <w:t xml:space="preserve">3 800 </w:t>
            </w:r>
          </w:p>
        </w:tc>
        <w:tc>
          <w:tcPr>
            <w:tcW w:w="992" w:type="dxa"/>
          </w:tcPr>
          <w:p w:rsidR="007C6067" w:rsidRPr="006552D5" w:rsidRDefault="007C6067" w:rsidP="007C6067">
            <w:pPr>
              <w:rPr>
                <w:rFonts w:eastAsiaTheme="minorHAnsi"/>
                <w:sz w:val="20"/>
                <w:szCs w:val="20"/>
                <w:lang w:val="en-US" w:eastAsia="en-US"/>
              </w:rPr>
            </w:pPr>
            <w:r w:rsidRPr="006552D5">
              <w:rPr>
                <w:rFonts w:eastAsiaTheme="minorHAnsi"/>
                <w:sz w:val="20"/>
                <w:szCs w:val="20"/>
                <w:lang w:eastAsia="en-US"/>
              </w:rPr>
              <w:t xml:space="preserve">3 040 </w:t>
            </w:r>
          </w:p>
        </w:tc>
        <w:tc>
          <w:tcPr>
            <w:tcW w:w="709" w:type="dxa"/>
          </w:tcPr>
          <w:p w:rsidR="007C6067" w:rsidRPr="00F47B59" w:rsidRDefault="007C6067" w:rsidP="007C6067">
            <w:pPr>
              <w:rPr>
                <w:rFonts w:eastAsiaTheme="minorHAnsi"/>
                <w:sz w:val="20"/>
                <w:szCs w:val="20"/>
                <w:lang w:eastAsia="en-US"/>
              </w:rPr>
            </w:pPr>
            <w:r>
              <w:rPr>
                <w:rFonts w:eastAsiaTheme="minorHAnsi"/>
                <w:sz w:val="20"/>
                <w:szCs w:val="20"/>
                <w:lang w:eastAsia="en-US"/>
              </w:rPr>
              <w:t>1,65</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12,1</w:t>
            </w:r>
          </w:p>
        </w:tc>
        <w:tc>
          <w:tcPr>
            <w:tcW w:w="992" w:type="dxa"/>
          </w:tcPr>
          <w:p w:rsidR="007C6067" w:rsidRPr="003E1BEC" w:rsidRDefault="007C6067" w:rsidP="007C6067">
            <w:pPr>
              <w:rPr>
                <w:rFonts w:eastAsiaTheme="minorHAnsi"/>
                <w:sz w:val="20"/>
                <w:szCs w:val="20"/>
                <w:lang w:val="en-US" w:eastAsia="en-US"/>
              </w:rPr>
            </w:pPr>
            <w:r w:rsidRPr="003E1BEC">
              <w:rPr>
                <w:rFonts w:eastAsiaTheme="minorHAnsi"/>
                <w:sz w:val="20"/>
                <w:szCs w:val="20"/>
                <w:lang w:eastAsia="en-US"/>
              </w:rPr>
              <w:t>3</w:t>
            </w:r>
            <w:r>
              <w:rPr>
                <w:rFonts w:eastAsiaTheme="minorHAnsi"/>
                <w:sz w:val="20"/>
                <w:szCs w:val="20"/>
                <w:lang w:val="en-US" w:eastAsia="en-US"/>
              </w:rPr>
              <w:t> </w:t>
            </w:r>
            <w:r w:rsidRPr="003E1BEC">
              <w:rPr>
                <w:rFonts w:eastAsiaTheme="minorHAnsi"/>
                <w:sz w:val="20"/>
                <w:szCs w:val="20"/>
                <w:lang w:eastAsia="en-US"/>
              </w:rPr>
              <w:t>741</w:t>
            </w:r>
            <w:r>
              <w:rPr>
                <w:rFonts w:eastAsiaTheme="minorHAnsi"/>
                <w:sz w:val="20"/>
                <w:szCs w:val="20"/>
                <w:lang w:val="en-US" w:eastAsia="en-US"/>
              </w:rPr>
              <w:t xml:space="preserve"> </w:t>
            </w:r>
          </w:p>
        </w:tc>
        <w:tc>
          <w:tcPr>
            <w:tcW w:w="934" w:type="dxa"/>
          </w:tcPr>
          <w:p w:rsidR="007C6067" w:rsidRPr="003E1BEC" w:rsidRDefault="007C6067" w:rsidP="007C6067">
            <w:pPr>
              <w:rPr>
                <w:rFonts w:eastAsiaTheme="minorHAnsi"/>
                <w:sz w:val="20"/>
                <w:szCs w:val="20"/>
                <w:lang w:val="en-US" w:eastAsia="en-US"/>
              </w:rPr>
            </w:pPr>
            <w:r w:rsidRPr="003E1BEC">
              <w:rPr>
                <w:rFonts w:eastAsiaTheme="minorHAnsi"/>
                <w:sz w:val="20"/>
                <w:szCs w:val="20"/>
                <w:lang w:eastAsia="en-US"/>
              </w:rPr>
              <w:t>3</w:t>
            </w:r>
            <w:r>
              <w:rPr>
                <w:rFonts w:eastAsiaTheme="minorHAnsi"/>
                <w:sz w:val="20"/>
                <w:szCs w:val="20"/>
                <w:lang w:val="en-US" w:eastAsia="en-US"/>
              </w:rPr>
              <w:t> </w:t>
            </w:r>
            <w:r w:rsidRPr="003E1BEC">
              <w:rPr>
                <w:rFonts w:eastAsiaTheme="minorHAnsi"/>
                <w:sz w:val="20"/>
                <w:szCs w:val="20"/>
                <w:lang w:eastAsia="en-US"/>
              </w:rPr>
              <w:t>085</w:t>
            </w:r>
            <w:r>
              <w:rPr>
                <w:rFonts w:eastAsiaTheme="minorHAnsi"/>
                <w:sz w:val="20"/>
                <w:szCs w:val="20"/>
                <w:lang w:val="en-US" w:eastAsia="en-US"/>
              </w:rPr>
              <w:t xml:space="preserve"> </w:t>
            </w:r>
          </w:p>
        </w:tc>
      </w:tr>
      <w:tr w:rsidR="007C6067" w:rsidRPr="00207750" w:rsidTr="007C6067">
        <w:trPr>
          <w:trHeight w:val="304"/>
        </w:trPr>
        <w:tc>
          <w:tcPr>
            <w:tcW w:w="616" w:type="dxa"/>
          </w:tcPr>
          <w:p w:rsidR="007C6067" w:rsidRPr="00F47B59" w:rsidRDefault="007C6067" w:rsidP="007C6067">
            <w:pPr>
              <w:jc w:val="center"/>
              <w:rPr>
                <w:rFonts w:eastAsiaTheme="minorHAnsi"/>
                <w:sz w:val="20"/>
                <w:szCs w:val="20"/>
                <w:lang w:eastAsia="en-US"/>
              </w:rPr>
            </w:pPr>
            <w:r>
              <w:rPr>
                <w:rFonts w:eastAsiaTheme="minorHAnsi"/>
                <w:sz w:val="20"/>
                <w:szCs w:val="20"/>
                <w:lang w:eastAsia="en-US"/>
              </w:rPr>
              <w:t>∆</w:t>
            </w:r>
          </w:p>
        </w:tc>
        <w:tc>
          <w:tcPr>
            <w:tcW w:w="655" w:type="dxa"/>
          </w:tcPr>
          <w:p w:rsidR="007C6067" w:rsidRPr="0048436B" w:rsidRDefault="007C6067" w:rsidP="007C6067">
            <w:pPr>
              <w:rPr>
                <w:rFonts w:eastAsiaTheme="minorHAnsi"/>
                <w:color w:val="FF0000"/>
                <w:sz w:val="20"/>
                <w:szCs w:val="20"/>
                <w:lang w:eastAsia="en-US"/>
              </w:rPr>
            </w:pPr>
            <w:r w:rsidRPr="0048436B">
              <w:rPr>
                <w:rFonts w:eastAsiaTheme="minorHAnsi"/>
                <w:color w:val="FF0000"/>
                <w:sz w:val="20"/>
                <w:szCs w:val="20"/>
                <w:lang w:eastAsia="en-US"/>
              </w:rPr>
              <w:t>0,37</w:t>
            </w:r>
          </w:p>
        </w:tc>
        <w:tc>
          <w:tcPr>
            <w:tcW w:w="567" w:type="dxa"/>
          </w:tcPr>
          <w:p w:rsidR="007C6067" w:rsidRPr="00F47B59" w:rsidRDefault="007C6067" w:rsidP="007C6067">
            <w:pPr>
              <w:rPr>
                <w:rFonts w:eastAsiaTheme="minorHAnsi"/>
                <w:sz w:val="20"/>
                <w:szCs w:val="20"/>
                <w:lang w:eastAsia="en-US"/>
              </w:rPr>
            </w:pPr>
            <w:r>
              <w:rPr>
                <w:rFonts w:eastAsiaTheme="minorHAnsi"/>
                <w:sz w:val="20"/>
                <w:szCs w:val="20"/>
                <w:lang w:eastAsia="en-US"/>
              </w:rPr>
              <w:t xml:space="preserve">  0,6</w:t>
            </w:r>
          </w:p>
        </w:tc>
        <w:tc>
          <w:tcPr>
            <w:tcW w:w="709" w:type="dxa"/>
          </w:tcPr>
          <w:p w:rsidR="007C6067" w:rsidRPr="00623D3D" w:rsidRDefault="007C6067" w:rsidP="007C6067">
            <w:pPr>
              <w:rPr>
                <w:rFonts w:eastAsiaTheme="minorHAnsi"/>
                <w:sz w:val="20"/>
                <w:szCs w:val="20"/>
                <w:lang w:eastAsia="en-US"/>
              </w:rPr>
            </w:pPr>
            <w:r>
              <w:rPr>
                <w:rFonts w:eastAsiaTheme="minorHAnsi"/>
                <w:sz w:val="20"/>
                <w:szCs w:val="20"/>
                <w:lang w:eastAsia="en-US"/>
              </w:rPr>
              <w:t xml:space="preserve">       9</w:t>
            </w:r>
          </w:p>
        </w:tc>
        <w:tc>
          <w:tcPr>
            <w:tcW w:w="709" w:type="dxa"/>
          </w:tcPr>
          <w:p w:rsidR="007C6067" w:rsidRPr="00623D3D" w:rsidRDefault="007C6067" w:rsidP="007C6067">
            <w:pPr>
              <w:rPr>
                <w:rFonts w:eastAsiaTheme="minorHAnsi"/>
                <w:sz w:val="20"/>
                <w:szCs w:val="20"/>
                <w:lang w:eastAsia="en-US"/>
              </w:rPr>
            </w:pPr>
            <w:r>
              <w:rPr>
                <w:rFonts w:eastAsiaTheme="minorHAnsi"/>
                <w:sz w:val="20"/>
                <w:szCs w:val="20"/>
                <w:lang w:eastAsia="en-US"/>
              </w:rPr>
              <w:t xml:space="preserve">   267</w:t>
            </w:r>
          </w:p>
        </w:tc>
        <w:tc>
          <w:tcPr>
            <w:tcW w:w="567" w:type="dxa"/>
          </w:tcPr>
          <w:p w:rsidR="007C6067" w:rsidRDefault="007C6067" w:rsidP="007C6067">
            <w:pPr>
              <w:rPr>
                <w:rFonts w:eastAsiaTheme="minorHAnsi"/>
                <w:sz w:val="20"/>
                <w:szCs w:val="20"/>
                <w:lang w:eastAsia="en-US"/>
              </w:rPr>
            </w:pPr>
            <w:r w:rsidRPr="0048436B">
              <w:rPr>
                <w:rFonts w:eastAsiaTheme="minorHAnsi"/>
                <w:color w:val="FF0000"/>
                <w:sz w:val="20"/>
                <w:szCs w:val="20"/>
                <w:lang w:eastAsia="en-US"/>
              </w:rPr>
              <w:t>1,79</w:t>
            </w:r>
          </w:p>
        </w:tc>
        <w:tc>
          <w:tcPr>
            <w:tcW w:w="567" w:type="dxa"/>
          </w:tcPr>
          <w:p w:rsidR="007C6067" w:rsidRDefault="007C6067" w:rsidP="007C6067">
            <w:pPr>
              <w:rPr>
                <w:rFonts w:eastAsiaTheme="minorHAnsi"/>
                <w:sz w:val="20"/>
                <w:szCs w:val="20"/>
                <w:lang w:eastAsia="en-US"/>
              </w:rPr>
            </w:pPr>
            <w:r>
              <w:rPr>
                <w:rFonts w:eastAsiaTheme="minorHAnsi"/>
                <w:sz w:val="20"/>
                <w:szCs w:val="20"/>
                <w:lang w:eastAsia="en-US"/>
              </w:rPr>
              <w:t xml:space="preserve">  1,4</w:t>
            </w:r>
          </w:p>
        </w:tc>
        <w:tc>
          <w:tcPr>
            <w:tcW w:w="850" w:type="dxa"/>
          </w:tcPr>
          <w:p w:rsidR="007C6067" w:rsidRPr="006552D5" w:rsidRDefault="007C6067" w:rsidP="007C6067">
            <w:pPr>
              <w:rPr>
                <w:rFonts w:eastAsiaTheme="minorHAnsi"/>
                <w:sz w:val="20"/>
                <w:szCs w:val="20"/>
                <w:lang w:eastAsia="en-US"/>
              </w:rPr>
            </w:pPr>
            <w:r>
              <w:rPr>
                <w:rFonts w:eastAsiaTheme="minorHAnsi"/>
                <w:sz w:val="20"/>
                <w:szCs w:val="20"/>
                <w:lang w:eastAsia="en-US"/>
              </w:rPr>
              <w:t xml:space="preserve">       0</w:t>
            </w:r>
          </w:p>
        </w:tc>
        <w:tc>
          <w:tcPr>
            <w:tcW w:w="992" w:type="dxa"/>
          </w:tcPr>
          <w:p w:rsidR="007C6067" w:rsidRPr="006552D5" w:rsidRDefault="007C6067" w:rsidP="007C6067">
            <w:pPr>
              <w:rPr>
                <w:rFonts w:eastAsiaTheme="minorHAnsi"/>
                <w:sz w:val="20"/>
                <w:szCs w:val="20"/>
                <w:lang w:eastAsia="en-US"/>
              </w:rPr>
            </w:pPr>
            <w:r>
              <w:rPr>
                <w:rFonts w:eastAsiaTheme="minorHAnsi"/>
                <w:sz w:val="20"/>
                <w:szCs w:val="20"/>
                <w:lang w:eastAsia="en-US"/>
              </w:rPr>
              <w:t xml:space="preserve">   452</w:t>
            </w:r>
          </w:p>
        </w:tc>
        <w:tc>
          <w:tcPr>
            <w:tcW w:w="709" w:type="dxa"/>
          </w:tcPr>
          <w:p w:rsidR="007C6067" w:rsidRDefault="007C6067" w:rsidP="007C6067">
            <w:pPr>
              <w:rPr>
                <w:rFonts w:eastAsiaTheme="minorHAnsi"/>
                <w:sz w:val="20"/>
                <w:szCs w:val="20"/>
                <w:lang w:eastAsia="en-US"/>
              </w:rPr>
            </w:pPr>
            <w:r w:rsidRPr="0048436B">
              <w:rPr>
                <w:rFonts w:eastAsiaTheme="minorHAnsi"/>
                <w:color w:val="FF0000"/>
                <w:sz w:val="20"/>
                <w:szCs w:val="20"/>
                <w:lang w:eastAsia="en-US"/>
              </w:rPr>
              <w:t>0,85</w:t>
            </w:r>
          </w:p>
        </w:tc>
        <w:tc>
          <w:tcPr>
            <w:tcW w:w="567" w:type="dxa"/>
          </w:tcPr>
          <w:p w:rsidR="007C6067" w:rsidRDefault="007C6067" w:rsidP="007C6067">
            <w:pPr>
              <w:rPr>
                <w:rFonts w:eastAsiaTheme="minorHAnsi"/>
                <w:sz w:val="20"/>
                <w:szCs w:val="20"/>
                <w:lang w:eastAsia="en-US"/>
              </w:rPr>
            </w:pPr>
            <w:r>
              <w:rPr>
                <w:rFonts w:eastAsiaTheme="minorHAnsi"/>
                <w:sz w:val="20"/>
                <w:szCs w:val="20"/>
                <w:lang w:eastAsia="en-US"/>
              </w:rPr>
              <w:t xml:space="preserve">  0,9</w:t>
            </w:r>
          </w:p>
        </w:tc>
        <w:tc>
          <w:tcPr>
            <w:tcW w:w="992" w:type="dxa"/>
          </w:tcPr>
          <w:p w:rsidR="007C6067" w:rsidRPr="003E1BEC" w:rsidRDefault="007C6067" w:rsidP="007C6067">
            <w:pPr>
              <w:rPr>
                <w:rFonts w:eastAsiaTheme="minorHAnsi"/>
                <w:sz w:val="20"/>
                <w:szCs w:val="20"/>
                <w:lang w:eastAsia="en-US"/>
              </w:rPr>
            </w:pPr>
            <w:r>
              <w:rPr>
                <w:rFonts w:eastAsiaTheme="minorHAnsi"/>
                <w:sz w:val="20"/>
                <w:szCs w:val="20"/>
                <w:lang w:eastAsia="en-US"/>
              </w:rPr>
              <w:t xml:space="preserve">     16</w:t>
            </w:r>
          </w:p>
        </w:tc>
        <w:tc>
          <w:tcPr>
            <w:tcW w:w="934" w:type="dxa"/>
          </w:tcPr>
          <w:p w:rsidR="007C6067" w:rsidRPr="003E1BEC" w:rsidRDefault="007C6067" w:rsidP="007C6067">
            <w:pPr>
              <w:rPr>
                <w:rFonts w:eastAsiaTheme="minorHAnsi"/>
                <w:sz w:val="20"/>
                <w:szCs w:val="20"/>
                <w:lang w:eastAsia="en-US"/>
              </w:rPr>
            </w:pPr>
            <w:r>
              <w:rPr>
                <w:rFonts w:eastAsiaTheme="minorHAnsi"/>
                <w:sz w:val="20"/>
                <w:szCs w:val="20"/>
                <w:lang w:eastAsia="en-US"/>
              </w:rPr>
              <w:t xml:space="preserve">   488</w:t>
            </w:r>
          </w:p>
        </w:tc>
      </w:tr>
      <w:tr w:rsidR="007C6067" w:rsidRPr="00207750" w:rsidTr="007C6067">
        <w:trPr>
          <w:trHeight w:val="304"/>
        </w:trPr>
        <w:tc>
          <w:tcPr>
            <w:tcW w:w="616" w:type="dxa"/>
          </w:tcPr>
          <w:p w:rsidR="007C6067" w:rsidRPr="00F47B59" w:rsidRDefault="007C6067" w:rsidP="007C6067">
            <w:pPr>
              <w:jc w:val="center"/>
              <w:rPr>
                <w:rFonts w:eastAsiaTheme="minorHAnsi"/>
                <w:sz w:val="20"/>
                <w:szCs w:val="20"/>
                <w:lang w:eastAsia="en-US"/>
              </w:rPr>
            </w:pPr>
            <w:r>
              <w:rPr>
                <w:rFonts w:eastAsiaTheme="minorHAnsi"/>
                <w:sz w:val="20"/>
                <w:szCs w:val="20"/>
                <w:lang w:eastAsia="en-US"/>
              </w:rPr>
              <w:t>%</w:t>
            </w:r>
          </w:p>
        </w:tc>
        <w:tc>
          <w:tcPr>
            <w:tcW w:w="655" w:type="dxa"/>
          </w:tcPr>
          <w:p w:rsidR="007C6067" w:rsidRPr="0048436B" w:rsidRDefault="007C6067" w:rsidP="007C6067">
            <w:pPr>
              <w:rPr>
                <w:rFonts w:eastAsiaTheme="minorHAnsi"/>
                <w:sz w:val="20"/>
                <w:szCs w:val="20"/>
                <w:lang w:eastAsia="en-US"/>
              </w:rPr>
            </w:pPr>
            <w:r w:rsidRPr="0048436B">
              <w:rPr>
                <w:rFonts w:eastAsiaTheme="minorHAnsi"/>
                <w:color w:val="FF0000"/>
                <w:sz w:val="20"/>
                <w:szCs w:val="20"/>
                <w:lang w:eastAsia="en-US"/>
              </w:rPr>
              <w:t>12,6</w:t>
            </w:r>
          </w:p>
        </w:tc>
        <w:tc>
          <w:tcPr>
            <w:tcW w:w="567" w:type="dxa"/>
          </w:tcPr>
          <w:p w:rsidR="007C6067" w:rsidRPr="00F47B59" w:rsidRDefault="007C6067" w:rsidP="007C6067">
            <w:pPr>
              <w:rPr>
                <w:rFonts w:eastAsiaTheme="minorHAnsi"/>
                <w:sz w:val="20"/>
                <w:szCs w:val="20"/>
                <w:lang w:eastAsia="en-US"/>
              </w:rPr>
            </w:pPr>
          </w:p>
        </w:tc>
        <w:tc>
          <w:tcPr>
            <w:tcW w:w="709" w:type="dxa"/>
          </w:tcPr>
          <w:p w:rsidR="007C6067" w:rsidRDefault="007C6067" w:rsidP="007C6067">
            <w:pPr>
              <w:rPr>
                <w:rFonts w:eastAsiaTheme="minorHAnsi"/>
                <w:sz w:val="20"/>
                <w:szCs w:val="20"/>
                <w:lang w:val="en-US" w:eastAsia="en-US"/>
              </w:rPr>
            </w:pPr>
          </w:p>
        </w:tc>
        <w:tc>
          <w:tcPr>
            <w:tcW w:w="709" w:type="dxa"/>
          </w:tcPr>
          <w:p w:rsidR="007C6067" w:rsidRPr="000A631D" w:rsidRDefault="007C6067" w:rsidP="007C6067">
            <w:pPr>
              <w:rPr>
                <w:rFonts w:eastAsiaTheme="minorHAnsi"/>
                <w:sz w:val="20"/>
                <w:szCs w:val="20"/>
                <w:lang w:eastAsia="en-US"/>
              </w:rPr>
            </w:pPr>
            <w:r>
              <w:rPr>
                <w:rFonts w:eastAsiaTheme="minorHAnsi"/>
                <w:sz w:val="20"/>
                <w:szCs w:val="20"/>
                <w:lang w:eastAsia="en-US"/>
              </w:rPr>
              <w:t>10,0</w:t>
            </w:r>
          </w:p>
        </w:tc>
        <w:tc>
          <w:tcPr>
            <w:tcW w:w="567" w:type="dxa"/>
          </w:tcPr>
          <w:p w:rsidR="007C6067" w:rsidRDefault="007C6067" w:rsidP="007C6067">
            <w:pPr>
              <w:rPr>
                <w:rFonts w:eastAsiaTheme="minorHAnsi"/>
                <w:sz w:val="20"/>
                <w:szCs w:val="20"/>
                <w:lang w:eastAsia="en-US"/>
              </w:rPr>
            </w:pPr>
            <w:r w:rsidRPr="0048436B">
              <w:rPr>
                <w:rFonts w:eastAsiaTheme="minorHAnsi"/>
                <w:color w:val="FF0000"/>
                <w:sz w:val="20"/>
                <w:szCs w:val="20"/>
                <w:lang w:eastAsia="en-US"/>
              </w:rPr>
              <w:t>57,7</w:t>
            </w:r>
          </w:p>
        </w:tc>
        <w:tc>
          <w:tcPr>
            <w:tcW w:w="567" w:type="dxa"/>
          </w:tcPr>
          <w:p w:rsidR="007C6067" w:rsidRDefault="007C6067" w:rsidP="007C6067">
            <w:pPr>
              <w:rPr>
                <w:rFonts w:eastAsiaTheme="minorHAnsi"/>
                <w:sz w:val="20"/>
                <w:szCs w:val="20"/>
                <w:lang w:eastAsia="en-US"/>
              </w:rPr>
            </w:pPr>
          </w:p>
        </w:tc>
        <w:tc>
          <w:tcPr>
            <w:tcW w:w="850" w:type="dxa"/>
          </w:tcPr>
          <w:p w:rsidR="007C6067" w:rsidRPr="006552D5" w:rsidRDefault="007C6067" w:rsidP="007C6067">
            <w:pPr>
              <w:rPr>
                <w:rFonts w:eastAsiaTheme="minorHAnsi"/>
                <w:sz w:val="20"/>
                <w:szCs w:val="20"/>
                <w:lang w:eastAsia="en-US"/>
              </w:rPr>
            </w:pPr>
          </w:p>
        </w:tc>
        <w:tc>
          <w:tcPr>
            <w:tcW w:w="992" w:type="dxa"/>
          </w:tcPr>
          <w:p w:rsidR="007C6067" w:rsidRPr="006552D5" w:rsidRDefault="007C6067" w:rsidP="007C6067">
            <w:pPr>
              <w:rPr>
                <w:rFonts w:eastAsiaTheme="minorHAnsi"/>
                <w:sz w:val="20"/>
                <w:szCs w:val="20"/>
                <w:lang w:eastAsia="en-US"/>
              </w:rPr>
            </w:pPr>
            <w:r>
              <w:rPr>
                <w:rFonts w:eastAsiaTheme="minorHAnsi"/>
                <w:sz w:val="20"/>
                <w:szCs w:val="20"/>
                <w:lang w:eastAsia="en-US"/>
              </w:rPr>
              <w:t>17,5</w:t>
            </w:r>
          </w:p>
        </w:tc>
        <w:tc>
          <w:tcPr>
            <w:tcW w:w="709" w:type="dxa"/>
          </w:tcPr>
          <w:p w:rsidR="007C6067" w:rsidRDefault="007C6067" w:rsidP="007C6067">
            <w:pPr>
              <w:rPr>
                <w:rFonts w:eastAsiaTheme="minorHAnsi"/>
                <w:sz w:val="20"/>
                <w:szCs w:val="20"/>
                <w:lang w:eastAsia="en-US"/>
              </w:rPr>
            </w:pPr>
            <w:r w:rsidRPr="0048436B">
              <w:rPr>
                <w:rFonts w:eastAsiaTheme="minorHAnsi"/>
                <w:color w:val="FF0000"/>
                <w:sz w:val="20"/>
                <w:szCs w:val="20"/>
                <w:lang w:eastAsia="en-US"/>
              </w:rPr>
              <w:t>28,8</w:t>
            </w:r>
          </w:p>
        </w:tc>
        <w:tc>
          <w:tcPr>
            <w:tcW w:w="567" w:type="dxa"/>
          </w:tcPr>
          <w:p w:rsidR="007C6067" w:rsidRDefault="007C6067" w:rsidP="007C6067">
            <w:pPr>
              <w:rPr>
                <w:rFonts w:eastAsiaTheme="minorHAnsi"/>
                <w:sz w:val="20"/>
                <w:szCs w:val="20"/>
                <w:lang w:eastAsia="en-US"/>
              </w:rPr>
            </w:pPr>
          </w:p>
        </w:tc>
        <w:tc>
          <w:tcPr>
            <w:tcW w:w="992" w:type="dxa"/>
          </w:tcPr>
          <w:p w:rsidR="007C6067" w:rsidRDefault="007C6067" w:rsidP="007C6067">
            <w:pPr>
              <w:rPr>
                <w:rFonts w:eastAsiaTheme="minorHAnsi"/>
                <w:sz w:val="20"/>
                <w:szCs w:val="20"/>
                <w:lang w:eastAsia="en-US"/>
              </w:rPr>
            </w:pPr>
          </w:p>
        </w:tc>
        <w:tc>
          <w:tcPr>
            <w:tcW w:w="934" w:type="dxa"/>
          </w:tcPr>
          <w:p w:rsidR="007C6067" w:rsidRDefault="007C6067" w:rsidP="007C6067">
            <w:pPr>
              <w:rPr>
                <w:rFonts w:eastAsiaTheme="minorHAnsi"/>
                <w:sz w:val="20"/>
                <w:szCs w:val="20"/>
                <w:lang w:eastAsia="en-US"/>
              </w:rPr>
            </w:pPr>
            <w:r>
              <w:rPr>
                <w:rFonts w:eastAsiaTheme="minorHAnsi"/>
                <w:sz w:val="20"/>
                <w:szCs w:val="20"/>
                <w:lang w:eastAsia="en-US"/>
              </w:rPr>
              <w:t>18,8</w:t>
            </w:r>
          </w:p>
        </w:tc>
      </w:tr>
    </w:tbl>
    <w:p w:rsidR="00B63FCC" w:rsidRPr="00D03A57" w:rsidRDefault="00B63FCC" w:rsidP="00D03A57">
      <w:pPr>
        <w:ind w:firstLine="708"/>
        <w:jc w:val="both"/>
        <w:rPr>
          <w:sz w:val="28"/>
          <w:szCs w:val="28"/>
        </w:rPr>
      </w:pPr>
      <w:r w:rsidRPr="00D03A57">
        <w:rPr>
          <w:i/>
          <w:sz w:val="28"/>
          <w:szCs w:val="28"/>
        </w:rPr>
        <w:t xml:space="preserve">Айхва </w:t>
      </w:r>
      <w:r w:rsidRPr="00D03A57">
        <w:rPr>
          <w:sz w:val="28"/>
          <w:szCs w:val="28"/>
        </w:rPr>
        <w:t>состоит из трех потоков, из которых западный отделился в самостоятельный ледник, а два других — северный и южный — соединены между собой (см. табл.1). Конец ледника Айхва расположен у подножия «бараньих лбов» (3000м) (</w:t>
      </w:r>
      <w:r w:rsidR="00560ED1" w:rsidRPr="00D03A57">
        <w:rPr>
          <w:sz w:val="28"/>
          <w:szCs w:val="28"/>
        </w:rPr>
        <w:t>табл.</w:t>
      </w:r>
      <w:r w:rsidR="009C7D13" w:rsidRPr="00D03A57">
        <w:rPr>
          <w:sz w:val="28"/>
          <w:szCs w:val="28"/>
        </w:rPr>
        <w:t>2</w:t>
      </w:r>
      <w:r w:rsidRPr="00D03A57">
        <w:rPr>
          <w:sz w:val="28"/>
          <w:szCs w:val="28"/>
        </w:rPr>
        <w:t>).</w:t>
      </w:r>
    </w:p>
    <w:p w:rsidR="000B0444" w:rsidRPr="00D03A57" w:rsidRDefault="00430813" w:rsidP="00D03A57">
      <w:pPr>
        <w:ind w:firstLine="708"/>
        <w:jc w:val="both"/>
        <w:rPr>
          <w:sz w:val="28"/>
          <w:szCs w:val="28"/>
        </w:rPr>
      </w:pPr>
      <w:r w:rsidRPr="00D03A57">
        <w:rPr>
          <w:sz w:val="28"/>
          <w:szCs w:val="28"/>
        </w:rPr>
        <w:t>Расчет площади ледника Айхва</w:t>
      </w:r>
    </w:p>
    <w:p w:rsidR="00D03A57" w:rsidRPr="00DD195A" w:rsidRDefault="000B0444" w:rsidP="00D03A57">
      <w:pPr>
        <w:ind w:firstLine="708"/>
        <w:jc w:val="both"/>
        <w:rPr>
          <w:sz w:val="28"/>
          <w:szCs w:val="28"/>
          <w:lang w:val="en-US"/>
        </w:rPr>
      </w:pPr>
      <w:r w:rsidRPr="00D03A57">
        <w:rPr>
          <w:sz w:val="28"/>
          <w:szCs w:val="28"/>
          <w:lang w:val="en-US"/>
        </w:rPr>
        <w:t xml:space="preserve">2004: </w:t>
      </w:r>
      <w:r w:rsidRPr="00D03A57">
        <w:rPr>
          <w:sz w:val="28"/>
          <w:szCs w:val="28"/>
        </w:rPr>
        <w:t>Включения</w:t>
      </w:r>
      <w:r w:rsidRPr="00D03A57">
        <w:rPr>
          <w:sz w:val="28"/>
          <w:szCs w:val="28"/>
          <w:lang w:val="en-US"/>
        </w:rPr>
        <w:t>: S</w:t>
      </w:r>
      <w:r w:rsidRPr="00D03A57">
        <w:rPr>
          <w:sz w:val="28"/>
          <w:szCs w:val="28"/>
          <w:vertAlign w:val="subscript"/>
          <w:lang w:val="en-US"/>
        </w:rPr>
        <w:t>1</w:t>
      </w:r>
      <w:r w:rsidRPr="00D03A57">
        <w:rPr>
          <w:sz w:val="28"/>
          <w:szCs w:val="28"/>
          <w:lang w:val="en-US"/>
        </w:rPr>
        <w:t xml:space="preserve"> = 0,17; S</w:t>
      </w:r>
      <w:r w:rsidRPr="00D03A57">
        <w:rPr>
          <w:sz w:val="28"/>
          <w:szCs w:val="28"/>
          <w:vertAlign w:val="subscript"/>
          <w:lang w:val="en-US"/>
        </w:rPr>
        <w:t>2</w:t>
      </w:r>
      <w:r w:rsidRPr="00D03A57">
        <w:rPr>
          <w:sz w:val="28"/>
          <w:szCs w:val="28"/>
          <w:lang w:val="en-US"/>
        </w:rPr>
        <w:t>= 0,33; S</w:t>
      </w:r>
      <w:r w:rsidRPr="00D03A57">
        <w:rPr>
          <w:sz w:val="28"/>
          <w:szCs w:val="28"/>
          <w:vertAlign w:val="subscript"/>
          <w:lang w:val="en-US"/>
        </w:rPr>
        <w:t>3</w:t>
      </w:r>
      <w:r w:rsidR="00300AE8" w:rsidRPr="00D03A57">
        <w:rPr>
          <w:sz w:val="28"/>
          <w:szCs w:val="28"/>
          <w:lang w:val="en-US"/>
        </w:rPr>
        <w:t xml:space="preserve"> = 0,00; </w:t>
      </w:r>
    </w:p>
    <w:p w:rsidR="000B0444" w:rsidRPr="00D03A57" w:rsidRDefault="000B0444" w:rsidP="00D03A57">
      <w:pPr>
        <w:ind w:left="2832"/>
        <w:jc w:val="both"/>
        <w:rPr>
          <w:sz w:val="28"/>
          <w:szCs w:val="28"/>
        </w:rPr>
      </w:pPr>
      <w:r w:rsidRPr="00D03A57">
        <w:rPr>
          <w:sz w:val="28"/>
          <w:szCs w:val="28"/>
          <w:lang w:val="en-US"/>
        </w:rPr>
        <w:t>S</w:t>
      </w:r>
      <w:r w:rsidRPr="00D03A57">
        <w:rPr>
          <w:sz w:val="28"/>
          <w:szCs w:val="28"/>
          <w:vertAlign w:val="subscript"/>
        </w:rPr>
        <w:t>общ</w:t>
      </w:r>
      <w:r w:rsidRPr="00D03A57">
        <w:rPr>
          <w:sz w:val="28"/>
          <w:szCs w:val="28"/>
          <w:vertAlign w:val="subscript"/>
          <w:lang w:val="en-US"/>
        </w:rPr>
        <w:t>.</w:t>
      </w:r>
      <w:r w:rsidR="00430813" w:rsidRPr="00D03A57">
        <w:rPr>
          <w:sz w:val="28"/>
          <w:szCs w:val="28"/>
          <w:vertAlign w:val="subscript"/>
          <w:lang w:val="en-US"/>
        </w:rPr>
        <w:t xml:space="preserve"> </w:t>
      </w:r>
      <w:r w:rsidRPr="00D03A57">
        <w:rPr>
          <w:sz w:val="28"/>
          <w:szCs w:val="28"/>
        </w:rPr>
        <w:t>= 3,45 –</w:t>
      </w:r>
      <w:r w:rsidR="00430813" w:rsidRPr="00D03A57">
        <w:rPr>
          <w:sz w:val="28"/>
          <w:szCs w:val="28"/>
        </w:rPr>
        <w:t xml:space="preserve"> </w:t>
      </w:r>
      <w:r w:rsidRPr="00D03A57">
        <w:rPr>
          <w:sz w:val="28"/>
          <w:szCs w:val="28"/>
        </w:rPr>
        <w:t>(0,17+0,33) = 2,95</w:t>
      </w:r>
    </w:p>
    <w:p w:rsidR="00D03A57" w:rsidRDefault="000B0444" w:rsidP="00D03A57">
      <w:pPr>
        <w:ind w:firstLine="708"/>
        <w:jc w:val="both"/>
        <w:rPr>
          <w:sz w:val="28"/>
          <w:szCs w:val="28"/>
        </w:rPr>
      </w:pPr>
      <w:r w:rsidRPr="00D03A57">
        <w:rPr>
          <w:sz w:val="28"/>
          <w:szCs w:val="28"/>
        </w:rPr>
        <w:t xml:space="preserve">2009: Включения: </w:t>
      </w:r>
      <w:r w:rsidRPr="00D03A57">
        <w:rPr>
          <w:sz w:val="28"/>
          <w:szCs w:val="28"/>
          <w:lang w:val="en-US"/>
        </w:rPr>
        <w:t>S</w:t>
      </w:r>
      <w:r w:rsidRPr="00D03A57">
        <w:rPr>
          <w:sz w:val="28"/>
          <w:szCs w:val="28"/>
          <w:vertAlign w:val="subscript"/>
        </w:rPr>
        <w:t>1</w:t>
      </w:r>
      <w:r w:rsidRPr="00D03A57">
        <w:rPr>
          <w:sz w:val="28"/>
          <w:szCs w:val="28"/>
        </w:rPr>
        <w:t xml:space="preserve"> = 0,10; </w:t>
      </w:r>
      <w:r w:rsidRPr="00D03A57">
        <w:rPr>
          <w:sz w:val="28"/>
          <w:szCs w:val="28"/>
          <w:lang w:val="en-US"/>
        </w:rPr>
        <w:t>S</w:t>
      </w:r>
      <w:r w:rsidRPr="00D03A57">
        <w:rPr>
          <w:sz w:val="28"/>
          <w:szCs w:val="28"/>
          <w:vertAlign w:val="subscript"/>
        </w:rPr>
        <w:t>2</w:t>
      </w:r>
      <w:r w:rsidR="00D03A57">
        <w:rPr>
          <w:sz w:val="28"/>
          <w:szCs w:val="28"/>
        </w:rPr>
        <w:t xml:space="preserve"> = 0,20; </w:t>
      </w:r>
    </w:p>
    <w:p w:rsidR="000B0444" w:rsidRPr="00D03A57" w:rsidRDefault="000B0444" w:rsidP="00D03A57">
      <w:pPr>
        <w:ind w:left="2124" w:firstLine="708"/>
        <w:jc w:val="both"/>
        <w:rPr>
          <w:sz w:val="28"/>
          <w:szCs w:val="28"/>
        </w:rPr>
      </w:pPr>
      <w:r w:rsidRPr="00D03A57">
        <w:rPr>
          <w:sz w:val="28"/>
          <w:szCs w:val="28"/>
          <w:lang w:val="en-US"/>
        </w:rPr>
        <w:t>S</w:t>
      </w:r>
      <w:r w:rsidRPr="00D03A57">
        <w:rPr>
          <w:sz w:val="28"/>
          <w:szCs w:val="28"/>
          <w:vertAlign w:val="subscript"/>
        </w:rPr>
        <w:t>общ.</w:t>
      </w:r>
      <w:r w:rsidR="00430813" w:rsidRPr="00D03A57">
        <w:rPr>
          <w:sz w:val="28"/>
          <w:szCs w:val="28"/>
          <w:vertAlign w:val="subscript"/>
        </w:rPr>
        <w:t xml:space="preserve"> </w:t>
      </w:r>
      <w:r w:rsidRPr="00D03A57">
        <w:rPr>
          <w:sz w:val="28"/>
          <w:szCs w:val="28"/>
        </w:rPr>
        <w:t>= 3,24 –</w:t>
      </w:r>
      <w:r w:rsidR="00430813" w:rsidRPr="00D03A57">
        <w:rPr>
          <w:sz w:val="28"/>
          <w:szCs w:val="28"/>
        </w:rPr>
        <w:t xml:space="preserve"> </w:t>
      </w:r>
      <w:r w:rsidRPr="00D03A57">
        <w:rPr>
          <w:sz w:val="28"/>
          <w:szCs w:val="28"/>
        </w:rPr>
        <w:t>(0,10+0,20) = 2,94</w:t>
      </w:r>
    </w:p>
    <w:p w:rsidR="00D03A57" w:rsidRDefault="000B0444" w:rsidP="00D03A57">
      <w:pPr>
        <w:ind w:firstLine="708"/>
        <w:jc w:val="both"/>
        <w:rPr>
          <w:sz w:val="28"/>
          <w:szCs w:val="28"/>
        </w:rPr>
      </w:pPr>
      <w:r w:rsidRPr="00D03A57">
        <w:rPr>
          <w:sz w:val="28"/>
          <w:szCs w:val="28"/>
        </w:rPr>
        <w:t xml:space="preserve">2011: Включения: </w:t>
      </w:r>
      <w:r w:rsidRPr="00D03A57">
        <w:rPr>
          <w:sz w:val="28"/>
          <w:szCs w:val="28"/>
          <w:lang w:val="en-US"/>
        </w:rPr>
        <w:t>S</w:t>
      </w:r>
      <w:r w:rsidRPr="00D03A57">
        <w:rPr>
          <w:sz w:val="28"/>
          <w:szCs w:val="28"/>
          <w:vertAlign w:val="subscript"/>
        </w:rPr>
        <w:t>1</w:t>
      </w:r>
      <w:r w:rsidRPr="00D03A57">
        <w:rPr>
          <w:sz w:val="28"/>
          <w:szCs w:val="28"/>
        </w:rPr>
        <w:t xml:space="preserve"> = 0,23</w:t>
      </w:r>
      <w:r w:rsidR="00D03A57">
        <w:rPr>
          <w:sz w:val="28"/>
          <w:szCs w:val="28"/>
        </w:rPr>
        <w:t xml:space="preserve">; </w:t>
      </w:r>
    </w:p>
    <w:p w:rsidR="000B0444" w:rsidRPr="00D03A57" w:rsidRDefault="00D03A57" w:rsidP="00D03A57">
      <w:pPr>
        <w:ind w:firstLine="708"/>
        <w:jc w:val="both"/>
        <w:rPr>
          <w:sz w:val="28"/>
          <w:szCs w:val="28"/>
        </w:rPr>
      </w:pPr>
      <w:r>
        <w:rPr>
          <w:sz w:val="28"/>
          <w:szCs w:val="28"/>
        </w:rPr>
        <w:tab/>
      </w:r>
      <w:r>
        <w:rPr>
          <w:sz w:val="28"/>
          <w:szCs w:val="28"/>
        </w:rPr>
        <w:tab/>
      </w:r>
      <w:r>
        <w:rPr>
          <w:sz w:val="28"/>
          <w:szCs w:val="28"/>
        </w:rPr>
        <w:tab/>
      </w:r>
      <w:r w:rsidR="000B0444" w:rsidRPr="00D03A57">
        <w:rPr>
          <w:sz w:val="28"/>
          <w:szCs w:val="28"/>
          <w:lang w:val="en-US"/>
        </w:rPr>
        <w:t>S</w:t>
      </w:r>
      <w:r w:rsidR="000B0444" w:rsidRPr="00D03A57">
        <w:rPr>
          <w:sz w:val="28"/>
          <w:szCs w:val="28"/>
          <w:vertAlign w:val="subscript"/>
        </w:rPr>
        <w:t>общ.</w:t>
      </w:r>
      <w:r w:rsidR="00430813" w:rsidRPr="00D03A57">
        <w:rPr>
          <w:sz w:val="28"/>
          <w:szCs w:val="28"/>
          <w:vertAlign w:val="subscript"/>
        </w:rPr>
        <w:t xml:space="preserve"> </w:t>
      </w:r>
      <w:r w:rsidR="000B0444" w:rsidRPr="00D03A57">
        <w:rPr>
          <w:sz w:val="28"/>
          <w:szCs w:val="28"/>
        </w:rPr>
        <w:t>= 1,88 – 0,23 = 1,65</w:t>
      </w:r>
    </w:p>
    <w:p w:rsidR="006A7BBE" w:rsidRPr="00D03A57" w:rsidRDefault="006A7BBE" w:rsidP="00D03A57">
      <w:pPr>
        <w:ind w:firstLine="708"/>
        <w:jc w:val="both"/>
        <w:rPr>
          <w:sz w:val="28"/>
          <w:szCs w:val="28"/>
        </w:rPr>
      </w:pPr>
      <w:r w:rsidRPr="00D03A57">
        <w:rPr>
          <w:sz w:val="28"/>
          <w:szCs w:val="28"/>
        </w:rPr>
        <w:t>За период 2004-2011гг ледник Айхва потерял почти 30% от своей площади оледенения 2004 года.</w:t>
      </w:r>
    </w:p>
    <w:p w:rsidR="00AA7787" w:rsidRPr="00D03A57" w:rsidRDefault="00D67023" w:rsidP="00D03A57">
      <w:pPr>
        <w:ind w:firstLine="708"/>
        <w:jc w:val="both"/>
        <w:rPr>
          <w:sz w:val="28"/>
          <w:szCs w:val="28"/>
        </w:rPr>
      </w:pPr>
      <w:r w:rsidRPr="00D03A57">
        <w:rPr>
          <w:i/>
          <w:sz w:val="28"/>
          <w:szCs w:val="28"/>
        </w:rPr>
        <w:t>Ледник Галдор</w:t>
      </w:r>
      <w:r w:rsidRPr="00D03A57">
        <w:rPr>
          <w:sz w:val="28"/>
          <w:szCs w:val="28"/>
        </w:rPr>
        <w:t xml:space="preserve"> поперечной трещиной </w:t>
      </w:r>
      <w:r w:rsidR="00EB0B34">
        <w:rPr>
          <w:sz w:val="28"/>
          <w:szCs w:val="28"/>
        </w:rPr>
        <w:t xml:space="preserve">разделен </w:t>
      </w:r>
      <w:r w:rsidRPr="00D03A57">
        <w:rPr>
          <w:sz w:val="28"/>
          <w:szCs w:val="28"/>
        </w:rPr>
        <w:t>на две части. В месте слияния восточной (</w:t>
      </w:r>
      <w:r w:rsidRPr="00D03A57">
        <w:rPr>
          <w:rFonts w:eastAsiaTheme="minorHAnsi"/>
          <w:sz w:val="28"/>
          <w:szCs w:val="28"/>
          <w:lang w:eastAsia="en-US"/>
        </w:rPr>
        <w:t>Галдор Восточный или ледник Уруймаговой)</w:t>
      </w:r>
      <w:r w:rsidRPr="00D03A57">
        <w:rPr>
          <w:sz w:val="28"/>
          <w:szCs w:val="28"/>
        </w:rPr>
        <w:t xml:space="preserve"> и западной ветвей встречается открытый ледовый склон</w:t>
      </w:r>
      <w:r w:rsidR="00277006" w:rsidRPr="00D03A57">
        <w:rPr>
          <w:sz w:val="28"/>
          <w:szCs w:val="28"/>
        </w:rPr>
        <w:t xml:space="preserve"> (см. табл.2)</w:t>
      </w:r>
      <w:r w:rsidRPr="00D03A57">
        <w:rPr>
          <w:sz w:val="28"/>
          <w:szCs w:val="28"/>
        </w:rPr>
        <w:t xml:space="preserve">. </w:t>
      </w:r>
      <w:r w:rsidR="009C7D13" w:rsidRPr="00D03A57">
        <w:rPr>
          <w:sz w:val="28"/>
          <w:szCs w:val="28"/>
        </w:rPr>
        <w:t xml:space="preserve">Конец языка ледника Галдор </w:t>
      </w:r>
      <w:r w:rsidR="00EB0B34">
        <w:rPr>
          <w:sz w:val="28"/>
          <w:szCs w:val="28"/>
        </w:rPr>
        <w:t>находится на высоте</w:t>
      </w:r>
      <w:r w:rsidR="009C7D13" w:rsidRPr="00D03A57">
        <w:rPr>
          <w:sz w:val="28"/>
          <w:szCs w:val="28"/>
        </w:rPr>
        <w:t xml:space="preserve"> 3040 м</w:t>
      </w:r>
      <w:r w:rsidR="00EB0B34">
        <w:rPr>
          <w:sz w:val="28"/>
          <w:szCs w:val="28"/>
        </w:rPr>
        <w:t xml:space="preserve"> над уровнем моря (</w:t>
      </w:r>
      <w:r w:rsidR="009C7D13" w:rsidRPr="00D03A57">
        <w:rPr>
          <w:sz w:val="28"/>
          <w:szCs w:val="28"/>
        </w:rPr>
        <w:t>табл.1).</w:t>
      </w:r>
      <w:r w:rsidR="00AA7787" w:rsidRPr="00D03A57">
        <w:rPr>
          <w:sz w:val="28"/>
          <w:szCs w:val="28"/>
        </w:rPr>
        <w:t xml:space="preserve"> Именно ледник Галдор внушает нам большую тревогу из-за резкой потери своей ледовой площади за исследуемый период</w:t>
      </w:r>
      <w:r w:rsidR="004C1AFC" w:rsidRPr="00D03A57">
        <w:rPr>
          <w:sz w:val="28"/>
          <w:szCs w:val="28"/>
        </w:rPr>
        <w:t xml:space="preserve"> (2004-2011гг)</w:t>
      </w:r>
      <w:r w:rsidR="00AA7787" w:rsidRPr="00D03A57">
        <w:rPr>
          <w:sz w:val="28"/>
          <w:szCs w:val="28"/>
        </w:rPr>
        <w:t xml:space="preserve"> (табл.1) почти на 1,8 км</w:t>
      </w:r>
      <w:r w:rsidR="00AA7787" w:rsidRPr="00D03A57">
        <w:rPr>
          <w:sz w:val="28"/>
          <w:szCs w:val="28"/>
          <w:vertAlign w:val="superscript"/>
        </w:rPr>
        <w:t>2</w:t>
      </w:r>
      <w:r w:rsidR="00AA7787" w:rsidRPr="00D03A57">
        <w:rPr>
          <w:sz w:val="28"/>
          <w:szCs w:val="28"/>
        </w:rPr>
        <w:t>, что составляет 57,7%, то есть больше чем в 2 раза! Раньше ледник Северный Галдор соединялся с соседним ледником</w:t>
      </w:r>
      <w:r w:rsidR="006014CF" w:rsidRPr="00D03A57">
        <w:rPr>
          <w:sz w:val="28"/>
          <w:szCs w:val="28"/>
        </w:rPr>
        <w:t xml:space="preserve"> Айхва</w:t>
      </w:r>
      <w:r w:rsidR="00AA7787" w:rsidRPr="00D03A57">
        <w:rPr>
          <w:sz w:val="28"/>
          <w:szCs w:val="28"/>
        </w:rPr>
        <w:t>, но в настоящее время они разделились.</w:t>
      </w:r>
    </w:p>
    <w:p w:rsidR="00572F33" w:rsidRPr="00D03A57" w:rsidRDefault="004C1AFC" w:rsidP="00D03A57">
      <w:pPr>
        <w:jc w:val="both"/>
        <w:rPr>
          <w:rFonts w:eastAsiaTheme="minorHAnsi"/>
          <w:sz w:val="28"/>
          <w:szCs w:val="28"/>
          <w:lang w:eastAsia="en-US"/>
        </w:rPr>
      </w:pPr>
      <w:r w:rsidRPr="00D03A57">
        <w:rPr>
          <w:rFonts w:eastAsiaTheme="minorHAnsi"/>
          <w:sz w:val="28"/>
          <w:szCs w:val="28"/>
          <w:lang w:eastAsia="en-US"/>
        </w:rPr>
        <w:tab/>
        <w:t>Чтобы наглядно представить масштаб деградации площади ледника Галдор, мы наложили контуры оледенения 2004 и 2011 годов (рис. 8).</w:t>
      </w:r>
    </w:p>
    <w:p w:rsidR="004C1AFC" w:rsidRDefault="004C1AFC" w:rsidP="004C1AFC">
      <w:pPr>
        <w:spacing w:line="276" w:lineRule="auto"/>
        <w:jc w:val="center"/>
        <w:rPr>
          <w:rFonts w:eastAsiaTheme="minorHAnsi"/>
          <w:lang w:eastAsia="en-US"/>
        </w:rPr>
      </w:pPr>
      <w:r w:rsidRPr="004C1AFC">
        <w:rPr>
          <w:rFonts w:eastAsiaTheme="minorHAnsi"/>
          <w:noProof/>
        </w:rPr>
        <w:lastRenderedPageBreak/>
        <w:drawing>
          <wp:inline distT="0" distB="0" distL="0" distR="0">
            <wp:extent cx="2913196" cy="3376658"/>
            <wp:effectExtent l="0" t="0" r="1905" b="0"/>
            <wp:docPr id="24" name="Рисунок 24" descr="C:\ЦЕНТР_2021-22\ПРОЕКТЫ\ЛЕДНИКИ\ГАЛДОР\WhatsApp Image 2021-12-02 at 21.23.3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ЦЕНТР_2021-22\ПРОЕКТЫ\ЛЕДНИКИ\ГАЛДОР\WhatsApp Image 2021-12-02 at 21.23.33-1-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4192" cy="3400995"/>
                    </a:xfrm>
                    <a:prstGeom prst="rect">
                      <a:avLst/>
                    </a:prstGeom>
                    <a:noFill/>
                    <a:ln>
                      <a:noFill/>
                    </a:ln>
                  </pic:spPr>
                </pic:pic>
              </a:graphicData>
            </a:graphic>
          </wp:inline>
        </w:drawing>
      </w:r>
    </w:p>
    <w:p w:rsidR="004C1AFC" w:rsidRPr="00EB0B34" w:rsidRDefault="004C1AFC" w:rsidP="00EB0B34">
      <w:pPr>
        <w:jc w:val="center"/>
        <w:rPr>
          <w:rFonts w:eastAsiaTheme="minorHAnsi"/>
          <w:sz w:val="28"/>
          <w:szCs w:val="28"/>
          <w:lang w:eastAsia="en-US"/>
        </w:rPr>
      </w:pPr>
      <w:r w:rsidRPr="00EB0B34">
        <w:rPr>
          <w:rFonts w:eastAsiaTheme="minorHAnsi"/>
          <w:sz w:val="28"/>
          <w:szCs w:val="28"/>
          <w:lang w:eastAsia="en-US"/>
        </w:rPr>
        <w:t>Рисунок 8. Уменьшение площади ледника Галдор за период с 2004г по 2011г</w:t>
      </w:r>
    </w:p>
    <w:p w:rsidR="006A7BBE" w:rsidRPr="00EB0B34" w:rsidRDefault="006A7BBE" w:rsidP="00EB0B34">
      <w:pPr>
        <w:ind w:firstLine="708"/>
        <w:jc w:val="both"/>
        <w:rPr>
          <w:rFonts w:eastAsiaTheme="minorHAnsi"/>
          <w:sz w:val="28"/>
          <w:szCs w:val="28"/>
          <w:lang w:eastAsia="en-US"/>
        </w:rPr>
      </w:pPr>
      <w:r w:rsidRPr="00EB0B34">
        <w:rPr>
          <w:rFonts w:eastAsiaTheme="minorHAnsi"/>
          <w:i/>
          <w:sz w:val="28"/>
          <w:szCs w:val="28"/>
          <w:lang w:eastAsia="en-US"/>
        </w:rPr>
        <w:t xml:space="preserve">Ледник Хазни </w:t>
      </w:r>
      <w:r w:rsidRPr="00EB0B34">
        <w:rPr>
          <w:rFonts w:eastAsiaTheme="minorHAnsi"/>
          <w:sz w:val="28"/>
          <w:szCs w:val="28"/>
          <w:lang w:eastAsia="en-US"/>
        </w:rPr>
        <w:t>оказался меньше всего подвержен деградации – 12,</w:t>
      </w:r>
      <w:r w:rsidR="0043689F" w:rsidRPr="00EB0B34">
        <w:rPr>
          <w:rFonts w:eastAsiaTheme="minorHAnsi"/>
          <w:sz w:val="28"/>
          <w:szCs w:val="28"/>
          <w:lang w:eastAsia="en-US"/>
        </w:rPr>
        <w:t>8%</w:t>
      </w:r>
      <w:r w:rsidR="00EE17B1" w:rsidRPr="00EB0B34">
        <w:rPr>
          <w:rFonts w:eastAsiaTheme="minorHAnsi"/>
          <w:sz w:val="28"/>
          <w:szCs w:val="28"/>
          <w:lang w:eastAsia="en-US"/>
        </w:rPr>
        <w:t xml:space="preserve"> убыли площади за указанный период</w:t>
      </w:r>
      <w:r w:rsidR="0043689F" w:rsidRPr="00EB0B34">
        <w:rPr>
          <w:rFonts w:eastAsiaTheme="minorHAnsi"/>
          <w:sz w:val="28"/>
          <w:szCs w:val="28"/>
          <w:lang w:eastAsia="en-US"/>
        </w:rPr>
        <w:t>.</w:t>
      </w:r>
    </w:p>
    <w:p w:rsidR="008D6042" w:rsidRPr="00EB0B34" w:rsidRDefault="008D6042" w:rsidP="00EB0B34">
      <w:pPr>
        <w:ind w:firstLine="708"/>
        <w:jc w:val="both"/>
        <w:rPr>
          <w:rFonts w:eastAsiaTheme="minorHAnsi"/>
          <w:sz w:val="28"/>
          <w:szCs w:val="28"/>
          <w:lang w:eastAsia="en-US"/>
        </w:rPr>
      </w:pPr>
      <w:r w:rsidRPr="00EB0B34">
        <w:rPr>
          <w:rFonts w:eastAsiaTheme="minorHAnsi"/>
          <w:sz w:val="28"/>
          <w:szCs w:val="28"/>
          <w:lang w:eastAsia="en-US"/>
        </w:rPr>
        <w:t>Табличный данные представлены в виде графика «Деградация горных ледников» (рис.9).</w:t>
      </w:r>
    </w:p>
    <w:p w:rsidR="0043689F" w:rsidRPr="00EB0B34" w:rsidRDefault="0043689F" w:rsidP="00EB0B34">
      <w:pPr>
        <w:ind w:firstLine="709"/>
        <w:jc w:val="both"/>
        <w:rPr>
          <w:rFonts w:eastAsiaTheme="minorHAnsi"/>
          <w:sz w:val="28"/>
          <w:szCs w:val="28"/>
          <w:lang w:eastAsia="en-US"/>
        </w:rPr>
      </w:pPr>
      <w:r w:rsidRPr="00EB0B34">
        <w:rPr>
          <w:rFonts w:eastAsiaTheme="minorHAnsi"/>
          <w:sz w:val="28"/>
          <w:szCs w:val="28"/>
          <w:lang w:eastAsia="en-US"/>
        </w:rPr>
        <w:t xml:space="preserve">У всех ледников наблюдается тенденция </w:t>
      </w:r>
      <w:r w:rsidR="000B24F7" w:rsidRPr="00EB0B34">
        <w:rPr>
          <w:rFonts w:eastAsiaTheme="minorHAnsi"/>
          <w:sz w:val="28"/>
          <w:szCs w:val="28"/>
          <w:lang w:eastAsia="en-US"/>
        </w:rPr>
        <w:t xml:space="preserve">повышения минимальной точки оледенения (координаты «языков»), так у Хазни на 267 м, у Галдора – на 452 м, у Айхвы – 488 м </w:t>
      </w:r>
      <w:r w:rsidR="00EB0B34" w:rsidRPr="00310EBF">
        <w:rPr>
          <w:sz w:val="28"/>
          <w:szCs w:val="28"/>
        </w:rPr>
        <w:t>за период 2004-2011гг</w:t>
      </w:r>
      <w:r w:rsidR="00EB0B34">
        <w:rPr>
          <w:sz w:val="28"/>
          <w:szCs w:val="28"/>
        </w:rPr>
        <w:t>.</w:t>
      </w:r>
      <w:r w:rsidR="000B24F7" w:rsidRPr="00EB0B34">
        <w:rPr>
          <w:rFonts w:eastAsiaTheme="minorHAnsi"/>
          <w:sz w:val="28"/>
          <w:szCs w:val="28"/>
          <w:lang w:eastAsia="en-US"/>
        </w:rPr>
        <w:t>, что в процентах: 10,0%, 17,5% и 18,8%, соответственно</w:t>
      </w:r>
      <w:r w:rsidR="008D6042" w:rsidRPr="00EB0B34">
        <w:rPr>
          <w:rFonts w:eastAsiaTheme="minorHAnsi"/>
          <w:sz w:val="28"/>
          <w:szCs w:val="28"/>
          <w:lang w:eastAsia="en-US"/>
        </w:rPr>
        <w:t xml:space="preserve"> (рис.10)</w:t>
      </w:r>
      <w:r w:rsidR="000B24F7" w:rsidRPr="00EB0B34">
        <w:rPr>
          <w:rFonts w:eastAsiaTheme="minorHAnsi"/>
          <w:sz w:val="28"/>
          <w:szCs w:val="28"/>
          <w:lang w:eastAsia="en-US"/>
        </w:rPr>
        <w:t>.</w:t>
      </w:r>
    </w:p>
    <w:p w:rsidR="0043689F" w:rsidRPr="00EB0B34" w:rsidRDefault="000B24F7" w:rsidP="00EB0B34">
      <w:pPr>
        <w:ind w:firstLine="708"/>
        <w:jc w:val="both"/>
        <w:rPr>
          <w:rFonts w:eastAsiaTheme="minorHAnsi"/>
          <w:sz w:val="28"/>
          <w:szCs w:val="28"/>
          <w:lang w:eastAsia="en-US"/>
        </w:rPr>
      </w:pPr>
      <w:r w:rsidRPr="00EB0B34">
        <w:rPr>
          <w:rFonts w:eastAsiaTheme="minorHAnsi"/>
          <w:sz w:val="28"/>
          <w:szCs w:val="28"/>
          <w:lang w:eastAsia="en-US"/>
        </w:rPr>
        <w:t>Верхняя граница у всех ледников практически не изменилась.</w:t>
      </w:r>
    </w:p>
    <w:p w:rsidR="0043689F" w:rsidRDefault="0043689F" w:rsidP="0043689F">
      <w:pPr>
        <w:spacing w:line="276" w:lineRule="auto"/>
        <w:jc w:val="center"/>
        <w:rPr>
          <w:rFonts w:eastAsiaTheme="minorHAnsi"/>
          <w:lang w:eastAsia="en-US"/>
        </w:rPr>
      </w:pPr>
      <w:r w:rsidRPr="0043689F">
        <w:rPr>
          <w:rFonts w:eastAsiaTheme="minorHAnsi"/>
          <w:noProof/>
        </w:rPr>
        <w:drawing>
          <wp:inline distT="0" distB="0" distL="0" distR="0" wp14:anchorId="726616B9" wp14:editId="45459ED1">
            <wp:extent cx="4558199" cy="3009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769" t="10588" r="16601" b="11192"/>
                    <a:stretch/>
                  </pic:blipFill>
                  <pic:spPr bwMode="auto">
                    <a:xfrm>
                      <a:off x="0" y="0"/>
                      <a:ext cx="4558199" cy="3009900"/>
                    </a:xfrm>
                    <a:prstGeom prst="rect">
                      <a:avLst/>
                    </a:prstGeom>
                    <a:ln>
                      <a:noFill/>
                    </a:ln>
                    <a:extLst>
                      <a:ext uri="{53640926-AAD7-44D8-BBD7-CCE9431645EC}">
                        <a14:shadowObscured xmlns:a14="http://schemas.microsoft.com/office/drawing/2010/main"/>
                      </a:ext>
                    </a:extLst>
                  </pic:spPr>
                </pic:pic>
              </a:graphicData>
            </a:graphic>
          </wp:inline>
        </w:drawing>
      </w:r>
    </w:p>
    <w:p w:rsidR="0043689F" w:rsidRPr="00EB0B34" w:rsidRDefault="0043689F" w:rsidP="00EB0B34">
      <w:pPr>
        <w:jc w:val="center"/>
        <w:rPr>
          <w:rFonts w:eastAsiaTheme="minorHAnsi"/>
          <w:sz w:val="28"/>
          <w:szCs w:val="28"/>
          <w:lang w:eastAsia="en-US"/>
        </w:rPr>
      </w:pPr>
      <w:r w:rsidRPr="00EB0B34">
        <w:rPr>
          <w:rFonts w:eastAsiaTheme="minorHAnsi"/>
          <w:sz w:val="28"/>
          <w:szCs w:val="28"/>
          <w:lang w:eastAsia="en-US"/>
        </w:rPr>
        <w:t>Рисунок 9 График изменения площади оледенения ледников Хазни, Галдор, Айхва за 2004-2011гг.</w:t>
      </w:r>
    </w:p>
    <w:p w:rsidR="00D63517" w:rsidRDefault="008D6042" w:rsidP="008D6042">
      <w:pPr>
        <w:spacing w:line="276" w:lineRule="auto"/>
        <w:jc w:val="center"/>
      </w:pPr>
      <w:r w:rsidRPr="008D6042">
        <w:rPr>
          <w:noProof/>
        </w:rPr>
        <w:lastRenderedPageBreak/>
        <w:drawing>
          <wp:inline distT="0" distB="0" distL="0" distR="0" wp14:anchorId="31AD1194" wp14:editId="06DEE1EA">
            <wp:extent cx="3575713" cy="2422855"/>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60" t="11891" r="18081" b="9736"/>
                    <a:stretch/>
                  </pic:blipFill>
                  <pic:spPr bwMode="auto">
                    <a:xfrm>
                      <a:off x="0" y="0"/>
                      <a:ext cx="3581163" cy="2426548"/>
                    </a:xfrm>
                    <a:prstGeom prst="rect">
                      <a:avLst/>
                    </a:prstGeom>
                    <a:ln>
                      <a:noFill/>
                    </a:ln>
                    <a:extLst>
                      <a:ext uri="{53640926-AAD7-44D8-BBD7-CCE9431645EC}">
                        <a14:shadowObscured xmlns:a14="http://schemas.microsoft.com/office/drawing/2010/main"/>
                      </a:ext>
                    </a:extLst>
                  </pic:spPr>
                </pic:pic>
              </a:graphicData>
            </a:graphic>
          </wp:inline>
        </w:drawing>
      </w:r>
    </w:p>
    <w:p w:rsidR="00D06CD1" w:rsidRPr="00303E30" w:rsidRDefault="00D06CD1" w:rsidP="00303E30">
      <w:pPr>
        <w:jc w:val="center"/>
        <w:rPr>
          <w:sz w:val="28"/>
          <w:szCs w:val="28"/>
        </w:rPr>
      </w:pPr>
      <w:r w:rsidRPr="00303E30">
        <w:rPr>
          <w:sz w:val="28"/>
          <w:szCs w:val="28"/>
        </w:rPr>
        <w:t>Рисунок 10 Изменение границ ледников Хазни, Галдор, Айхва во времени</w:t>
      </w:r>
    </w:p>
    <w:p w:rsidR="00D06CD1" w:rsidRPr="00303E30" w:rsidRDefault="00D06CD1" w:rsidP="00303E30">
      <w:pPr>
        <w:ind w:firstLine="708"/>
        <w:jc w:val="both"/>
        <w:rPr>
          <w:sz w:val="28"/>
          <w:szCs w:val="28"/>
        </w:rPr>
      </w:pPr>
    </w:p>
    <w:p w:rsidR="005061A4" w:rsidRPr="00303E30" w:rsidRDefault="005061A4" w:rsidP="00303E30">
      <w:pPr>
        <w:ind w:firstLine="708"/>
        <w:jc w:val="both"/>
        <w:rPr>
          <w:sz w:val="28"/>
          <w:szCs w:val="28"/>
        </w:rPr>
      </w:pPr>
      <w:r w:rsidRPr="00303E30">
        <w:rPr>
          <w:sz w:val="28"/>
          <w:szCs w:val="28"/>
        </w:rPr>
        <w:t>Для сравнения полученных нами данных</w:t>
      </w:r>
      <w:r w:rsidR="00C460D5" w:rsidRPr="00303E30">
        <w:rPr>
          <w:sz w:val="28"/>
          <w:szCs w:val="28"/>
        </w:rPr>
        <w:t xml:space="preserve"> (табл.2)</w:t>
      </w:r>
      <w:r w:rsidRPr="00303E30">
        <w:rPr>
          <w:sz w:val="28"/>
          <w:szCs w:val="28"/>
        </w:rPr>
        <w:t xml:space="preserve"> с литературными с </w:t>
      </w:r>
      <w:hyperlink r:id="rId27" w:history="1">
        <w:r w:rsidRPr="00303E30">
          <w:rPr>
            <w:rStyle w:val="a6"/>
            <w:sz w:val="28"/>
            <w:szCs w:val="28"/>
          </w:rPr>
          <w:t>сайта Перевал.Online (pereval.online)</w:t>
        </w:r>
      </w:hyperlink>
      <w:r w:rsidR="00181171" w:rsidRPr="00303E30">
        <w:rPr>
          <w:sz w:val="28"/>
          <w:szCs w:val="28"/>
        </w:rPr>
        <w:t xml:space="preserve"> [10]</w:t>
      </w:r>
      <w:r w:rsidRPr="00303E30">
        <w:rPr>
          <w:sz w:val="28"/>
          <w:szCs w:val="28"/>
        </w:rPr>
        <w:t xml:space="preserve"> в таблице 3 приводятся следующие сведения о ледниках.</w:t>
      </w:r>
    </w:p>
    <w:p w:rsidR="005061A4" w:rsidRPr="00303E30" w:rsidRDefault="005061A4" w:rsidP="00303E30">
      <w:pPr>
        <w:ind w:firstLine="708"/>
        <w:jc w:val="right"/>
        <w:rPr>
          <w:sz w:val="28"/>
          <w:szCs w:val="28"/>
        </w:rPr>
      </w:pPr>
      <w:r w:rsidRPr="00303E30">
        <w:rPr>
          <w:sz w:val="28"/>
          <w:szCs w:val="28"/>
        </w:rPr>
        <w:t>Таблица 3</w:t>
      </w:r>
    </w:p>
    <w:p w:rsidR="005061A4" w:rsidRPr="00303E30" w:rsidRDefault="005061A4" w:rsidP="00303E30">
      <w:pPr>
        <w:ind w:firstLine="708"/>
        <w:jc w:val="center"/>
        <w:rPr>
          <w:sz w:val="28"/>
          <w:szCs w:val="28"/>
        </w:rPr>
      </w:pPr>
      <w:r w:rsidRPr="00303E30">
        <w:rPr>
          <w:sz w:val="28"/>
          <w:szCs w:val="28"/>
        </w:rPr>
        <w:t>«История ледников» по данным из сайта Перевал.Online</w:t>
      </w:r>
      <w:r w:rsidR="00C460D5" w:rsidRPr="00303E30">
        <w:rPr>
          <w:sz w:val="28"/>
          <w:szCs w:val="28"/>
        </w:rPr>
        <w:t xml:space="preserve"> [10]</w:t>
      </w:r>
    </w:p>
    <w:p w:rsidR="005061A4" w:rsidRPr="00303E30" w:rsidRDefault="005061A4" w:rsidP="00303E30">
      <w:pPr>
        <w:ind w:firstLine="708"/>
        <w:jc w:val="both"/>
        <w:rPr>
          <w:sz w:val="28"/>
          <w:szCs w:val="28"/>
        </w:rPr>
      </w:pPr>
    </w:p>
    <w:tbl>
      <w:tblPr>
        <w:tblStyle w:val="a3"/>
        <w:tblW w:w="0" w:type="auto"/>
        <w:tblLook w:val="04A0" w:firstRow="1" w:lastRow="0" w:firstColumn="1" w:lastColumn="0" w:noHBand="0" w:noVBand="1"/>
      </w:tblPr>
      <w:tblGrid>
        <w:gridCol w:w="1129"/>
        <w:gridCol w:w="6317"/>
        <w:gridCol w:w="960"/>
        <w:gridCol w:w="939"/>
      </w:tblGrid>
      <w:tr w:rsidR="005061A4" w:rsidRPr="0048436B" w:rsidTr="00986B4C">
        <w:tc>
          <w:tcPr>
            <w:tcW w:w="1129" w:type="dxa"/>
          </w:tcPr>
          <w:p w:rsidR="005061A4" w:rsidRPr="0048436B" w:rsidRDefault="005061A4" w:rsidP="00986B4C">
            <w:pPr>
              <w:spacing w:line="276" w:lineRule="auto"/>
              <w:jc w:val="both"/>
              <w:rPr>
                <w:sz w:val="20"/>
                <w:szCs w:val="20"/>
              </w:rPr>
            </w:pPr>
            <w:r w:rsidRPr="0048436B">
              <w:rPr>
                <w:sz w:val="20"/>
                <w:szCs w:val="20"/>
              </w:rPr>
              <w:t>ледник</w:t>
            </w:r>
          </w:p>
        </w:tc>
        <w:tc>
          <w:tcPr>
            <w:tcW w:w="6317" w:type="dxa"/>
          </w:tcPr>
          <w:p w:rsidR="005061A4" w:rsidRPr="0048436B" w:rsidRDefault="005061A4" w:rsidP="00986B4C">
            <w:pPr>
              <w:spacing w:line="276" w:lineRule="auto"/>
              <w:jc w:val="center"/>
              <w:rPr>
                <w:sz w:val="20"/>
                <w:szCs w:val="20"/>
              </w:rPr>
            </w:pPr>
            <w:r w:rsidRPr="0048436B">
              <w:rPr>
                <w:sz w:val="20"/>
                <w:szCs w:val="20"/>
              </w:rPr>
              <w:t>история ледника</w:t>
            </w:r>
          </w:p>
        </w:tc>
        <w:tc>
          <w:tcPr>
            <w:tcW w:w="960" w:type="dxa"/>
          </w:tcPr>
          <w:p w:rsidR="005061A4" w:rsidRPr="0048436B" w:rsidRDefault="005061A4" w:rsidP="00986B4C">
            <w:pPr>
              <w:spacing w:line="276" w:lineRule="auto"/>
              <w:jc w:val="both"/>
              <w:rPr>
                <w:sz w:val="20"/>
                <w:szCs w:val="20"/>
              </w:rPr>
            </w:pPr>
            <w:r w:rsidRPr="0048436B">
              <w:rPr>
                <w:sz w:val="20"/>
                <w:szCs w:val="20"/>
              </w:rPr>
              <w:t>∆(км²)</w:t>
            </w:r>
          </w:p>
        </w:tc>
        <w:tc>
          <w:tcPr>
            <w:tcW w:w="939" w:type="dxa"/>
          </w:tcPr>
          <w:p w:rsidR="005061A4" w:rsidRPr="0048436B" w:rsidRDefault="005061A4" w:rsidP="00986B4C">
            <w:pPr>
              <w:spacing w:line="276" w:lineRule="auto"/>
              <w:jc w:val="both"/>
              <w:rPr>
                <w:sz w:val="20"/>
                <w:szCs w:val="20"/>
              </w:rPr>
            </w:pPr>
            <w:r w:rsidRPr="0048436B">
              <w:rPr>
                <w:sz w:val="20"/>
                <w:szCs w:val="20"/>
              </w:rPr>
              <w:t>∆(%)</w:t>
            </w:r>
          </w:p>
        </w:tc>
      </w:tr>
      <w:tr w:rsidR="005061A4" w:rsidRPr="0048436B" w:rsidTr="00986B4C">
        <w:tc>
          <w:tcPr>
            <w:tcW w:w="1129" w:type="dxa"/>
          </w:tcPr>
          <w:p w:rsidR="005061A4" w:rsidRPr="0048436B" w:rsidRDefault="005061A4" w:rsidP="00986B4C">
            <w:pPr>
              <w:spacing w:line="276" w:lineRule="auto"/>
              <w:jc w:val="both"/>
              <w:rPr>
                <w:sz w:val="20"/>
                <w:szCs w:val="20"/>
              </w:rPr>
            </w:pPr>
            <w:r w:rsidRPr="0048436B">
              <w:rPr>
                <w:sz w:val="20"/>
                <w:szCs w:val="20"/>
              </w:rPr>
              <w:t>Хазни</w:t>
            </w:r>
          </w:p>
        </w:tc>
        <w:tc>
          <w:tcPr>
            <w:tcW w:w="6317" w:type="dxa"/>
          </w:tcPr>
          <w:p w:rsidR="005061A4" w:rsidRPr="0048436B" w:rsidRDefault="005061A4" w:rsidP="00986B4C">
            <w:pPr>
              <w:spacing w:line="276" w:lineRule="auto"/>
              <w:jc w:val="both"/>
              <w:rPr>
                <w:sz w:val="20"/>
                <w:szCs w:val="20"/>
              </w:rPr>
            </w:pPr>
            <w:r w:rsidRPr="0048436B">
              <w:rPr>
                <w:sz w:val="20"/>
                <w:szCs w:val="20"/>
              </w:rPr>
              <w:t>1986 г. → 3,54 км², 2004 г. → 2,95 км², 2014 г. → 2,97 км²</w:t>
            </w:r>
          </w:p>
        </w:tc>
        <w:tc>
          <w:tcPr>
            <w:tcW w:w="960" w:type="dxa"/>
          </w:tcPr>
          <w:p w:rsidR="005061A4" w:rsidRPr="0048436B" w:rsidRDefault="005061A4" w:rsidP="00986B4C">
            <w:pPr>
              <w:spacing w:line="276" w:lineRule="auto"/>
              <w:jc w:val="both"/>
              <w:rPr>
                <w:color w:val="FF0000"/>
                <w:sz w:val="20"/>
                <w:szCs w:val="20"/>
              </w:rPr>
            </w:pPr>
            <w:r w:rsidRPr="0048436B">
              <w:rPr>
                <w:color w:val="FF0000"/>
                <w:sz w:val="20"/>
                <w:szCs w:val="20"/>
              </w:rPr>
              <w:t>0,57</w:t>
            </w:r>
          </w:p>
        </w:tc>
        <w:tc>
          <w:tcPr>
            <w:tcW w:w="939" w:type="dxa"/>
          </w:tcPr>
          <w:p w:rsidR="005061A4" w:rsidRPr="0048436B" w:rsidRDefault="005061A4" w:rsidP="00986B4C">
            <w:pPr>
              <w:spacing w:line="276" w:lineRule="auto"/>
              <w:jc w:val="both"/>
              <w:rPr>
                <w:color w:val="FF0000"/>
                <w:sz w:val="20"/>
                <w:szCs w:val="20"/>
              </w:rPr>
            </w:pPr>
            <w:r w:rsidRPr="0048436B">
              <w:rPr>
                <w:color w:val="FF0000"/>
                <w:sz w:val="20"/>
                <w:szCs w:val="20"/>
              </w:rPr>
              <w:t>16,1</w:t>
            </w:r>
          </w:p>
        </w:tc>
      </w:tr>
      <w:tr w:rsidR="005061A4" w:rsidRPr="0048436B" w:rsidTr="00986B4C">
        <w:tc>
          <w:tcPr>
            <w:tcW w:w="1129" w:type="dxa"/>
          </w:tcPr>
          <w:p w:rsidR="005061A4" w:rsidRPr="0048436B" w:rsidRDefault="005061A4" w:rsidP="00986B4C">
            <w:pPr>
              <w:spacing w:line="276" w:lineRule="auto"/>
              <w:jc w:val="both"/>
              <w:rPr>
                <w:sz w:val="20"/>
                <w:szCs w:val="20"/>
              </w:rPr>
            </w:pPr>
            <w:r w:rsidRPr="0048436B">
              <w:rPr>
                <w:sz w:val="20"/>
                <w:szCs w:val="20"/>
              </w:rPr>
              <w:t>Галдор</w:t>
            </w:r>
          </w:p>
        </w:tc>
        <w:tc>
          <w:tcPr>
            <w:tcW w:w="6317" w:type="dxa"/>
          </w:tcPr>
          <w:p w:rsidR="005061A4" w:rsidRPr="0048436B" w:rsidRDefault="005061A4" w:rsidP="00986B4C">
            <w:pPr>
              <w:spacing w:line="276" w:lineRule="auto"/>
              <w:jc w:val="both"/>
              <w:rPr>
                <w:sz w:val="20"/>
                <w:szCs w:val="20"/>
              </w:rPr>
            </w:pPr>
            <w:r w:rsidRPr="0048436B">
              <w:rPr>
                <w:sz w:val="20"/>
                <w:szCs w:val="20"/>
              </w:rPr>
              <w:t>1986 г. → 1,93 км², 2004 г. → 1,16 км², 2014 г. → 1,16 км²</w:t>
            </w:r>
          </w:p>
        </w:tc>
        <w:tc>
          <w:tcPr>
            <w:tcW w:w="960" w:type="dxa"/>
          </w:tcPr>
          <w:p w:rsidR="005061A4" w:rsidRPr="0048436B" w:rsidRDefault="005061A4" w:rsidP="00986B4C">
            <w:pPr>
              <w:spacing w:line="276" w:lineRule="auto"/>
              <w:jc w:val="both"/>
              <w:rPr>
                <w:color w:val="FF0000"/>
                <w:sz w:val="20"/>
                <w:szCs w:val="20"/>
              </w:rPr>
            </w:pPr>
            <w:r w:rsidRPr="0048436B">
              <w:rPr>
                <w:color w:val="FF0000"/>
                <w:sz w:val="20"/>
                <w:szCs w:val="20"/>
              </w:rPr>
              <w:t>0,77</w:t>
            </w:r>
          </w:p>
        </w:tc>
        <w:tc>
          <w:tcPr>
            <w:tcW w:w="939" w:type="dxa"/>
          </w:tcPr>
          <w:p w:rsidR="005061A4" w:rsidRPr="0048436B" w:rsidRDefault="005061A4" w:rsidP="00986B4C">
            <w:pPr>
              <w:spacing w:line="276" w:lineRule="auto"/>
              <w:jc w:val="both"/>
              <w:rPr>
                <w:color w:val="FF0000"/>
                <w:sz w:val="20"/>
                <w:szCs w:val="20"/>
              </w:rPr>
            </w:pPr>
            <w:r w:rsidRPr="0048436B">
              <w:rPr>
                <w:color w:val="FF0000"/>
                <w:sz w:val="20"/>
                <w:szCs w:val="20"/>
              </w:rPr>
              <w:t>29,9</w:t>
            </w:r>
          </w:p>
        </w:tc>
      </w:tr>
      <w:tr w:rsidR="005061A4" w:rsidRPr="0048436B" w:rsidTr="00986B4C">
        <w:tc>
          <w:tcPr>
            <w:tcW w:w="1129" w:type="dxa"/>
          </w:tcPr>
          <w:p w:rsidR="005061A4" w:rsidRPr="0048436B" w:rsidRDefault="005061A4" w:rsidP="00986B4C">
            <w:pPr>
              <w:spacing w:line="276" w:lineRule="auto"/>
              <w:jc w:val="both"/>
              <w:rPr>
                <w:sz w:val="20"/>
                <w:szCs w:val="20"/>
              </w:rPr>
            </w:pPr>
            <w:r w:rsidRPr="0048436B">
              <w:rPr>
                <w:sz w:val="20"/>
                <w:szCs w:val="20"/>
              </w:rPr>
              <w:t>Айхва</w:t>
            </w:r>
          </w:p>
        </w:tc>
        <w:tc>
          <w:tcPr>
            <w:tcW w:w="6317" w:type="dxa"/>
          </w:tcPr>
          <w:p w:rsidR="005061A4" w:rsidRPr="0048436B" w:rsidRDefault="005061A4" w:rsidP="00986B4C">
            <w:pPr>
              <w:spacing w:line="276" w:lineRule="auto"/>
              <w:jc w:val="both"/>
              <w:rPr>
                <w:sz w:val="20"/>
                <w:szCs w:val="20"/>
              </w:rPr>
            </w:pPr>
            <w:r w:rsidRPr="0048436B">
              <w:rPr>
                <w:sz w:val="20"/>
                <w:szCs w:val="20"/>
              </w:rPr>
              <w:t>1986 г. → 1,52 км², 2004 г. → 1,29 км², 2014 г. → 1,29 км²</w:t>
            </w:r>
          </w:p>
        </w:tc>
        <w:tc>
          <w:tcPr>
            <w:tcW w:w="960" w:type="dxa"/>
          </w:tcPr>
          <w:p w:rsidR="005061A4" w:rsidRPr="0048436B" w:rsidRDefault="005061A4" w:rsidP="00986B4C">
            <w:pPr>
              <w:spacing w:line="276" w:lineRule="auto"/>
              <w:jc w:val="both"/>
              <w:rPr>
                <w:color w:val="FF0000"/>
                <w:sz w:val="20"/>
                <w:szCs w:val="20"/>
              </w:rPr>
            </w:pPr>
            <w:r w:rsidRPr="0048436B">
              <w:rPr>
                <w:color w:val="FF0000"/>
                <w:sz w:val="20"/>
                <w:szCs w:val="20"/>
              </w:rPr>
              <w:t>0,23</w:t>
            </w:r>
          </w:p>
        </w:tc>
        <w:tc>
          <w:tcPr>
            <w:tcW w:w="939" w:type="dxa"/>
          </w:tcPr>
          <w:p w:rsidR="005061A4" w:rsidRPr="0048436B" w:rsidRDefault="005061A4" w:rsidP="00986B4C">
            <w:pPr>
              <w:spacing w:line="276" w:lineRule="auto"/>
              <w:jc w:val="both"/>
              <w:rPr>
                <w:color w:val="FF0000"/>
                <w:sz w:val="20"/>
                <w:szCs w:val="20"/>
              </w:rPr>
            </w:pPr>
            <w:r w:rsidRPr="0048436B">
              <w:rPr>
                <w:color w:val="FF0000"/>
                <w:sz w:val="20"/>
                <w:szCs w:val="20"/>
              </w:rPr>
              <w:t>15,1</w:t>
            </w:r>
          </w:p>
        </w:tc>
      </w:tr>
    </w:tbl>
    <w:p w:rsidR="008D6042" w:rsidRDefault="00060D37" w:rsidP="00060D37">
      <w:pPr>
        <w:ind w:firstLine="709"/>
        <w:jc w:val="both"/>
        <w:rPr>
          <w:sz w:val="28"/>
          <w:szCs w:val="28"/>
        </w:rPr>
      </w:pPr>
      <w:r>
        <w:rPr>
          <w:sz w:val="28"/>
          <w:szCs w:val="28"/>
        </w:rPr>
        <w:t>Как видно из таблицы 3</w:t>
      </w:r>
      <w:r w:rsidR="005061A4" w:rsidRPr="00060D37">
        <w:rPr>
          <w:sz w:val="28"/>
          <w:szCs w:val="28"/>
        </w:rPr>
        <w:t xml:space="preserve">, здесь также прослеживается тенденция к снижению </w:t>
      </w:r>
      <w:r w:rsidR="0019164F" w:rsidRPr="00060D37">
        <w:rPr>
          <w:sz w:val="28"/>
          <w:szCs w:val="28"/>
        </w:rPr>
        <w:t xml:space="preserve">площади </w:t>
      </w:r>
      <w:r w:rsidR="005061A4" w:rsidRPr="00060D37">
        <w:rPr>
          <w:sz w:val="28"/>
          <w:szCs w:val="28"/>
        </w:rPr>
        <w:t>оледенения.</w:t>
      </w:r>
    </w:p>
    <w:p w:rsidR="00CF6122" w:rsidRDefault="00CF6122" w:rsidP="00060D37">
      <w:pPr>
        <w:ind w:firstLine="709"/>
        <w:jc w:val="both"/>
        <w:rPr>
          <w:sz w:val="28"/>
          <w:szCs w:val="28"/>
        </w:rPr>
      </w:pPr>
      <w:r>
        <w:rPr>
          <w:sz w:val="28"/>
          <w:szCs w:val="28"/>
        </w:rPr>
        <w:t>Для понимания причин быстрого таяния ледников была предпринята попытка изучить изменение климата за исследуемый временной промежуток.</w:t>
      </w:r>
    </w:p>
    <w:p w:rsidR="006C77E2" w:rsidRDefault="006C77E2" w:rsidP="00060D37">
      <w:pPr>
        <w:ind w:firstLine="709"/>
        <w:jc w:val="both"/>
        <w:rPr>
          <w:sz w:val="28"/>
          <w:szCs w:val="28"/>
        </w:rPr>
      </w:pPr>
      <w:r w:rsidRPr="006C77E2">
        <w:rPr>
          <w:sz w:val="28"/>
          <w:szCs w:val="28"/>
        </w:rPr>
        <w:t xml:space="preserve">Современное оледенение на поверхности Земли состоит из трех основных типов: материковое (покровное), островное и горное континентальное. Наземное оледенение откликается на всевозможные внешние изменения климатических условий. Если континентальные ледники Антарктиды и Гренландии относительно устойчивы и не исчезнут в ближайшие сотни лет, то горные ледники тают буквально у нас на глазах. Ледники на территории России тоже сокращаются, температура внутри их толщи растет, что приводит к их неустойчивости. </w:t>
      </w:r>
    </w:p>
    <w:p w:rsidR="006C77E2" w:rsidRDefault="006C77E2" w:rsidP="00060D37">
      <w:pPr>
        <w:ind w:firstLine="709"/>
        <w:jc w:val="both"/>
        <w:rPr>
          <w:sz w:val="28"/>
          <w:szCs w:val="28"/>
        </w:rPr>
      </w:pPr>
      <w:r w:rsidRPr="006C77E2">
        <w:rPr>
          <w:sz w:val="28"/>
          <w:szCs w:val="28"/>
        </w:rPr>
        <w:t>Есть гипотеза, что стремительное сокращение ледников на Кавказе в последние 20 лет обусловлено в большей степени изменением интенсивности приходящей радиации. Как оказалось, на леднике мощность излучения достигает 1250 ватт на квадратный метр, то есть атмосфера очень прозрачна, это близко к значению солнечной постоянной 1361 ватт [5]. Все говорит о том, что за последние 15 лет скорость деградации ледников существенно увеличилась [7].</w:t>
      </w:r>
    </w:p>
    <w:p w:rsidR="006C77E2" w:rsidRDefault="006C77E2" w:rsidP="00B21F4D">
      <w:pPr>
        <w:ind w:firstLine="709"/>
        <w:jc w:val="both"/>
        <w:rPr>
          <w:sz w:val="28"/>
          <w:szCs w:val="28"/>
        </w:rPr>
      </w:pPr>
      <w:r>
        <w:rPr>
          <w:sz w:val="28"/>
          <w:szCs w:val="28"/>
        </w:rPr>
        <w:t>Хазнидонское ущелье находится на территории Лескенского района Кабардино-Балкарской республики</w:t>
      </w:r>
      <w:r w:rsidR="0005176A">
        <w:rPr>
          <w:sz w:val="28"/>
          <w:szCs w:val="28"/>
        </w:rPr>
        <w:t xml:space="preserve"> (рис.3)</w:t>
      </w:r>
      <w:r>
        <w:rPr>
          <w:sz w:val="28"/>
          <w:szCs w:val="28"/>
        </w:rPr>
        <w:t>.</w:t>
      </w:r>
    </w:p>
    <w:p w:rsidR="00B21F4D" w:rsidRDefault="00B21F4D" w:rsidP="00B21F4D">
      <w:pPr>
        <w:ind w:firstLine="709"/>
        <w:jc w:val="both"/>
        <w:rPr>
          <w:sz w:val="28"/>
          <w:szCs w:val="28"/>
        </w:rPr>
      </w:pPr>
      <w:r w:rsidRPr="00B21F4D">
        <w:rPr>
          <w:sz w:val="28"/>
          <w:szCs w:val="28"/>
        </w:rPr>
        <w:lastRenderedPageBreak/>
        <w:t>Архив погоды в Лескенском районе по годам и месяцам содержит статистику погоды только за 2017 - 2021гг. по данным</w:t>
      </w:r>
      <w:r>
        <w:t xml:space="preserve"> </w:t>
      </w:r>
      <w:r>
        <w:rPr>
          <w:sz w:val="28"/>
          <w:szCs w:val="28"/>
        </w:rPr>
        <w:t xml:space="preserve">GISMETEO.RU </w:t>
      </w:r>
      <w:r w:rsidR="00025FCD">
        <w:rPr>
          <w:sz w:val="28"/>
          <w:szCs w:val="28"/>
        </w:rPr>
        <w:t>и только относительно поселка Ташлы-Тала (табл. 4)</w:t>
      </w:r>
      <w:r>
        <w:rPr>
          <w:sz w:val="28"/>
          <w:szCs w:val="28"/>
        </w:rPr>
        <w:t>.</w:t>
      </w:r>
      <w:r w:rsidR="00BD0DCF">
        <w:rPr>
          <w:sz w:val="28"/>
          <w:szCs w:val="28"/>
        </w:rPr>
        <w:t xml:space="preserve"> </w:t>
      </w:r>
      <w:r w:rsidR="00025FCD">
        <w:rPr>
          <w:sz w:val="28"/>
          <w:szCs w:val="28"/>
        </w:rPr>
        <w:t>Но и этого достаточно, чтобы получить представление об изменениях метеусловий за последние годы, сравнив их с климатическими картами района (рис.11</w:t>
      </w:r>
      <w:r w:rsidR="0068114C">
        <w:rPr>
          <w:sz w:val="28"/>
          <w:szCs w:val="28"/>
        </w:rPr>
        <w:t>, 12</w:t>
      </w:r>
      <w:r w:rsidR="00025FCD">
        <w:rPr>
          <w:sz w:val="28"/>
          <w:szCs w:val="28"/>
        </w:rPr>
        <w:t xml:space="preserve">). </w:t>
      </w:r>
    </w:p>
    <w:p w:rsidR="00B21F4D" w:rsidRDefault="00B21F4D" w:rsidP="00B21F4D">
      <w:pPr>
        <w:ind w:firstLine="709"/>
        <w:jc w:val="right"/>
        <w:rPr>
          <w:sz w:val="28"/>
          <w:szCs w:val="28"/>
        </w:rPr>
      </w:pPr>
      <w:r>
        <w:rPr>
          <w:sz w:val="28"/>
          <w:szCs w:val="28"/>
        </w:rPr>
        <w:t>Таблица 4</w:t>
      </w:r>
    </w:p>
    <w:p w:rsidR="00B21F4D" w:rsidRDefault="00B21F4D" w:rsidP="00B21F4D">
      <w:pPr>
        <w:ind w:firstLine="709"/>
        <w:jc w:val="both"/>
        <w:rPr>
          <w:sz w:val="28"/>
          <w:szCs w:val="28"/>
        </w:rPr>
      </w:pPr>
      <w:r w:rsidRPr="00B21F4D">
        <w:rPr>
          <w:sz w:val="28"/>
          <w:szCs w:val="28"/>
        </w:rPr>
        <w:t xml:space="preserve"> Gismeteo.Дневник: Дневник погоды в Ташлах-Тале за</w:t>
      </w:r>
      <w:r>
        <w:rPr>
          <w:sz w:val="28"/>
          <w:szCs w:val="28"/>
        </w:rPr>
        <w:t xml:space="preserve"> </w:t>
      </w:r>
      <w:r w:rsidRPr="00B21F4D">
        <w:rPr>
          <w:sz w:val="28"/>
          <w:szCs w:val="28"/>
        </w:rPr>
        <w:t>за 2017 - 2021гг.</w:t>
      </w:r>
    </w:p>
    <w:tbl>
      <w:tblPr>
        <w:tblStyle w:val="a3"/>
        <w:tblW w:w="0" w:type="auto"/>
        <w:tblLook w:val="04A0" w:firstRow="1" w:lastRow="0" w:firstColumn="1" w:lastColumn="0" w:noHBand="0" w:noVBand="1"/>
      </w:tblPr>
      <w:tblGrid>
        <w:gridCol w:w="1797"/>
        <w:gridCol w:w="1403"/>
        <w:gridCol w:w="1535"/>
        <w:gridCol w:w="1668"/>
        <w:gridCol w:w="1727"/>
        <w:gridCol w:w="1441"/>
      </w:tblGrid>
      <w:tr w:rsidR="00B21F4D" w:rsidRPr="00CC1438" w:rsidTr="00BD0DCF">
        <w:tc>
          <w:tcPr>
            <w:tcW w:w="1797" w:type="dxa"/>
          </w:tcPr>
          <w:p w:rsidR="00B21F4D" w:rsidRPr="00CC1438" w:rsidRDefault="00B21F4D" w:rsidP="00CC1438">
            <w:pPr>
              <w:jc w:val="center"/>
            </w:pPr>
            <w:r w:rsidRPr="00CC1438">
              <w:t>2017</w:t>
            </w:r>
          </w:p>
        </w:tc>
        <w:tc>
          <w:tcPr>
            <w:tcW w:w="1403" w:type="dxa"/>
          </w:tcPr>
          <w:p w:rsidR="00B21F4D" w:rsidRPr="00CC1438" w:rsidRDefault="00B21F4D" w:rsidP="00CC1438">
            <w:pPr>
              <w:jc w:val="center"/>
            </w:pPr>
            <w:r w:rsidRPr="00CC1438">
              <w:t>2018</w:t>
            </w:r>
          </w:p>
        </w:tc>
        <w:tc>
          <w:tcPr>
            <w:tcW w:w="1535" w:type="dxa"/>
          </w:tcPr>
          <w:p w:rsidR="00B21F4D" w:rsidRPr="00CC1438" w:rsidRDefault="00B21F4D" w:rsidP="00CC1438">
            <w:pPr>
              <w:jc w:val="center"/>
            </w:pPr>
            <w:r w:rsidRPr="00CC1438">
              <w:t>2019</w:t>
            </w:r>
          </w:p>
        </w:tc>
        <w:tc>
          <w:tcPr>
            <w:tcW w:w="1668" w:type="dxa"/>
          </w:tcPr>
          <w:p w:rsidR="00B21F4D" w:rsidRPr="00CC1438" w:rsidRDefault="00B21F4D" w:rsidP="00CC1438">
            <w:pPr>
              <w:jc w:val="center"/>
            </w:pPr>
            <w:r w:rsidRPr="00CC1438">
              <w:t>2020</w:t>
            </w:r>
          </w:p>
        </w:tc>
        <w:tc>
          <w:tcPr>
            <w:tcW w:w="1727" w:type="dxa"/>
          </w:tcPr>
          <w:p w:rsidR="00B21F4D" w:rsidRPr="00CC1438" w:rsidRDefault="00B21F4D" w:rsidP="00CC1438">
            <w:pPr>
              <w:jc w:val="center"/>
            </w:pPr>
            <w:r w:rsidRPr="00CC1438">
              <w:t>2021</w:t>
            </w:r>
          </w:p>
        </w:tc>
        <w:tc>
          <w:tcPr>
            <w:tcW w:w="1441" w:type="dxa"/>
          </w:tcPr>
          <w:p w:rsidR="00B21F4D" w:rsidRPr="00CC1438" w:rsidRDefault="00B21F4D" w:rsidP="00CC1438">
            <w:pPr>
              <w:jc w:val="center"/>
            </w:pPr>
            <w:r w:rsidRPr="00CC1438">
              <w:t>2022</w:t>
            </w:r>
          </w:p>
        </w:tc>
      </w:tr>
      <w:tr w:rsidR="00B21F4D" w:rsidRPr="00CC1438" w:rsidTr="00BD0DCF">
        <w:tc>
          <w:tcPr>
            <w:tcW w:w="1797" w:type="dxa"/>
          </w:tcPr>
          <w:p w:rsidR="00B21F4D" w:rsidRPr="00CC1438" w:rsidRDefault="00B21F4D" w:rsidP="00CC1438"/>
        </w:tc>
        <w:tc>
          <w:tcPr>
            <w:tcW w:w="1403" w:type="dxa"/>
          </w:tcPr>
          <w:p w:rsidR="00B21F4D" w:rsidRPr="00CC1438" w:rsidRDefault="00B21F4D" w:rsidP="00CC1438">
            <w:r w:rsidRPr="00CC1438">
              <w:t>Декабрь</w:t>
            </w:r>
          </w:p>
          <w:p w:rsidR="00B21F4D" w:rsidRPr="00CC1438" w:rsidRDefault="00B21F4D" w:rsidP="00CC1438">
            <w:r w:rsidRPr="00CC1438">
              <w:t>-9 / +21</w:t>
            </w:r>
          </w:p>
          <w:p w:rsidR="00B21F4D" w:rsidRPr="00CC1438" w:rsidRDefault="00B21F4D" w:rsidP="00CC1438">
            <w:r w:rsidRPr="00CC1438">
              <w:t>Январь</w:t>
            </w:r>
          </w:p>
          <w:p w:rsidR="00B21F4D" w:rsidRPr="00CC1438" w:rsidRDefault="00B21F4D" w:rsidP="00CC1438">
            <w:r w:rsidRPr="00CC1438">
              <w:t>-10 / +13</w:t>
            </w:r>
          </w:p>
          <w:p w:rsidR="00B21F4D" w:rsidRPr="00CC1438" w:rsidRDefault="00B21F4D" w:rsidP="00CC1438">
            <w:r w:rsidRPr="00CC1438">
              <w:t>Февраль</w:t>
            </w:r>
          </w:p>
          <w:p w:rsidR="00B21F4D" w:rsidRPr="00CC1438" w:rsidRDefault="00B21F4D" w:rsidP="00CC1438">
            <w:r w:rsidRPr="00CC1438">
              <w:t>-6 / +12</w:t>
            </w:r>
          </w:p>
        </w:tc>
        <w:tc>
          <w:tcPr>
            <w:tcW w:w="1535" w:type="dxa"/>
          </w:tcPr>
          <w:p w:rsidR="00B21F4D" w:rsidRPr="00CC1438" w:rsidRDefault="00B21F4D" w:rsidP="00CC1438">
            <w:r w:rsidRPr="00CC1438">
              <w:t>Декабрь</w:t>
            </w:r>
          </w:p>
          <w:p w:rsidR="00B21F4D" w:rsidRPr="00CC1438" w:rsidRDefault="00B21F4D" w:rsidP="00CC1438">
            <w:r w:rsidRPr="00CC1438">
              <w:t>-4 / +8</w:t>
            </w:r>
          </w:p>
          <w:p w:rsidR="00B21F4D" w:rsidRPr="00CC1438" w:rsidRDefault="00B21F4D" w:rsidP="00CC1438">
            <w:r w:rsidRPr="00CC1438">
              <w:t>Январь</w:t>
            </w:r>
          </w:p>
          <w:p w:rsidR="00B21F4D" w:rsidRPr="00CC1438" w:rsidRDefault="00B21F4D" w:rsidP="00CC1438">
            <w:r w:rsidRPr="00CC1438">
              <w:t>-6 / +11</w:t>
            </w:r>
          </w:p>
          <w:p w:rsidR="00B21F4D" w:rsidRPr="00CC1438" w:rsidRDefault="00B21F4D" w:rsidP="00CC1438">
            <w:r w:rsidRPr="00CC1438">
              <w:t>Февраль</w:t>
            </w:r>
          </w:p>
          <w:p w:rsidR="00B21F4D" w:rsidRPr="00CC1438" w:rsidRDefault="00B21F4D" w:rsidP="00CC1438">
            <w:r w:rsidRPr="00CC1438">
              <w:t>-10 / +13</w:t>
            </w:r>
          </w:p>
        </w:tc>
        <w:tc>
          <w:tcPr>
            <w:tcW w:w="1668" w:type="dxa"/>
          </w:tcPr>
          <w:p w:rsidR="00B21F4D" w:rsidRPr="00CC1438" w:rsidRDefault="00B21F4D" w:rsidP="00CC1438">
            <w:r w:rsidRPr="00CC1438">
              <w:t>Декабрь</w:t>
            </w:r>
          </w:p>
          <w:p w:rsidR="00B21F4D" w:rsidRPr="00CC1438" w:rsidRDefault="00B21F4D" w:rsidP="00CC1438">
            <w:r w:rsidRPr="00CC1438">
              <w:t xml:space="preserve">-8 / +14 </w:t>
            </w:r>
          </w:p>
          <w:p w:rsidR="00B21F4D" w:rsidRPr="00CC1438" w:rsidRDefault="00B21F4D" w:rsidP="00CC1438">
            <w:r w:rsidRPr="00CC1438">
              <w:t>Январь</w:t>
            </w:r>
          </w:p>
          <w:p w:rsidR="00B21F4D" w:rsidRPr="00CC1438" w:rsidRDefault="00B21F4D" w:rsidP="00CC1438">
            <w:r w:rsidRPr="00CC1438">
              <w:t>-8 / +9</w:t>
            </w:r>
          </w:p>
          <w:p w:rsidR="00B21F4D" w:rsidRPr="00CC1438" w:rsidRDefault="00B21F4D" w:rsidP="00CC1438">
            <w:r w:rsidRPr="00CC1438">
              <w:t>Февраль</w:t>
            </w:r>
          </w:p>
          <w:p w:rsidR="00B21F4D" w:rsidRPr="00CC1438" w:rsidRDefault="00B21F4D" w:rsidP="00CC1438">
            <w:r w:rsidRPr="00CC1438">
              <w:t>-16 / +18</w:t>
            </w:r>
          </w:p>
        </w:tc>
        <w:tc>
          <w:tcPr>
            <w:tcW w:w="1727" w:type="dxa"/>
          </w:tcPr>
          <w:p w:rsidR="00B21F4D" w:rsidRPr="00CC1438" w:rsidRDefault="00B21F4D" w:rsidP="00CC1438">
            <w:r w:rsidRPr="00CC1438">
              <w:t>Декабрь</w:t>
            </w:r>
          </w:p>
          <w:p w:rsidR="00B21F4D" w:rsidRPr="00CC1438" w:rsidRDefault="00B21F4D" w:rsidP="00CC1438">
            <w:r w:rsidRPr="00CC1438">
              <w:t>-9 / +10</w:t>
            </w:r>
          </w:p>
          <w:p w:rsidR="00B21F4D" w:rsidRPr="00CC1438" w:rsidRDefault="00B21F4D" w:rsidP="00CC1438">
            <w:r w:rsidRPr="00CC1438">
              <w:t>Январь</w:t>
            </w:r>
          </w:p>
          <w:p w:rsidR="00B21F4D" w:rsidRPr="00CC1438" w:rsidRDefault="00B21F4D" w:rsidP="00CC1438">
            <w:r w:rsidRPr="00CC1438">
              <w:t>-11 / +13</w:t>
            </w:r>
          </w:p>
          <w:p w:rsidR="00B21F4D" w:rsidRPr="00CC1438" w:rsidRDefault="00B21F4D" w:rsidP="00CC1438">
            <w:r w:rsidRPr="00CC1438">
              <w:t>Февраль</w:t>
            </w:r>
          </w:p>
          <w:p w:rsidR="00B21F4D" w:rsidRPr="00CC1438" w:rsidRDefault="00B21F4D" w:rsidP="00CC1438">
            <w:r w:rsidRPr="00CC1438">
              <w:t>-18 / +16</w:t>
            </w:r>
          </w:p>
        </w:tc>
        <w:tc>
          <w:tcPr>
            <w:tcW w:w="1441" w:type="dxa"/>
          </w:tcPr>
          <w:p w:rsidR="00B21F4D" w:rsidRPr="00CC1438" w:rsidRDefault="00B21F4D" w:rsidP="00CC1438">
            <w:r w:rsidRPr="00CC1438">
              <w:t>Декабрь</w:t>
            </w:r>
          </w:p>
          <w:p w:rsidR="00B21F4D" w:rsidRPr="00CC1438" w:rsidRDefault="00B21F4D" w:rsidP="00CC1438">
            <w:r w:rsidRPr="00CC1438">
              <w:t>-4 / +15</w:t>
            </w:r>
          </w:p>
        </w:tc>
      </w:tr>
      <w:tr w:rsidR="00B21F4D" w:rsidRPr="00CC1438" w:rsidTr="00BD0DCF">
        <w:tc>
          <w:tcPr>
            <w:tcW w:w="1797" w:type="dxa"/>
          </w:tcPr>
          <w:p w:rsidR="00B21F4D" w:rsidRPr="00CC1438" w:rsidRDefault="00B21F4D" w:rsidP="00CC1438"/>
        </w:tc>
        <w:tc>
          <w:tcPr>
            <w:tcW w:w="1403" w:type="dxa"/>
          </w:tcPr>
          <w:p w:rsidR="00B21F4D" w:rsidRPr="00CC1438" w:rsidRDefault="00B21F4D" w:rsidP="00CC1438">
            <w:r w:rsidRPr="00CC1438">
              <w:t>Март</w:t>
            </w:r>
          </w:p>
          <w:p w:rsidR="00B21F4D" w:rsidRPr="00CC1438" w:rsidRDefault="00B21F4D" w:rsidP="00CC1438">
            <w:r w:rsidRPr="00CC1438">
              <w:t>-3 / +22</w:t>
            </w:r>
          </w:p>
          <w:p w:rsidR="00B21F4D" w:rsidRPr="00CC1438" w:rsidRDefault="00B21F4D" w:rsidP="00CC1438">
            <w:r w:rsidRPr="00CC1438">
              <w:t>Апрель</w:t>
            </w:r>
          </w:p>
          <w:p w:rsidR="00B21F4D" w:rsidRPr="00CC1438" w:rsidRDefault="00B21F4D" w:rsidP="00CC1438">
            <w:r w:rsidRPr="00CC1438">
              <w:t>-1 / +26</w:t>
            </w:r>
          </w:p>
          <w:p w:rsidR="00B21F4D" w:rsidRPr="00CC1438" w:rsidRDefault="00B21F4D" w:rsidP="00CC1438">
            <w:r w:rsidRPr="00CC1438">
              <w:t>Май</w:t>
            </w:r>
          </w:p>
          <w:p w:rsidR="00B21F4D" w:rsidRPr="00CC1438" w:rsidRDefault="00BD0DCF" w:rsidP="00CC1438">
            <w:r w:rsidRPr="00CC1438">
              <w:t>+5 / +30</w:t>
            </w:r>
          </w:p>
        </w:tc>
        <w:tc>
          <w:tcPr>
            <w:tcW w:w="1535" w:type="dxa"/>
          </w:tcPr>
          <w:p w:rsidR="00B21F4D" w:rsidRPr="00CC1438" w:rsidRDefault="00B21F4D" w:rsidP="00CC1438">
            <w:r w:rsidRPr="00CC1438">
              <w:t>Март</w:t>
            </w:r>
          </w:p>
          <w:p w:rsidR="00B21F4D" w:rsidRPr="00CC1438" w:rsidRDefault="00B21F4D" w:rsidP="00CC1438">
            <w:r w:rsidRPr="00CC1438">
              <w:t>-3 / +17</w:t>
            </w:r>
          </w:p>
          <w:p w:rsidR="00B21F4D" w:rsidRPr="00CC1438" w:rsidRDefault="00B21F4D" w:rsidP="00CC1438">
            <w:r w:rsidRPr="00CC1438">
              <w:t>Апрель</w:t>
            </w:r>
          </w:p>
          <w:p w:rsidR="00B21F4D" w:rsidRPr="00CC1438" w:rsidRDefault="00B21F4D" w:rsidP="00CC1438">
            <w:r w:rsidRPr="00CC1438">
              <w:t>-1 / +23</w:t>
            </w:r>
          </w:p>
          <w:p w:rsidR="00B21F4D" w:rsidRPr="00CC1438" w:rsidRDefault="00B21F4D" w:rsidP="00CC1438">
            <w:r w:rsidRPr="00CC1438">
              <w:t>Май</w:t>
            </w:r>
          </w:p>
          <w:p w:rsidR="00B21F4D" w:rsidRPr="00CC1438" w:rsidRDefault="00BD0DCF" w:rsidP="00CC1438">
            <w:r w:rsidRPr="00CC1438">
              <w:t>+7 / +29</w:t>
            </w:r>
          </w:p>
        </w:tc>
        <w:tc>
          <w:tcPr>
            <w:tcW w:w="1668" w:type="dxa"/>
          </w:tcPr>
          <w:p w:rsidR="00B21F4D" w:rsidRPr="00CC1438" w:rsidRDefault="00B21F4D" w:rsidP="00CC1438">
            <w:r w:rsidRPr="00CC1438">
              <w:t>Март</w:t>
            </w:r>
          </w:p>
          <w:p w:rsidR="00B21F4D" w:rsidRPr="00CC1438" w:rsidRDefault="00B21F4D" w:rsidP="00CC1438">
            <w:r w:rsidRPr="00CC1438">
              <w:t>-3 / +22</w:t>
            </w:r>
          </w:p>
          <w:p w:rsidR="00B21F4D" w:rsidRPr="00CC1438" w:rsidRDefault="00B21F4D" w:rsidP="00CC1438">
            <w:r w:rsidRPr="00CC1438">
              <w:t>Апрель</w:t>
            </w:r>
          </w:p>
          <w:p w:rsidR="00B21F4D" w:rsidRPr="00CC1438" w:rsidRDefault="00B21F4D" w:rsidP="00CC1438">
            <w:r w:rsidRPr="00CC1438">
              <w:t>-1 / +22</w:t>
            </w:r>
          </w:p>
          <w:p w:rsidR="00B21F4D" w:rsidRPr="00CC1438" w:rsidRDefault="00B21F4D" w:rsidP="00CC1438">
            <w:r w:rsidRPr="00CC1438">
              <w:t>Май</w:t>
            </w:r>
          </w:p>
          <w:p w:rsidR="00B21F4D" w:rsidRPr="00CC1438" w:rsidRDefault="00BD0DCF" w:rsidP="00CC1438">
            <w:r w:rsidRPr="00CC1438">
              <w:t>+7 / +28</w:t>
            </w:r>
          </w:p>
        </w:tc>
        <w:tc>
          <w:tcPr>
            <w:tcW w:w="1727" w:type="dxa"/>
          </w:tcPr>
          <w:p w:rsidR="00B21F4D" w:rsidRPr="00CC1438" w:rsidRDefault="00B21F4D" w:rsidP="00CC1438">
            <w:r w:rsidRPr="00CC1438">
              <w:t>Март</w:t>
            </w:r>
          </w:p>
          <w:p w:rsidR="00B21F4D" w:rsidRPr="00CC1438" w:rsidRDefault="00B21F4D" w:rsidP="00CC1438">
            <w:r w:rsidRPr="00CC1438">
              <w:t>-9 / +18</w:t>
            </w:r>
          </w:p>
          <w:p w:rsidR="00B21F4D" w:rsidRPr="00CC1438" w:rsidRDefault="00B21F4D" w:rsidP="00CC1438">
            <w:r w:rsidRPr="00CC1438">
              <w:t>Апрель</w:t>
            </w:r>
          </w:p>
          <w:p w:rsidR="00B21F4D" w:rsidRPr="00CC1438" w:rsidRDefault="00B21F4D" w:rsidP="00CC1438">
            <w:r w:rsidRPr="00CC1438">
              <w:t>+3 / +26</w:t>
            </w:r>
          </w:p>
          <w:p w:rsidR="00B21F4D" w:rsidRPr="00CC1438" w:rsidRDefault="00B21F4D" w:rsidP="00CC1438">
            <w:r w:rsidRPr="00CC1438">
              <w:t>Май</w:t>
            </w:r>
          </w:p>
          <w:p w:rsidR="00B21F4D" w:rsidRPr="00CC1438" w:rsidRDefault="00BD0DCF" w:rsidP="00CC1438">
            <w:r w:rsidRPr="00CC1438">
              <w:t>+4 / +34</w:t>
            </w:r>
          </w:p>
        </w:tc>
        <w:tc>
          <w:tcPr>
            <w:tcW w:w="1441" w:type="dxa"/>
          </w:tcPr>
          <w:p w:rsidR="00B21F4D" w:rsidRPr="00CC1438" w:rsidRDefault="00B21F4D" w:rsidP="00CC1438"/>
        </w:tc>
      </w:tr>
      <w:tr w:rsidR="00B21F4D" w:rsidRPr="00CC1438" w:rsidTr="00BD0DCF">
        <w:tc>
          <w:tcPr>
            <w:tcW w:w="1797" w:type="dxa"/>
          </w:tcPr>
          <w:p w:rsidR="00B21F4D" w:rsidRPr="00CC1438" w:rsidRDefault="00B21F4D" w:rsidP="00CC1438">
            <w:r w:rsidRPr="00CC1438">
              <w:t>Июнь</w:t>
            </w:r>
          </w:p>
          <w:p w:rsidR="00B21F4D" w:rsidRPr="00CC1438" w:rsidRDefault="00B21F4D" w:rsidP="00CC1438">
            <w:r w:rsidRPr="00CC1438">
              <w:t>+12 / +31</w:t>
            </w:r>
          </w:p>
          <w:p w:rsidR="00B21F4D" w:rsidRPr="00CC1438" w:rsidRDefault="00B21F4D" w:rsidP="00CC1438">
            <w:r w:rsidRPr="00CC1438">
              <w:t>Июль</w:t>
            </w:r>
          </w:p>
          <w:p w:rsidR="00B21F4D" w:rsidRPr="00CC1438" w:rsidRDefault="00B21F4D" w:rsidP="00CC1438">
            <w:r w:rsidRPr="00CC1438">
              <w:t>+8 / +34</w:t>
            </w:r>
          </w:p>
          <w:p w:rsidR="00B21F4D" w:rsidRPr="00CC1438" w:rsidRDefault="00B21F4D" w:rsidP="00CC1438">
            <w:r w:rsidRPr="00CC1438">
              <w:t>Август</w:t>
            </w:r>
          </w:p>
          <w:p w:rsidR="00B21F4D" w:rsidRPr="00CC1438" w:rsidRDefault="00BD0DCF" w:rsidP="00CC1438">
            <w:r w:rsidRPr="00CC1438">
              <w:t>+12 / +36</w:t>
            </w:r>
          </w:p>
        </w:tc>
        <w:tc>
          <w:tcPr>
            <w:tcW w:w="1403" w:type="dxa"/>
          </w:tcPr>
          <w:p w:rsidR="00B21F4D" w:rsidRPr="00CC1438" w:rsidRDefault="00B21F4D" w:rsidP="00CC1438">
            <w:r w:rsidRPr="00CC1438">
              <w:t>Июнь</w:t>
            </w:r>
          </w:p>
          <w:p w:rsidR="00B21F4D" w:rsidRPr="00CC1438" w:rsidRDefault="00B21F4D" w:rsidP="00CC1438">
            <w:r w:rsidRPr="00CC1438">
              <w:t>+9 / +34</w:t>
            </w:r>
          </w:p>
          <w:p w:rsidR="00B21F4D" w:rsidRPr="00CC1438" w:rsidRDefault="00B21F4D" w:rsidP="00CC1438">
            <w:r w:rsidRPr="00CC1438">
              <w:t>Июль</w:t>
            </w:r>
          </w:p>
          <w:p w:rsidR="00B21F4D" w:rsidRPr="00CC1438" w:rsidRDefault="00B21F4D" w:rsidP="00CC1438">
            <w:r w:rsidRPr="00CC1438">
              <w:t>+16 / +35</w:t>
            </w:r>
          </w:p>
          <w:p w:rsidR="00B21F4D" w:rsidRPr="00CC1438" w:rsidRDefault="00B21F4D" w:rsidP="00CC1438">
            <w:r w:rsidRPr="00CC1438">
              <w:t>Август</w:t>
            </w:r>
          </w:p>
          <w:p w:rsidR="00B21F4D" w:rsidRPr="00CC1438" w:rsidRDefault="00BD0DCF" w:rsidP="00CC1438">
            <w:r w:rsidRPr="00CC1438">
              <w:t>+12 / +31</w:t>
            </w:r>
          </w:p>
        </w:tc>
        <w:tc>
          <w:tcPr>
            <w:tcW w:w="1535" w:type="dxa"/>
          </w:tcPr>
          <w:p w:rsidR="00B21F4D" w:rsidRPr="00CC1438" w:rsidRDefault="00B21F4D" w:rsidP="00CC1438">
            <w:r w:rsidRPr="00CC1438">
              <w:t>Июнь</w:t>
            </w:r>
          </w:p>
          <w:p w:rsidR="00B21F4D" w:rsidRPr="00CC1438" w:rsidRDefault="00B21F4D" w:rsidP="00CC1438">
            <w:r w:rsidRPr="00CC1438">
              <w:t>+13 / +32</w:t>
            </w:r>
          </w:p>
          <w:p w:rsidR="00B21F4D" w:rsidRPr="00CC1438" w:rsidRDefault="00B21F4D" w:rsidP="00CC1438">
            <w:r w:rsidRPr="00CC1438">
              <w:t>Июль</w:t>
            </w:r>
          </w:p>
          <w:p w:rsidR="00B21F4D" w:rsidRPr="00CC1438" w:rsidRDefault="00B21F4D" w:rsidP="00CC1438">
            <w:r w:rsidRPr="00CC1438">
              <w:t>+12 / +31</w:t>
            </w:r>
          </w:p>
          <w:p w:rsidR="00B21F4D" w:rsidRPr="00CC1438" w:rsidRDefault="00B21F4D" w:rsidP="00CC1438">
            <w:r w:rsidRPr="00CC1438">
              <w:t>Август</w:t>
            </w:r>
          </w:p>
          <w:p w:rsidR="00B21F4D" w:rsidRPr="00CC1438" w:rsidRDefault="00BD0DCF" w:rsidP="00CC1438">
            <w:r w:rsidRPr="00CC1438">
              <w:t>+10 / +32</w:t>
            </w:r>
          </w:p>
        </w:tc>
        <w:tc>
          <w:tcPr>
            <w:tcW w:w="1668" w:type="dxa"/>
          </w:tcPr>
          <w:p w:rsidR="00B21F4D" w:rsidRPr="00CC1438" w:rsidRDefault="00B21F4D" w:rsidP="00CC1438">
            <w:r w:rsidRPr="00CC1438">
              <w:t>Июнь</w:t>
            </w:r>
          </w:p>
          <w:p w:rsidR="00B21F4D" w:rsidRPr="00CC1438" w:rsidRDefault="00B21F4D" w:rsidP="00CC1438">
            <w:r w:rsidRPr="00CC1438">
              <w:t>+11 / +31</w:t>
            </w:r>
          </w:p>
          <w:p w:rsidR="00B21F4D" w:rsidRPr="00CC1438" w:rsidRDefault="00B21F4D" w:rsidP="00CC1438">
            <w:r w:rsidRPr="00CC1438">
              <w:t>Июль</w:t>
            </w:r>
          </w:p>
          <w:p w:rsidR="00B21F4D" w:rsidRPr="00CC1438" w:rsidRDefault="00B21F4D" w:rsidP="00CC1438">
            <w:r w:rsidRPr="00CC1438">
              <w:t>+15 / +36</w:t>
            </w:r>
          </w:p>
          <w:p w:rsidR="00B21F4D" w:rsidRPr="00CC1438" w:rsidRDefault="00B21F4D" w:rsidP="00CC1438">
            <w:r w:rsidRPr="00CC1438">
              <w:t>Август</w:t>
            </w:r>
          </w:p>
          <w:p w:rsidR="00B21F4D" w:rsidRPr="00CC1438" w:rsidRDefault="00BD0DCF" w:rsidP="00CC1438">
            <w:r w:rsidRPr="00CC1438">
              <w:t>+10 / +34</w:t>
            </w:r>
          </w:p>
        </w:tc>
        <w:tc>
          <w:tcPr>
            <w:tcW w:w="1727" w:type="dxa"/>
          </w:tcPr>
          <w:p w:rsidR="00B21F4D" w:rsidRPr="00CC1438" w:rsidRDefault="00B21F4D" w:rsidP="00CC1438">
            <w:r w:rsidRPr="00CC1438">
              <w:t>Июнь</w:t>
            </w:r>
          </w:p>
          <w:p w:rsidR="00B21F4D" w:rsidRPr="00CC1438" w:rsidRDefault="00B21F4D" w:rsidP="00CC1438">
            <w:r w:rsidRPr="00CC1438">
              <w:t>+10 / +32</w:t>
            </w:r>
          </w:p>
          <w:p w:rsidR="00B21F4D" w:rsidRPr="00CC1438" w:rsidRDefault="00B21F4D" w:rsidP="00CC1438">
            <w:r w:rsidRPr="00CC1438">
              <w:t>Июль</w:t>
            </w:r>
          </w:p>
          <w:p w:rsidR="00B21F4D" w:rsidRPr="00CC1438" w:rsidRDefault="00B21F4D" w:rsidP="00CC1438">
            <w:r w:rsidRPr="00CC1438">
              <w:t>+14 / +37</w:t>
            </w:r>
          </w:p>
          <w:p w:rsidR="00B21F4D" w:rsidRPr="00CC1438" w:rsidRDefault="00B21F4D" w:rsidP="00CC1438">
            <w:r w:rsidRPr="00CC1438">
              <w:t>Август</w:t>
            </w:r>
          </w:p>
          <w:p w:rsidR="00B21F4D" w:rsidRPr="00CC1438" w:rsidRDefault="00BD0DCF" w:rsidP="00CC1438">
            <w:r w:rsidRPr="00CC1438">
              <w:t>+15 / +34</w:t>
            </w:r>
          </w:p>
        </w:tc>
        <w:tc>
          <w:tcPr>
            <w:tcW w:w="1441" w:type="dxa"/>
          </w:tcPr>
          <w:p w:rsidR="00B21F4D" w:rsidRPr="00CC1438" w:rsidRDefault="00B21F4D" w:rsidP="00CC1438"/>
        </w:tc>
      </w:tr>
      <w:tr w:rsidR="00B21F4D" w:rsidRPr="00CC1438" w:rsidTr="00BD0DCF">
        <w:tc>
          <w:tcPr>
            <w:tcW w:w="1797" w:type="dxa"/>
          </w:tcPr>
          <w:p w:rsidR="00B21F4D" w:rsidRPr="00CC1438" w:rsidRDefault="00B21F4D" w:rsidP="00CC1438">
            <w:r w:rsidRPr="00CC1438">
              <w:t>Сентябрь</w:t>
            </w:r>
          </w:p>
          <w:p w:rsidR="00B21F4D" w:rsidRPr="00CC1438" w:rsidRDefault="00B21F4D" w:rsidP="00CC1438">
            <w:r w:rsidRPr="00CC1438">
              <w:t>+4 / +33</w:t>
            </w:r>
          </w:p>
          <w:p w:rsidR="00B21F4D" w:rsidRPr="00CC1438" w:rsidRDefault="00B21F4D" w:rsidP="00CC1438">
            <w:r w:rsidRPr="00CC1438">
              <w:t>Октябрь</w:t>
            </w:r>
          </w:p>
          <w:p w:rsidR="00B21F4D" w:rsidRPr="00CC1438" w:rsidRDefault="00B21F4D" w:rsidP="00CC1438">
            <w:r w:rsidRPr="00CC1438">
              <w:t>-2 / +23</w:t>
            </w:r>
          </w:p>
          <w:p w:rsidR="00B21F4D" w:rsidRPr="00CC1438" w:rsidRDefault="00B21F4D" w:rsidP="00CC1438">
            <w:r w:rsidRPr="00CC1438">
              <w:t>Ноябрь</w:t>
            </w:r>
          </w:p>
          <w:p w:rsidR="00B21F4D" w:rsidRPr="00CC1438" w:rsidRDefault="00BD0DCF" w:rsidP="00CC1438">
            <w:r w:rsidRPr="00CC1438">
              <w:t>-16 / +19</w:t>
            </w:r>
          </w:p>
        </w:tc>
        <w:tc>
          <w:tcPr>
            <w:tcW w:w="1403" w:type="dxa"/>
          </w:tcPr>
          <w:p w:rsidR="00B21F4D" w:rsidRPr="00CC1438" w:rsidRDefault="00B21F4D" w:rsidP="00CC1438">
            <w:r w:rsidRPr="00CC1438">
              <w:t>Сентябрь</w:t>
            </w:r>
          </w:p>
          <w:p w:rsidR="00B21F4D" w:rsidRPr="00CC1438" w:rsidRDefault="00B21F4D" w:rsidP="00CC1438">
            <w:r w:rsidRPr="00CC1438">
              <w:t>+8 / +28</w:t>
            </w:r>
          </w:p>
          <w:p w:rsidR="00B21F4D" w:rsidRPr="00CC1438" w:rsidRDefault="00B21F4D" w:rsidP="00CC1438">
            <w:r w:rsidRPr="00CC1438">
              <w:t>Октябрь</w:t>
            </w:r>
          </w:p>
          <w:p w:rsidR="00B21F4D" w:rsidRPr="00CC1438" w:rsidRDefault="00B21F4D" w:rsidP="00CC1438">
            <w:r w:rsidRPr="00CC1438">
              <w:t>+3 / +26</w:t>
            </w:r>
          </w:p>
          <w:p w:rsidR="00B21F4D" w:rsidRPr="00CC1438" w:rsidRDefault="00B21F4D" w:rsidP="00CC1438">
            <w:r w:rsidRPr="00CC1438">
              <w:t>Ноябрь</w:t>
            </w:r>
          </w:p>
          <w:p w:rsidR="00B21F4D" w:rsidRPr="00CC1438" w:rsidRDefault="00BD0DCF" w:rsidP="00CC1438">
            <w:r w:rsidRPr="00CC1438">
              <w:t>-6 / +16</w:t>
            </w:r>
          </w:p>
        </w:tc>
        <w:tc>
          <w:tcPr>
            <w:tcW w:w="1535" w:type="dxa"/>
          </w:tcPr>
          <w:p w:rsidR="00B21F4D" w:rsidRPr="00CC1438" w:rsidRDefault="00B21F4D" w:rsidP="00CC1438">
            <w:r w:rsidRPr="00CC1438">
              <w:t>Сентябрь</w:t>
            </w:r>
          </w:p>
          <w:p w:rsidR="00B21F4D" w:rsidRPr="00CC1438" w:rsidRDefault="00B21F4D" w:rsidP="00CC1438">
            <w:r w:rsidRPr="00CC1438">
              <w:t>+7 / +28</w:t>
            </w:r>
          </w:p>
          <w:p w:rsidR="00B21F4D" w:rsidRPr="00CC1438" w:rsidRDefault="00B21F4D" w:rsidP="00CC1438">
            <w:r w:rsidRPr="00CC1438">
              <w:t>Октябрь</w:t>
            </w:r>
          </w:p>
          <w:p w:rsidR="00B21F4D" w:rsidRPr="00CC1438" w:rsidRDefault="00B21F4D" w:rsidP="00CC1438">
            <w:r w:rsidRPr="00CC1438">
              <w:t>+2 / +28</w:t>
            </w:r>
          </w:p>
          <w:p w:rsidR="00B21F4D" w:rsidRPr="00CC1438" w:rsidRDefault="00B21F4D" w:rsidP="00CC1438">
            <w:r w:rsidRPr="00CC1438">
              <w:t>Ноябрь</w:t>
            </w:r>
          </w:p>
          <w:p w:rsidR="00B21F4D" w:rsidRPr="00CC1438" w:rsidRDefault="00BD0DCF" w:rsidP="00CC1438">
            <w:r w:rsidRPr="00CC1438">
              <w:t>-7 / +21</w:t>
            </w:r>
          </w:p>
        </w:tc>
        <w:tc>
          <w:tcPr>
            <w:tcW w:w="1668" w:type="dxa"/>
          </w:tcPr>
          <w:p w:rsidR="00B21F4D" w:rsidRPr="00CC1438" w:rsidRDefault="00B21F4D" w:rsidP="00CC1438">
            <w:r w:rsidRPr="00CC1438">
              <w:t>Сентябрь</w:t>
            </w:r>
          </w:p>
          <w:p w:rsidR="00B21F4D" w:rsidRPr="00CC1438" w:rsidRDefault="00B21F4D" w:rsidP="00CC1438">
            <w:r w:rsidRPr="00CC1438">
              <w:t>+7 / +30</w:t>
            </w:r>
          </w:p>
          <w:p w:rsidR="00B21F4D" w:rsidRPr="00CC1438" w:rsidRDefault="00B21F4D" w:rsidP="00CC1438">
            <w:r w:rsidRPr="00CC1438">
              <w:t>Октябрь</w:t>
            </w:r>
          </w:p>
          <w:p w:rsidR="00B21F4D" w:rsidRPr="00CC1438" w:rsidRDefault="00B21F4D" w:rsidP="00CC1438">
            <w:r w:rsidRPr="00CC1438">
              <w:t>+4 / +26</w:t>
            </w:r>
          </w:p>
          <w:p w:rsidR="00B21F4D" w:rsidRPr="00CC1438" w:rsidRDefault="00B21F4D" w:rsidP="00CC1438">
            <w:r w:rsidRPr="00CC1438">
              <w:t>Ноябрь</w:t>
            </w:r>
          </w:p>
          <w:p w:rsidR="00B21F4D" w:rsidRPr="00CC1438" w:rsidRDefault="00BD0DCF" w:rsidP="00CC1438">
            <w:r w:rsidRPr="00CC1438">
              <w:t>-6 / +18</w:t>
            </w:r>
          </w:p>
        </w:tc>
        <w:tc>
          <w:tcPr>
            <w:tcW w:w="1727" w:type="dxa"/>
          </w:tcPr>
          <w:p w:rsidR="00B21F4D" w:rsidRPr="00CC1438" w:rsidRDefault="00B21F4D" w:rsidP="00CC1438">
            <w:r w:rsidRPr="00CC1438">
              <w:t>Сентябрь</w:t>
            </w:r>
          </w:p>
          <w:p w:rsidR="00B21F4D" w:rsidRPr="00CC1438" w:rsidRDefault="00B21F4D" w:rsidP="00CC1438">
            <w:r w:rsidRPr="00CC1438">
              <w:t>+7 / +30</w:t>
            </w:r>
          </w:p>
          <w:p w:rsidR="00B21F4D" w:rsidRPr="00CC1438" w:rsidRDefault="00B21F4D" w:rsidP="00CC1438">
            <w:r w:rsidRPr="00CC1438">
              <w:t>Октябрь</w:t>
            </w:r>
          </w:p>
          <w:p w:rsidR="00B21F4D" w:rsidRPr="00CC1438" w:rsidRDefault="00B21F4D" w:rsidP="00CC1438">
            <w:r w:rsidRPr="00CC1438">
              <w:t>-3 / +20</w:t>
            </w:r>
          </w:p>
          <w:p w:rsidR="00B21F4D" w:rsidRPr="00CC1438" w:rsidRDefault="00B21F4D" w:rsidP="00CC1438">
            <w:r w:rsidRPr="00CC1438">
              <w:t>Ноябрь</w:t>
            </w:r>
          </w:p>
          <w:p w:rsidR="00B21F4D" w:rsidRPr="00CC1438" w:rsidRDefault="00BD0DCF" w:rsidP="00CC1438">
            <w:r w:rsidRPr="00CC1438">
              <w:t>-5 / +21</w:t>
            </w:r>
          </w:p>
        </w:tc>
        <w:tc>
          <w:tcPr>
            <w:tcW w:w="1441" w:type="dxa"/>
          </w:tcPr>
          <w:p w:rsidR="00B21F4D" w:rsidRPr="00CC1438" w:rsidRDefault="00B21F4D" w:rsidP="00CC1438"/>
        </w:tc>
      </w:tr>
    </w:tbl>
    <w:p w:rsidR="00BD0DCF" w:rsidRDefault="00BD0DCF" w:rsidP="00BD0DCF">
      <w:pPr>
        <w:ind w:firstLine="709"/>
        <w:jc w:val="both"/>
        <w:rPr>
          <w:sz w:val="28"/>
          <w:szCs w:val="28"/>
        </w:rPr>
      </w:pPr>
      <w:r>
        <w:rPr>
          <w:sz w:val="28"/>
          <w:szCs w:val="28"/>
        </w:rPr>
        <w:t>В таблице приведены максимальные и минимальные месячные температуры в районе поселка Ташлы-Тала (</w:t>
      </w:r>
      <w:r w:rsidR="00DD195A">
        <w:rPr>
          <w:sz w:val="28"/>
          <w:szCs w:val="28"/>
        </w:rPr>
        <w:t xml:space="preserve">1 000 </w:t>
      </w:r>
      <w:r>
        <w:rPr>
          <w:sz w:val="28"/>
          <w:szCs w:val="28"/>
        </w:rPr>
        <w:t xml:space="preserve"> над уровнем моря).</w:t>
      </w:r>
      <w:r w:rsidR="0016460C" w:rsidRPr="0016460C">
        <w:rPr>
          <w:sz w:val="28"/>
          <w:szCs w:val="28"/>
        </w:rPr>
        <w:t xml:space="preserve"> </w:t>
      </w:r>
    </w:p>
    <w:p w:rsidR="00507DB2" w:rsidRPr="0016460C" w:rsidRDefault="00507DB2" w:rsidP="00BD0DCF">
      <w:pPr>
        <w:ind w:firstLine="709"/>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F17FB" w:rsidTr="00CC1438">
        <w:tc>
          <w:tcPr>
            <w:tcW w:w="9571" w:type="dxa"/>
          </w:tcPr>
          <w:p w:rsidR="008F17FB" w:rsidRDefault="00CC1438" w:rsidP="00CC1438">
            <w:pPr>
              <w:jc w:val="center"/>
              <w:rPr>
                <w:sz w:val="28"/>
                <w:szCs w:val="28"/>
              </w:rPr>
            </w:pPr>
            <w:r>
              <w:rPr>
                <w:noProof/>
                <w:sz w:val="28"/>
                <w:szCs w:val="28"/>
              </w:rPr>
              <w:drawing>
                <wp:inline distT="0" distB="0" distL="0" distR="0">
                  <wp:extent cx="5870687" cy="2354239"/>
                  <wp:effectExtent l="0" t="0" r="0" b="8255"/>
                  <wp:docPr id="14" name="Рисунок 14" descr="D:\ЦЕНТР\ПРОЕКТЫ_2020-21\ЛЕДНИКИ\атлас\Публ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ЦЕНТР\ПРОЕКТЫ_2020-21\ЛЕДНИКИ\атлас\Публикация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0881" cy="2358327"/>
                          </a:xfrm>
                          <a:prstGeom prst="rect">
                            <a:avLst/>
                          </a:prstGeom>
                          <a:noFill/>
                          <a:ln>
                            <a:noFill/>
                          </a:ln>
                        </pic:spPr>
                      </pic:pic>
                    </a:graphicData>
                  </a:graphic>
                </wp:inline>
              </w:drawing>
            </w:r>
          </w:p>
        </w:tc>
      </w:tr>
    </w:tbl>
    <w:p w:rsidR="008F17FB" w:rsidRDefault="008F17FB" w:rsidP="00BD0DCF">
      <w:pPr>
        <w:ind w:firstLine="709"/>
        <w:jc w:val="both"/>
        <w:rPr>
          <w:sz w:val="28"/>
          <w:szCs w:val="28"/>
        </w:rPr>
      </w:pPr>
      <w:r>
        <w:rPr>
          <w:sz w:val="28"/>
          <w:szCs w:val="28"/>
        </w:rPr>
        <w:t>Рисунок 11.</w:t>
      </w:r>
      <w:r w:rsidR="00E64697">
        <w:rPr>
          <w:sz w:val="28"/>
          <w:szCs w:val="28"/>
        </w:rPr>
        <w:t xml:space="preserve"> </w:t>
      </w:r>
      <w:r>
        <w:rPr>
          <w:sz w:val="28"/>
          <w:szCs w:val="28"/>
        </w:rPr>
        <w:t>Климатические карты (зима, весна, лето, осень) КБР</w:t>
      </w:r>
      <w:r w:rsidR="00E64697">
        <w:rPr>
          <w:sz w:val="28"/>
          <w:szCs w:val="28"/>
        </w:rPr>
        <w:t xml:space="preserve"> </w:t>
      </w:r>
      <w:r w:rsidR="00E64697" w:rsidRPr="00E64697">
        <w:rPr>
          <w:sz w:val="28"/>
          <w:szCs w:val="28"/>
        </w:rPr>
        <w:t>[11]</w:t>
      </w:r>
    </w:p>
    <w:p w:rsidR="00CC1438" w:rsidRDefault="00CC1438" w:rsidP="00E64697">
      <w:pPr>
        <w:jc w:val="center"/>
        <w:rPr>
          <w:sz w:val="28"/>
          <w:szCs w:val="28"/>
        </w:rPr>
      </w:pPr>
      <w:r>
        <w:rPr>
          <w:noProof/>
          <w:sz w:val="28"/>
          <w:szCs w:val="28"/>
        </w:rPr>
        <w:lastRenderedPageBreak/>
        <w:drawing>
          <wp:inline distT="0" distB="0" distL="0" distR="0">
            <wp:extent cx="3555242" cy="2776810"/>
            <wp:effectExtent l="0" t="0" r="7620" b="5080"/>
            <wp:docPr id="17" name="Рисунок 17" descr="D:\ЦЕНТР\ПРОЕКТЫ_2020-21\ЛЕДНИКИ\атлас\5544c71a-c7b9-4fae-8ed0-b3057778e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ЦЕНТР\ПРОЕКТЫ_2020-21\ЛЕДНИКИ\атлас\5544c71a-c7b9-4fae-8ed0-b3057778ed0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483" t="1417" r="2124" b="2364"/>
                    <a:stretch/>
                  </pic:blipFill>
                  <pic:spPr bwMode="auto">
                    <a:xfrm>
                      <a:off x="0" y="0"/>
                      <a:ext cx="3565850" cy="2785095"/>
                    </a:xfrm>
                    <a:prstGeom prst="rect">
                      <a:avLst/>
                    </a:prstGeom>
                    <a:noFill/>
                    <a:ln>
                      <a:noFill/>
                    </a:ln>
                    <a:extLst>
                      <a:ext uri="{53640926-AAD7-44D8-BBD7-CCE9431645EC}">
                        <a14:shadowObscured xmlns:a14="http://schemas.microsoft.com/office/drawing/2010/main"/>
                      </a:ext>
                    </a:extLst>
                  </pic:spPr>
                </pic:pic>
              </a:graphicData>
            </a:graphic>
          </wp:inline>
        </w:drawing>
      </w:r>
    </w:p>
    <w:p w:rsidR="00E64697" w:rsidRDefault="00E64697" w:rsidP="00E64697">
      <w:pPr>
        <w:jc w:val="center"/>
        <w:rPr>
          <w:sz w:val="28"/>
          <w:szCs w:val="28"/>
        </w:rPr>
      </w:pPr>
      <w:r>
        <w:rPr>
          <w:sz w:val="28"/>
          <w:szCs w:val="28"/>
        </w:rPr>
        <w:t>Рисунок 12. Продолжительность периода со средней суточной температурой воздуха выше 0</w:t>
      </w:r>
      <w:r>
        <w:rPr>
          <w:sz w:val="28"/>
          <w:szCs w:val="28"/>
          <w:vertAlign w:val="superscript"/>
        </w:rPr>
        <w:t>о</w:t>
      </w:r>
      <w:r>
        <w:rPr>
          <w:sz w:val="28"/>
          <w:szCs w:val="28"/>
        </w:rPr>
        <w:t>С, 5</w:t>
      </w:r>
      <w:r>
        <w:rPr>
          <w:sz w:val="28"/>
          <w:szCs w:val="28"/>
          <w:vertAlign w:val="superscript"/>
        </w:rPr>
        <w:t>о</w:t>
      </w:r>
      <w:r>
        <w:rPr>
          <w:sz w:val="28"/>
          <w:szCs w:val="28"/>
        </w:rPr>
        <w:t>С, 10</w:t>
      </w:r>
      <w:r>
        <w:rPr>
          <w:sz w:val="28"/>
          <w:szCs w:val="28"/>
          <w:vertAlign w:val="superscript"/>
        </w:rPr>
        <w:t>о</w:t>
      </w:r>
      <w:r>
        <w:rPr>
          <w:sz w:val="28"/>
          <w:szCs w:val="28"/>
        </w:rPr>
        <w:t>С и среднее число дней в году с устойчивым снежным покровом</w:t>
      </w:r>
      <w:r w:rsidRPr="00E64697">
        <w:rPr>
          <w:sz w:val="28"/>
          <w:szCs w:val="28"/>
        </w:rPr>
        <w:t xml:space="preserve"> [1</w:t>
      </w:r>
      <w:r w:rsidR="0016460C">
        <w:rPr>
          <w:sz w:val="28"/>
          <w:szCs w:val="28"/>
        </w:rPr>
        <w:t>2</w:t>
      </w:r>
      <w:r w:rsidRPr="00E64697">
        <w:rPr>
          <w:sz w:val="28"/>
          <w:szCs w:val="28"/>
        </w:rPr>
        <w:t>].</w:t>
      </w:r>
    </w:p>
    <w:p w:rsidR="007C4888" w:rsidRPr="00E64697" w:rsidRDefault="007C4888" w:rsidP="007C4888">
      <w:pPr>
        <w:ind w:firstLine="708"/>
        <w:jc w:val="both"/>
        <w:rPr>
          <w:sz w:val="28"/>
          <w:szCs w:val="28"/>
        </w:rPr>
      </w:pPr>
      <w:r>
        <w:rPr>
          <w:sz w:val="28"/>
          <w:szCs w:val="28"/>
        </w:rPr>
        <w:t>Отмечается повышение температуры в осенне-зимний период относительно климатических показателей (рис. 11,12).</w:t>
      </w:r>
    </w:p>
    <w:p w:rsidR="00D63517" w:rsidRDefault="00D63517" w:rsidP="00B21F4D"/>
    <w:p w:rsidR="00D63517" w:rsidRPr="003A09D2" w:rsidRDefault="00D63517" w:rsidP="003A09D2">
      <w:pPr>
        <w:ind w:firstLine="709"/>
        <w:jc w:val="both"/>
        <w:rPr>
          <w:b/>
          <w:sz w:val="28"/>
          <w:szCs w:val="28"/>
        </w:rPr>
      </w:pPr>
      <w:r w:rsidRPr="003A09D2">
        <w:rPr>
          <w:b/>
          <w:sz w:val="28"/>
          <w:szCs w:val="28"/>
        </w:rPr>
        <w:t>Выводы:</w:t>
      </w:r>
    </w:p>
    <w:p w:rsidR="002629F7" w:rsidRPr="003A09D2" w:rsidRDefault="002629F7" w:rsidP="003A09D2">
      <w:pPr>
        <w:ind w:firstLine="709"/>
        <w:jc w:val="both"/>
        <w:rPr>
          <w:sz w:val="28"/>
          <w:szCs w:val="28"/>
        </w:rPr>
      </w:pPr>
      <w:r w:rsidRPr="003A09D2">
        <w:rPr>
          <w:sz w:val="28"/>
          <w:szCs w:val="28"/>
        </w:rPr>
        <w:t>Знать, каким был климат сотни, тысячи и миллионы лет назад, совершенно необходимо. Без этого знания ученые не смогут предсказывать его изменения в будущем. Существующие математические модели несовершенны и нуждаются в проверке и корректировке по данным о реальном климате.</w:t>
      </w:r>
    </w:p>
    <w:p w:rsidR="002629F7" w:rsidRPr="003A09D2" w:rsidRDefault="002629F7" w:rsidP="003A09D2">
      <w:pPr>
        <w:ind w:firstLine="709"/>
        <w:jc w:val="both"/>
        <w:rPr>
          <w:sz w:val="28"/>
          <w:szCs w:val="28"/>
        </w:rPr>
      </w:pPr>
      <w:r w:rsidRPr="003A09D2">
        <w:rPr>
          <w:sz w:val="28"/>
          <w:szCs w:val="28"/>
        </w:rPr>
        <w:t>Однако, у нас есть способы получить эту информацию из природных хранилищ — палеоархивов. Ледники — самый объемный (и самый удобный для чтения) палеоархив.</w:t>
      </w:r>
    </w:p>
    <w:p w:rsidR="00D63517" w:rsidRPr="003A09D2" w:rsidRDefault="00D63517" w:rsidP="003A09D2">
      <w:pPr>
        <w:ind w:firstLine="709"/>
        <w:jc w:val="both"/>
        <w:rPr>
          <w:sz w:val="28"/>
          <w:szCs w:val="28"/>
        </w:rPr>
      </w:pPr>
      <w:r w:rsidRPr="003A09D2">
        <w:rPr>
          <w:sz w:val="28"/>
          <w:szCs w:val="28"/>
        </w:rPr>
        <w:t>Подробно изучена география и структура исследуемых объектов. Долгое время эта часть Сугана не привлекала к себе внимания ни туристов, ни альпинистов и оставалась как бы в стороне от проторенных троп [1].</w:t>
      </w:r>
    </w:p>
    <w:p w:rsidR="00911C84" w:rsidRPr="003A09D2" w:rsidRDefault="00911C84" w:rsidP="003A09D2">
      <w:pPr>
        <w:ind w:firstLine="709"/>
        <w:jc w:val="both"/>
        <w:rPr>
          <w:sz w:val="28"/>
          <w:szCs w:val="28"/>
        </w:rPr>
      </w:pPr>
      <w:r w:rsidRPr="003A09D2">
        <w:rPr>
          <w:sz w:val="28"/>
          <w:szCs w:val="28"/>
        </w:rPr>
        <w:t>Поставленные нами задачи, а именно: наземные наблюдения за ледниками — определение положения концов горных ледников, а также определение положения ледниковых берегов</w:t>
      </w:r>
      <w:r w:rsidR="00D54B20" w:rsidRPr="003A09D2">
        <w:rPr>
          <w:sz w:val="28"/>
          <w:szCs w:val="28"/>
        </w:rPr>
        <w:t>,</w:t>
      </w:r>
      <w:r w:rsidRPr="003A09D2">
        <w:rPr>
          <w:sz w:val="28"/>
          <w:szCs w:val="28"/>
        </w:rPr>
        <w:t xml:space="preserve"> измерения для определения текущего положения краев, а также их изменения во времени («колебания ледников»);</w:t>
      </w:r>
      <w:r w:rsidR="009D5F6F" w:rsidRPr="003A09D2">
        <w:rPr>
          <w:sz w:val="28"/>
          <w:szCs w:val="28"/>
        </w:rPr>
        <w:t xml:space="preserve"> проводились с помощью программ</w:t>
      </w:r>
      <w:r w:rsidRPr="003A09D2">
        <w:rPr>
          <w:sz w:val="28"/>
          <w:szCs w:val="28"/>
        </w:rPr>
        <w:t xml:space="preserve"> Google Earth Pro</w:t>
      </w:r>
      <w:r w:rsidR="009D5F6F" w:rsidRPr="003A09D2">
        <w:rPr>
          <w:sz w:val="28"/>
          <w:szCs w:val="28"/>
        </w:rPr>
        <w:t xml:space="preserve"> и Bing Maps</w:t>
      </w:r>
      <w:r w:rsidRPr="003A09D2">
        <w:rPr>
          <w:sz w:val="28"/>
          <w:szCs w:val="28"/>
        </w:rPr>
        <w:t>.</w:t>
      </w:r>
      <w:r w:rsidR="008A17D9" w:rsidRPr="003A09D2">
        <w:rPr>
          <w:sz w:val="28"/>
          <w:szCs w:val="28"/>
        </w:rPr>
        <w:t xml:space="preserve"> Это пока что единственный источник регулярной информации о региональном изменении размеров оледенения, полученный с помощью ГИС-технологий.</w:t>
      </w:r>
    </w:p>
    <w:p w:rsidR="008A17D9" w:rsidRPr="003A09D2" w:rsidRDefault="008A17D9" w:rsidP="003A09D2">
      <w:pPr>
        <w:ind w:firstLine="709"/>
        <w:jc w:val="both"/>
        <w:rPr>
          <w:sz w:val="28"/>
          <w:szCs w:val="28"/>
        </w:rPr>
      </w:pPr>
      <w:r w:rsidRPr="003A09D2">
        <w:rPr>
          <w:sz w:val="28"/>
          <w:szCs w:val="28"/>
        </w:rPr>
        <w:t xml:space="preserve">Исторический ряд данных об изменении размеров ледников, включающий сведения за 2004-2011 гг. и результаты обработки спутниковых изображений можно считать условно однородными в связи с различной разрешающей способностью исходных данных. В результате для каждого </w:t>
      </w:r>
      <w:r w:rsidRPr="003A09D2">
        <w:rPr>
          <w:sz w:val="28"/>
          <w:szCs w:val="28"/>
        </w:rPr>
        <w:lastRenderedPageBreak/>
        <w:t xml:space="preserve">ледника получен </w:t>
      </w:r>
      <w:r w:rsidR="00A322BE" w:rsidRPr="003A09D2">
        <w:rPr>
          <w:sz w:val="28"/>
          <w:szCs w:val="28"/>
        </w:rPr>
        <w:t>следующий набор параметров:</w:t>
      </w:r>
      <w:r w:rsidR="00755EEA" w:rsidRPr="003A09D2">
        <w:rPr>
          <w:sz w:val="28"/>
          <w:szCs w:val="28"/>
        </w:rPr>
        <w:t xml:space="preserve"> площадь ледника в целом, максимальная и минимальная высота ледника над уровнем моря.</w:t>
      </w:r>
    </w:p>
    <w:p w:rsidR="00755EEA" w:rsidRPr="003A09D2" w:rsidRDefault="00755EEA" w:rsidP="003A09D2">
      <w:pPr>
        <w:ind w:firstLine="709"/>
        <w:jc w:val="both"/>
        <w:rPr>
          <w:sz w:val="28"/>
          <w:szCs w:val="28"/>
        </w:rPr>
      </w:pPr>
      <w:r w:rsidRPr="003A09D2">
        <w:rPr>
          <w:sz w:val="28"/>
          <w:szCs w:val="28"/>
        </w:rPr>
        <w:t>По данным мониторинга наблюдается существенная деградация ледников.</w:t>
      </w:r>
    </w:p>
    <w:p w:rsidR="00D63517" w:rsidRPr="003A09D2" w:rsidRDefault="00911C84" w:rsidP="003A09D2">
      <w:pPr>
        <w:ind w:firstLine="709"/>
        <w:jc w:val="both"/>
        <w:rPr>
          <w:sz w:val="28"/>
          <w:szCs w:val="28"/>
        </w:rPr>
      </w:pPr>
      <w:r w:rsidRPr="003A09D2">
        <w:rPr>
          <w:sz w:val="28"/>
          <w:szCs w:val="28"/>
        </w:rPr>
        <w:t>Остальные задачи (измерения стока с ледников на створе у его конца; измерение температуры льда в ледниковых трещинах, исследование свежих ледниковых отложений — морен — с определением их возраста по лишайникам на камнях (лихенометрия) или возраста выросших на них кустарников или деревьев (дендрохронология); изучение химического состава льда и ледникового стока) отложены на весенне-летний период.</w:t>
      </w:r>
    </w:p>
    <w:p w:rsidR="007C44AA" w:rsidRPr="003A09D2" w:rsidRDefault="007C44AA" w:rsidP="003A09D2">
      <w:pPr>
        <w:rPr>
          <w:sz w:val="28"/>
          <w:szCs w:val="28"/>
        </w:rPr>
      </w:pPr>
    </w:p>
    <w:p w:rsidR="00D63517" w:rsidRPr="003A09D2" w:rsidRDefault="00D63517" w:rsidP="003A09D2">
      <w:pPr>
        <w:ind w:firstLine="708"/>
        <w:jc w:val="both"/>
        <w:rPr>
          <w:b/>
          <w:sz w:val="28"/>
          <w:szCs w:val="28"/>
        </w:rPr>
      </w:pPr>
      <w:r w:rsidRPr="003A09D2">
        <w:rPr>
          <w:b/>
          <w:sz w:val="28"/>
          <w:szCs w:val="28"/>
        </w:rPr>
        <w:t>Заключение: планируемый результат</w:t>
      </w:r>
    </w:p>
    <w:p w:rsidR="00D63517" w:rsidRPr="003A09D2" w:rsidRDefault="00D63517" w:rsidP="003A09D2">
      <w:pPr>
        <w:ind w:firstLine="708"/>
        <w:jc w:val="both"/>
        <w:rPr>
          <w:sz w:val="28"/>
          <w:szCs w:val="28"/>
        </w:rPr>
      </w:pPr>
      <w:r w:rsidRPr="003A09D2">
        <w:rPr>
          <w:sz w:val="28"/>
          <w:szCs w:val="28"/>
        </w:rPr>
        <w:t>Систематические наблюдения за погодой и климатом люди начали вести совсем недавно — 150-200 лет назад, причем средства сбора данных о климате в глобальном масштабе появились, по геологическим меркам, буквально вчера — каких-нибудь полвека назад, с изобретением метеорологических спутников. Но знать, каким был климат сотни, тысячи и миллионы лет назад, совершенно необходимо. Без этого знания ученые не смогут предсказывать его изменения в будущем.</w:t>
      </w:r>
    </w:p>
    <w:p w:rsidR="00D63517" w:rsidRPr="003A09D2" w:rsidRDefault="00D63517" w:rsidP="003A09D2">
      <w:pPr>
        <w:ind w:firstLine="708"/>
        <w:jc w:val="both"/>
        <w:rPr>
          <w:sz w:val="28"/>
          <w:szCs w:val="28"/>
        </w:rPr>
      </w:pPr>
      <w:r w:rsidRPr="003A09D2">
        <w:rPr>
          <w:sz w:val="28"/>
          <w:szCs w:val="28"/>
        </w:rPr>
        <w:t xml:space="preserve">Существующие математические модели несовершенны и нуждаются в проверке и корректировке по данным о реальном климате. </w:t>
      </w:r>
      <w:r w:rsidR="003A09D2">
        <w:rPr>
          <w:sz w:val="28"/>
          <w:szCs w:val="28"/>
        </w:rPr>
        <w:t>У</w:t>
      </w:r>
      <w:r w:rsidRPr="003A09D2">
        <w:rPr>
          <w:sz w:val="28"/>
          <w:szCs w:val="28"/>
        </w:rPr>
        <w:t xml:space="preserve"> нас есть способы получить эту информацию из природных хранилищ — палеоархивов. Именно исследование ледников помогает «диагностировать» изменение климата на планете: это получается благодаря тому, что они очень чувствительны к колебаниям температуры [</w:t>
      </w:r>
      <w:r w:rsidRPr="003A09D2">
        <w:rPr>
          <w:color w:val="000000" w:themeColor="text1"/>
          <w:sz w:val="28"/>
          <w:szCs w:val="28"/>
        </w:rPr>
        <w:t>3</w:t>
      </w:r>
      <w:r w:rsidRPr="003A09D2">
        <w:rPr>
          <w:sz w:val="28"/>
          <w:szCs w:val="28"/>
        </w:rPr>
        <w:t xml:space="preserve">]. Изотопный состав льда — доля тяжелого кислорода </w:t>
      </w:r>
      <w:r w:rsidRPr="003A09D2">
        <w:rPr>
          <w:sz w:val="28"/>
          <w:szCs w:val="28"/>
          <w:vertAlign w:val="superscript"/>
        </w:rPr>
        <w:t>18</w:t>
      </w:r>
      <w:r w:rsidRPr="003A09D2">
        <w:rPr>
          <w:sz w:val="28"/>
          <w:szCs w:val="28"/>
        </w:rPr>
        <w:t>О и дейтерия — позволяет определить температуру, при которой он сформировался; химический анализ покажет, какие аэрозоли вместе с этим снегом прилетели на ледник; исследуя пыль, можно определить, откуда она взялась, были ли в этот период засухи и извержения вулканов; пыльца расскажет о растениях.</w:t>
      </w:r>
    </w:p>
    <w:p w:rsidR="003A09D2" w:rsidRPr="003A09D2" w:rsidRDefault="00D63517" w:rsidP="003A09D2">
      <w:pPr>
        <w:ind w:firstLine="708"/>
        <w:jc w:val="both"/>
        <w:rPr>
          <w:color w:val="333333"/>
          <w:sz w:val="28"/>
          <w:szCs w:val="28"/>
        </w:rPr>
      </w:pPr>
      <w:r w:rsidRPr="003A09D2">
        <w:rPr>
          <w:sz w:val="28"/>
          <w:szCs w:val="28"/>
        </w:rPr>
        <w:t>Единственный способ уберечь природные архивы — собрать их сейчас. В 2015 году ученые из Франции, Италии, Швейцарии, США и России запустили проект по сохранению ледниковой информации для будущих поколений — «Ice Memory» («Память ледников») [</w:t>
      </w:r>
      <w:r w:rsidRPr="003A09D2">
        <w:rPr>
          <w:color w:val="000000" w:themeColor="text1"/>
          <w:sz w:val="28"/>
          <w:szCs w:val="28"/>
        </w:rPr>
        <w:t>5</w:t>
      </w:r>
      <w:r w:rsidRPr="003A09D2">
        <w:rPr>
          <w:sz w:val="28"/>
          <w:szCs w:val="28"/>
        </w:rPr>
        <w:t xml:space="preserve">]. </w:t>
      </w:r>
      <w:r w:rsidR="003A09D2" w:rsidRPr="003A09D2">
        <w:rPr>
          <w:color w:val="333333"/>
          <w:sz w:val="28"/>
          <w:szCs w:val="28"/>
        </w:rPr>
        <w:t>Ученые из России, Европы и США с 2015 года отправляются в экспедиции в горные районы, собирают образцы льда с ледников, которые находятся под угрозой, а затем отправляют их в Антарктиду на хранение.</w:t>
      </w:r>
    </w:p>
    <w:p w:rsidR="008C46A3" w:rsidRDefault="00F47B59" w:rsidP="008C46A3">
      <w:pPr>
        <w:ind w:firstLine="708"/>
        <w:jc w:val="both"/>
        <w:rPr>
          <w:sz w:val="28"/>
          <w:szCs w:val="28"/>
        </w:rPr>
      </w:pPr>
      <w:r w:rsidRPr="003A09D2">
        <w:rPr>
          <w:sz w:val="28"/>
          <w:szCs w:val="28"/>
        </w:rPr>
        <w:t>В мире вообще не существует методик позволяющих сохранить ледники от климатического влияния. Потепление неминуемо ведёт к деградации оледенения, и противопоставить этому нечего. И конечно человек не имеет возможности сохранить ледники, но может наблюдать за ними, вести мониторин</w:t>
      </w:r>
      <w:r w:rsidR="002235D0">
        <w:rPr>
          <w:sz w:val="28"/>
          <w:szCs w:val="28"/>
        </w:rPr>
        <w:t>г и адаптироваться к</w:t>
      </w:r>
      <w:r w:rsidRPr="003A09D2">
        <w:rPr>
          <w:sz w:val="28"/>
          <w:szCs w:val="28"/>
        </w:rPr>
        <w:t xml:space="preserve"> изменения.</w:t>
      </w:r>
    </w:p>
    <w:p w:rsidR="00CF214F" w:rsidRDefault="00CF214F" w:rsidP="008C46A3">
      <w:pPr>
        <w:ind w:firstLine="708"/>
        <w:jc w:val="both"/>
        <w:rPr>
          <w:sz w:val="28"/>
          <w:szCs w:val="28"/>
        </w:rPr>
      </w:pPr>
      <w:r>
        <w:rPr>
          <w:sz w:val="28"/>
          <w:szCs w:val="28"/>
        </w:rPr>
        <w:lastRenderedPageBreak/>
        <w:t>Выражаю свою благодарность руководителю – Бердановой Елене Ивановне – педагогу дополнительного образования ГБУ ДО «ЭБЦ» Минпрсвещения КБР,</w:t>
      </w:r>
    </w:p>
    <w:p w:rsidR="00CF214F" w:rsidRDefault="00CF214F" w:rsidP="008C46A3">
      <w:pPr>
        <w:ind w:firstLine="708"/>
        <w:jc w:val="both"/>
        <w:rPr>
          <w:sz w:val="28"/>
          <w:szCs w:val="28"/>
        </w:rPr>
      </w:pPr>
      <w:r>
        <w:rPr>
          <w:sz w:val="28"/>
          <w:szCs w:val="28"/>
        </w:rPr>
        <w:t>Гузееву Хусейну Юсуповичу – к.б.н., зам.директора по УВР ГБУ ДО «ЭБЦ» Минпросвещения КБР, организатору горных мероприятий в Хазнидонском ущелье;</w:t>
      </w:r>
    </w:p>
    <w:p w:rsidR="00CF214F" w:rsidRPr="003A09D2" w:rsidRDefault="00CF214F" w:rsidP="008C46A3">
      <w:pPr>
        <w:ind w:firstLine="708"/>
        <w:jc w:val="both"/>
        <w:rPr>
          <w:sz w:val="28"/>
          <w:szCs w:val="28"/>
        </w:rPr>
      </w:pPr>
      <w:r>
        <w:rPr>
          <w:sz w:val="28"/>
          <w:szCs w:val="28"/>
        </w:rPr>
        <w:t>Зотовой Наталье Лео</w:t>
      </w:r>
      <w:r w:rsidR="00A72DE7">
        <w:rPr>
          <w:sz w:val="28"/>
          <w:szCs w:val="28"/>
        </w:rPr>
        <w:t>нидо</w:t>
      </w:r>
      <w:r>
        <w:rPr>
          <w:sz w:val="28"/>
          <w:szCs w:val="28"/>
        </w:rPr>
        <w:t xml:space="preserve">вне – заведующей </w:t>
      </w:r>
      <w:r w:rsidR="00A72DE7">
        <w:rPr>
          <w:sz w:val="28"/>
          <w:szCs w:val="28"/>
        </w:rPr>
        <w:t xml:space="preserve">эколого-краеведческим </w:t>
      </w:r>
      <w:r>
        <w:rPr>
          <w:sz w:val="28"/>
          <w:szCs w:val="28"/>
        </w:rPr>
        <w:t>отделом ГБУ ДО «ЭБЦ» Минпросвещения КБР.</w:t>
      </w:r>
    </w:p>
    <w:p w:rsidR="0041072C" w:rsidRDefault="0041072C">
      <w:pPr>
        <w:spacing w:after="160" w:line="259" w:lineRule="auto"/>
        <w:rPr>
          <w:color w:val="333333"/>
        </w:rPr>
      </w:pPr>
      <w:r>
        <w:rPr>
          <w:color w:val="333333"/>
        </w:rPr>
        <w:br w:type="page"/>
      </w:r>
    </w:p>
    <w:p w:rsidR="00A93DB7" w:rsidRPr="00D30176" w:rsidRDefault="00A93DB7" w:rsidP="00D30176">
      <w:pPr>
        <w:rPr>
          <w:b/>
          <w:sz w:val="28"/>
          <w:szCs w:val="28"/>
        </w:rPr>
      </w:pPr>
      <w:r w:rsidRPr="00D30176">
        <w:rPr>
          <w:b/>
          <w:sz w:val="28"/>
          <w:szCs w:val="28"/>
        </w:rPr>
        <w:lastRenderedPageBreak/>
        <w:t xml:space="preserve">Список использованных источников и литературы </w:t>
      </w:r>
    </w:p>
    <w:p w:rsidR="00D63517" w:rsidRPr="00D30176" w:rsidRDefault="00D63517" w:rsidP="00D30176">
      <w:pPr>
        <w:rPr>
          <w:color w:val="000000" w:themeColor="text1"/>
          <w:sz w:val="28"/>
          <w:szCs w:val="28"/>
        </w:rPr>
      </w:pPr>
      <w:r w:rsidRPr="00D30176">
        <w:rPr>
          <w:color w:val="000000" w:themeColor="text1"/>
          <w:sz w:val="28"/>
          <w:szCs w:val="28"/>
        </w:rPr>
        <w:t>1. Агибалова В.В., Жданов Г.В., Иванов В.Д. С рюкзаком по Сугану, г.Владикавказ</w:t>
      </w:r>
    </w:p>
    <w:p w:rsidR="00D63517" w:rsidRPr="00D30176" w:rsidRDefault="00D63517" w:rsidP="00D30176">
      <w:pPr>
        <w:rPr>
          <w:color w:val="000000" w:themeColor="text1"/>
          <w:sz w:val="28"/>
          <w:szCs w:val="28"/>
        </w:rPr>
      </w:pPr>
      <w:r w:rsidRPr="00D30176">
        <w:rPr>
          <w:color w:val="000000" w:themeColor="text1"/>
          <w:sz w:val="28"/>
          <w:szCs w:val="28"/>
        </w:rPr>
        <w:t>/ Электронный ресурс http://piligrim-andy.narod.ru/text/sugan.html</w:t>
      </w:r>
    </w:p>
    <w:p w:rsidR="00D63517" w:rsidRPr="00D30176" w:rsidRDefault="00D63517" w:rsidP="00D30176">
      <w:pPr>
        <w:rPr>
          <w:color w:val="000000" w:themeColor="text1"/>
          <w:sz w:val="28"/>
          <w:szCs w:val="28"/>
        </w:rPr>
      </w:pPr>
      <w:r w:rsidRPr="00D30176">
        <w:rPr>
          <w:color w:val="000000" w:themeColor="text1"/>
          <w:sz w:val="28"/>
          <w:szCs w:val="28"/>
        </w:rPr>
        <w:t xml:space="preserve">2. Котляков В.М. Криосфера и климат «ЭКОЛОГИЯ И ЖИЗНЬ» №11, 2010 / Электронный ресурс </w:t>
      </w:r>
      <w:hyperlink r:id="rId30" w:history="1">
        <w:r w:rsidRPr="00D30176">
          <w:rPr>
            <w:rStyle w:val="a6"/>
            <w:color w:val="000000" w:themeColor="text1"/>
            <w:sz w:val="28"/>
            <w:szCs w:val="28"/>
          </w:rPr>
          <w:t>https://elementy.ru/nauchno-populyarnaya_biblioteka/431268/Kriosfera_i_klimat</w:t>
        </w:r>
      </w:hyperlink>
    </w:p>
    <w:p w:rsidR="00D63517" w:rsidRPr="00D30176" w:rsidRDefault="00D63517" w:rsidP="00D30176">
      <w:pPr>
        <w:rPr>
          <w:rStyle w:val="a6"/>
          <w:color w:val="000000" w:themeColor="text1"/>
          <w:sz w:val="28"/>
          <w:szCs w:val="28"/>
        </w:rPr>
      </w:pPr>
      <w:r w:rsidRPr="00D30176">
        <w:rPr>
          <w:color w:val="000000" w:themeColor="text1"/>
          <w:sz w:val="28"/>
          <w:szCs w:val="28"/>
        </w:rPr>
        <w:t xml:space="preserve">3. Кренке А.Н., М. Д. Ананичева, П. Ф. Демченко, А. В. Кислов, Г. А. Носенко, В. В. Поповнин, Т.  е. Хромова Ледники и ледниковые системы / Электронный ресурс </w:t>
      </w:r>
      <w:hyperlink r:id="rId31" w:history="1">
        <w:r w:rsidRPr="00D30176">
          <w:rPr>
            <w:rStyle w:val="a6"/>
            <w:color w:val="000000" w:themeColor="text1"/>
            <w:sz w:val="28"/>
            <w:szCs w:val="28"/>
          </w:rPr>
          <w:t>http://downloads.igce.ru/publications/metodi_ocenki/09.pdf</w:t>
        </w:r>
      </w:hyperlink>
    </w:p>
    <w:p w:rsidR="00D63517" w:rsidRPr="00D30176" w:rsidRDefault="00D63517" w:rsidP="00D30176">
      <w:pPr>
        <w:rPr>
          <w:color w:val="000000" w:themeColor="text1"/>
          <w:sz w:val="28"/>
          <w:szCs w:val="28"/>
        </w:rPr>
      </w:pPr>
      <w:r w:rsidRPr="00D30176">
        <w:rPr>
          <w:color w:val="000000" w:themeColor="text1"/>
          <w:sz w:val="28"/>
          <w:szCs w:val="28"/>
        </w:rPr>
        <w:t xml:space="preserve">4. </w:t>
      </w:r>
      <w:r w:rsidR="002D4E66" w:rsidRPr="00D30176">
        <w:rPr>
          <w:color w:val="000000" w:themeColor="text1"/>
          <w:sz w:val="28"/>
          <w:szCs w:val="28"/>
        </w:rPr>
        <w:t xml:space="preserve">Электронный ресурс </w:t>
      </w:r>
      <w:r w:rsidRPr="00D30176">
        <w:rPr>
          <w:color w:val="000000" w:themeColor="text1"/>
          <w:sz w:val="28"/>
          <w:szCs w:val="28"/>
          <w:u w:val="single"/>
        </w:rPr>
        <w:t>https://www.rgo.ru/ru/article/populyarno-o-glyaciologii-uchyonye-rasskazali-pochemu-vazhno-izuchat-ledniki</w:t>
      </w:r>
      <w:r w:rsidRPr="00D30176">
        <w:rPr>
          <w:color w:val="000000" w:themeColor="text1"/>
          <w:sz w:val="28"/>
          <w:szCs w:val="28"/>
        </w:rPr>
        <w:t xml:space="preserve"> Популярно о гляциологии: учёные рассказали, почему важно изучать ледники </w:t>
      </w:r>
    </w:p>
    <w:p w:rsidR="002D4E66" w:rsidRPr="00D30176" w:rsidRDefault="00D63517" w:rsidP="00D30176">
      <w:pPr>
        <w:rPr>
          <w:sz w:val="28"/>
          <w:szCs w:val="28"/>
        </w:rPr>
      </w:pPr>
      <w:r w:rsidRPr="00D30176">
        <w:rPr>
          <w:color w:val="000000" w:themeColor="text1"/>
          <w:sz w:val="28"/>
          <w:szCs w:val="28"/>
        </w:rPr>
        <w:t>5. Электронный р</w:t>
      </w:r>
      <w:r w:rsidR="002D4E66" w:rsidRPr="00D30176">
        <w:rPr>
          <w:color w:val="000000" w:themeColor="text1"/>
          <w:sz w:val="28"/>
          <w:szCs w:val="28"/>
        </w:rPr>
        <w:t xml:space="preserve">есурс </w:t>
      </w:r>
      <w:r w:rsidRPr="00D30176">
        <w:rPr>
          <w:color w:val="000000" w:themeColor="text1"/>
          <w:sz w:val="28"/>
          <w:szCs w:val="28"/>
          <w:u w:val="single"/>
        </w:rPr>
        <w:t xml:space="preserve">http://www.sib-science.info/ru/institutes/arkhiv-utekaet-zachem-24082018 </w:t>
      </w:r>
      <w:r w:rsidRPr="00D30176">
        <w:rPr>
          <w:color w:val="000000" w:themeColor="text1"/>
          <w:sz w:val="28"/>
          <w:szCs w:val="28"/>
        </w:rPr>
        <w:t>Зачем ученые собирают образцы льда с горных ледников и отвозят их в Антарктиду</w:t>
      </w:r>
      <w:r w:rsidR="002D4E66" w:rsidRPr="00D30176">
        <w:rPr>
          <w:sz w:val="28"/>
          <w:szCs w:val="28"/>
        </w:rPr>
        <w:t xml:space="preserve"> </w:t>
      </w:r>
    </w:p>
    <w:p w:rsidR="002D4E66" w:rsidRPr="00D30176" w:rsidRDefault="002D4E66" w:rsidP="00D30176">
      <w:pPr>
        <w:rPr>
          <w:color w:val="000000" w:themeColor="text1"/>
          <w:sz w:val="28"/>
          <w:szCs w:val="28"/>
        </w:rPr>
      </w:pPr>
      <w:r w:rsidRPr="00D30176">
        <w:rPr>
          <w:sz w:val="28"/>
          <w:szCs w:val="28"/>
        </w:rPr>
        <w:t xml:space="preserve">6. </w:t>
      </w:r>
      <w:r w:rsidRPr="00D30176">
        <w:rPr>
          <w:color w:val="000000" w:themeColor="text1"/>
          <w:sz w:val="28"/>
          <w:szCs w:val="28"/>
        </w:rPr>
        <w:t xml:space="preserve">Электронный ресурс Ледники </w:t>
      </w:r>
      <w:r w:rsidRPr="00D30176">
        <w:rPr>
          <w:color w:val="000000" w:themeColor="text1"/>
          <w:sz w:val="28"/>
          <w:szCs w:val="28"/>
          <w:u w:val="single"/>
        </w:rPr>
        <w:t>http://cawater-info.net/bk/1-1-5.htm</w:t>
      </w:r>
    </w:p>
    <w:p w:rsidR="00D63517" w:rsidRPr="00D30176" w:rsidRDefault="002D4E66" w:rsidP="00D30176">
      <w:pPr>
        <w:rPr>
          <w:color w:val="000000" w:themeColor="text1"/>
          <w:sz w:val="28"/>
          <w:szCs w:val="28"/>
        </w:rPr>
      </w:pPr>
      <w:r w:rsidRPr="00D30176">
        <w:rPr>
          <w:color w:val="000000" w:themeColor="text1"/>
          <w:sz w:val="28"/>
          <w:szCs w:val="28"/>
        </w:rPr>
        <w:t xml:space="preserve">7. Электронный ресурс Ледники: строение и образование </w:t>
      </w:r>
      <w:hyperlink r:id="rId32" w:history="1">
        <w:r w:rsidR="00AB4E5E" w:rsidRPr="00D30176">
          <w:rPr>
            <w:rStyle w:val="a6"/>
            <w:color w:val="auto"/>
            <w:sz w:val="28"/>
            <w:szCs w:val="28"/>
          </w:rPr>
          <w:t>https://postnauka.ru/faq/65267</w:t>
        </w:r>
      </w:hyperlink>
    </w:p>
    <w:p w:rsidR="00AB4E5E" w:rsidRPr="00D30176" w:rsidRDefault="00AB4E5E" w:rsidP="00D30176">
      <w:pPr>
        <w:rPr>
          <w:rStyle w:val="a6"/>
          <w:color w:val="auto"/>
          <w:sz w:val="28"/>
          <w:szCs w:val="28"/>
        </w:rPr>
      </w:pPr>
      <w:r w:rsidRPr="00D30176">
        <w:rPr>
          <w:color w:val="000000" w:themeColor="text1"/>
          <w:sz w:val="28"/>
          <w:szCs w:val="28"/>
        </w:rPr>
        <w:t xml:space="preserve">8. Электронный </w:t>
      </w:r>
      <w:r w:rsidRPr="00D30176">
        <w:rPr>
          <w:sz w:val="28"/>
          <w:szCs w:val="28"/>
        </w:rPr>
        <w:t xml:space="preserve">ресурс </w:t>
      </w:r>
      <w:hyperlink r:id="rId33" w:history="1">
        <w:r w:rsidRPr="00D30176">
          <w:rPr>
            <w:rStyle w:val="a6"/>
            <w:color w:val="auto"/>
            <w:sz w:val="28"/>
            <w:szCs w:val="28"/>
            <w:u w:val="none"/>
          </w:rPr>
          <w:t xml:space="preserve">Об утверждении Лесного плана Кабардино-Балкарской Республики на 2009-2018 годы от 31 декабря 2008 </w:t>
        </w:r>
        <w:r w:rsidRPr="00D30176">
          <w:rPr>
            <w:color w:val="000000" w:themeColor="text1"/>
            <w:sz w:val="28"/>
            <w:szCs w:val="28"/>
            <w:u w:val="single"/>
          </w:rPr>
          <w:t>http://</w:t>
        </w:r>
        <w:r w:rsidRPr="00D30176">
          <w:rPr>
            <w:rStyle w:val="a6"/>
            <w:color w:val="auto"/>
            <w:sz w:val="28"/>
            <w:szCs w:val="28"/>
          </w:rPr>
          <w:t>docs.cntd.ru</w:t>
        </w:r>
      </w:hyperlink>
    </w:p>
    <w:p w:rsidR="009C5A83" w:rsidRPr="00D30176" w:rsidRDefault="009C5A83" w:rsidP="00D30176">
      <w:pPr>
        <w:rPr>
          <w:rStyle w:val="a6"/>
          <w:color w:val="auto"/>
          <w:sz w:val="28"/>
          <w:szCs w:val="28"/>
          <w:u w:val="none"/>
        </w:rPr>
      </w:pPr>
      <w:r w:rsidRPr="00D30176">
        <w:rPr>
          <w:rStyle w:val="a6"/>
          <w:color w:val="auto"/>
          <w:sz w:val="28"/>
          <w:szCs w:val="28"/>
          <w:u w:val="none"/>
        </w:rPr>
        <w:t xml:space="preserve">9. </w:t>
      </w:r>
      <w:r w:rsidRPr="00D30176">
        <w:rPr>
          <w:color w:val="000000" w:themeColor="text1"/>
          <w:sz w:val="28"/>
          <w:szCs w:val="28"/>
        </w:rPr>
        <w:t xml:space="preserve">Электронный </w:t>
      </w:r>
      <w:r w:rsidRPr="00D30176">
        <w:rPr>
          <w:sz w:val="28"/>
          <w:szCs w:val="28"/>
        </w:rPr>
        <w:t xml:space="preserve">ресурс </w:t>
      </w:r>
      <w:hyperlink r:id="rId34" w:history="1">
        <w:r w:rsidRPr="00D30176">
          <w:rPr>
            <w:rStyle w:val="a6"/>
            <w:sz w:val="28"/>
            <w:szCs w:val="28"/>
          </w:rPr>
          <w:t>В ООН сообщили, что к середине века Азия может лишиться до 40% льда в горах - Общество - ТАСС (tass.ru)</w:t>
        </w:r>
      </w:hyperlink>
      <w:r w:rsidR="002731B8" w:rsidRPr="00D30176">
        <w:rPr>
          <w:rStyle w:val="a6"/>
          <w:color w:val="auto"/>
          <w:sz w:val="28"/>
          <w:szCs w:val="28"/>
          <w:u w:val="none"/>
        </w:rPr>
        <w:t xml:space="preserve"> </w:t>
      </w:r>
      <w:hyperlink r:id="rId35" w:history="1">
        <w:r w:rsidR="00F705A4" w:rsidRPr="00D30176">
          <w:rPr>
            <w:rStyle w:val="a6"/>
            <w:sz w:val="28"/>
            <w:szCs w:val="28"/>
          </w:rPr>
          <w:t>https://tass.ru/obschestvo/12762805</w:t>
        </w:r>
      </w:hyperlink>
    </w:p>
    <w:p w:rsidR="008F17FB" w:rsidRPr="00D30176" w:rsidRDefault="006C74D0" w:rsidP="00D30176">
      <w:pPr>
        <w:rPr>
          <w:sz w:val="28"/>
          <w:szCs w:val="28"/>
        </w:rPr>
      </w:pPr>
      <w:r w:rsidRPr="00D30176">
        <w:rPr>
          <w:rStyle w:val="a6"/>
          <w:color w:val="auto"/>
          <w:sz w:val="28"/>
          <w:szCs w:val="28"/>
          <w:u w:val="none"/>
        </w:rPr>
        <w:t>10.</w:t>
      </w:r>
      <w:r w:rsidR="007A50D1" w:rsidRPr="00D30176">
        <w:rPr>
          <w:color w:val="000000" w:themeColor="text1"/>
          <w:sz w:val="28"/>
          <w:szCs w:val="28"/>
        </w:rPr>
        <w:t xml:space="preserve"> Электронный </w:t>
      </w:r>
      <w:r w:rsidR="007A50D1" w:rsidRPr="00D30176">
        <w:rPr>
          <w:sz w:val="28"/>
          <w:szCs w:val="28"/>
        </w:rPr>
        <w:t>ресурс</w:t>
      </w:r>
      <w:hyperlink r:id="rId36" w:history="1">
        <w:r w:rsidR="007A50D1" w:rsidRPr="00D30176">
          <w:rPr>
            <w:rStyle w:val="a6"/>
            <w:sz w:val="28"/>
            <w:szCs w:val="28"/>
          </w:rPr>
          <w:t xml:space="preserve"> Перевал.Online (pereval.online)</w:t>
        </w:r>
      </w:hyperlink>
      <w:r w:rsidRPr="00D30176">
        <w:rPr>
          <w:sz w:val="28"/>
          <w:szCs w:val="28"/>
        </w:rPr>
        <w:t xml:space="preserve"> </w:t>
      </w:r>
      <w:r w:rsidR="008F17FB" w:rsidRPr="00D30176">
        <w:rPr>
          <w:sz w:val="28"/>
          <w:szCs w:val="28"/>
        </w:rPr>
        <w:t xml:space="preserve">https://pereval.online/object/15048 </w:t>
      </w:r>
    </w:p>
    <w:p w:rsidR="008F17FB" w:rsidRPr="00D30176" w:rsidRDefault="008F17FB" w:rsidP="00D30176">
      <w:pPr>
        <w:rPr>
          <w:rStyle w:val="a6"/>
          <w:color w:val="auto"/>
          <w:sz w:val="28"/>
          <w:szCs w:val="28"/>
          <w:u w:val="none"/>
        </w:rPr>
      </w:pPr>
      <w:r w:rsidRPr="00D30176">
        <w:rPr>
          <w:sz w:val="28"/>
          <w:szCs w:val="28"/>
        </w:rPr>
        <w:t>11. Справочная литература. Атлас Кабардино-Балкарской республики. Федеральная служба геодезии и картографии России. Москва 1997г.</w:t>
      </w:r>
    </w:p>
    <w:p w:rsidR="00F705A4" w:rsidRDefault="00F705A4">
      <w:pPr>
        <w:spacing w:after="160" w:line="259" w:lineRule="auto"/>
        <w:rPr>
          <w:rStyle w:val="a6"/>
          <w:color w:val="auto"/>
          <w:u w:val="none"/>
        </w:rPr>
      </w:pPr>
      <w:r>
        <w:rPr>
          <w:rStyle w:val="a6"/>
          <w:color w:val="auto"/>
          <w:u w:val="none"/>
        </w:rPr>
        <w:br w:type="page"/>
      </w:r>
    </w:p>
    <w:p w:rsidR="00F705A4" w:rsidRPr="00D30176" w:rsidRDefault="00F705A4" w:rsidP="00D30176">
      <w:pPr>
        <w:jc w:val="right"/>
        <w:rPr>
          <w:color w:val="000000" w:themeColor="text1"/>
          <w:sz w:val="28"/>
          <w:szCs w:val="28"/>
        </w:rPr>
      </w:pPr>
      <w:r w:rsidRPr="00D30176">
        <w:rPr>
          <w:color w:val="000000" w:themeColor="text1"/>
          <w:sz w:val="28"/>
          <w:szCs w:val="28"/>
        </w:rPr>
        <w:lastRenderedPageBreak/>
        <w:t>Приложение 1</w:t>
      </w:r>
    </w:p>
    <w:p w:rsidR="00F705A4" w:rsidRPr="00D30176" w:rsidRDefault="00F705A4" w:rsidP="00D30176">
      <w:pPr>
        <w:jc w:val="center"/>
        <w:rPr>
          <w:color w:val="000000" w:themeColor="text1"/>
          <w:sz w:val="28"/>
          <w:szCs w:val="28"/>
        </w:rPr>
      </w:pPr>
      <w:r w:rsidRPr="00D30176">
        <w:rPr>
          <w:color w:val="000000" w:themeColor="text1"/>
          <w:sz w:val="28"/>
          <w:szCs w:val="28"/>
        </w:rPr>
        <w:t>ПОЛЕВЫЕ И КАМЕРАЛЬНЫЕ ИССЛЕДОВАНИЯ</w:t>
      </w:r>
    </w:p>
    <w:p w:rsidR="0077289E" w:rsidRPr="009C5A83" w:rsidRDefault="0077289E" w:rsidP="00D30176">
      <w:pPr>
        <w:jc w:val="center"/>
        <w:rPr>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21"/>
        <w:gridCol w:w="5167"/>
      </w:tblGrid>
      <w:tr w:rsidR="00A854C2" w:rsidTr="00A96A70">
        <w:tc>
          <w:tcPr>
            <w:tcW w:w="4643" w:type="dxa"/>
          </w:tcPr>
          <w:p w:rsidR="00655027" w:rsidRDefault="00F705A4" w:rsidP="00655027">
            <w:pPr>
              <w:spacing w:line="276" w:lineRule="auto"/>
              <w:ind w:left="-113"/>
              <w:rPr>
                <w:color w:val="000000" w:themeColor="text1"/>
              </w:rPr>
            </w:pPr>
            <w:r w:rsidRPr="00F705A4">
              <w:rPr>
                <w:noProof/>
                <w:color w:val="000000" w:themeColor="text1"/>
              </w:rPr>
              <w:drawing>
                <wp:inline distT="0" distB="0" distL="0" distR="0" wp14:anchorId="12660356" wp14:editId="6E9AC505">
                  <wp:extent cx="2922814" cy="2192111"/>
                  <wp:effectExtent l="0" t="0" r="0" b="0"/>
                  <wp:docPr id="42" name="Рисунок 42" descr="C:\ЦЕНТР_2021-22\ПРОЕКТЫ\ЛЕДНИКИ\ПРИЛОЖЕНИЕ К ПРОЕКТУ\WhatsApp Image 2021-12-04 at 18.5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ЦЕНТР_2021-22\ПРОЕКТЫ\ЛЕДНИКИ\ПРИЛОЖЕНИЕ К ПРОЕКТУ\WhatsApp Image 2021-12-04 at 18.58.56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0566" cy="2227925"/>
                          </a:xfrm>
                          <a:prstGeom prst="rect">
                            <a:avLst/>
                          </a:prstGeom>
                          <a:noFill/>
                          <a:ln>
                            <a:noFill/>
                          </a:ln>
                        </pic:spPr>
                      </pic:pic>
                    </a:graphicData>
                  </a:graphic>
                </wp:inline>
              </w:drawing>
            </w:r>
          </w:p>
        </w:tc>
        <w:tc>
          <w:tcPr>
            <w:tcW w:w="4702" w:type="dxa"/>
            <w:gridSpan w:val="2"/>
          </w:tcPr>
          <w:p w:rsidR="00655027" w:rsidRDefault="00655027" w:rsidP="00655027">
            <w:pPr>
              <w:spacing w:line="276" w:lineRule="auto"/>
              <w:ind w:left="-150"/>
              <w:rPr>
                <w:color w:val="000000" w:themeColor="text1"/>
              </w:rPr>
            </w:pPr>
            <w:r w:rsidRPr="00655027">
              <w:rPr>
                <w:noProof/>
                <w:color w:val="000000" w:themeColor="text1"/>
              </w:rPr>
              <w:drawing>
                <wp:inline distT="0" distB="0" distL="0" distR="0" wp14:anchorId="4285354C" wp14:editId="0B5A6E6B">
                  <wp:extent cx="2931886" cy="2198915"/>
                  <wp:effectExtent l="0" t="0" r="1905" b="0"/>
                  <wp:docPr id="43" name="Рисунок 43" descr="C:\ЦЕНТР_2021-22\ПРОЕКТЫ\ЛЕДНИКИ\ПРИЛОЖЕНИЕ К ПРОЕКТУ\WhatsApp Image 2021-12-04 at 18.5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ЦЕНТР_2021-22\ПРОЕКТЫ\ЛЕДНИКИ\ПРИЛОЖЕНИЕ К ПРОЕКТУ\WhatsApp Image 2021-12-04 at 18.58.5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0434" cy="2227826"/>
                          </a:xfrm>
                          <a:prstGeom prst="rect">
                            <a:avLst/>
                          </a:prstGeom>
                          <a:noFill/>
                          <a:ln>
                            <a:noFill/>
                          </a:ln>
                        </pic:spPr>
                      </pic:pic>
                    </a:graphicData>
                  </a:graphic>
                </wp:inline>
              </w:drawing>
            </w:r>
          </w:p>
        </w:tc>
      </w:tr>
      <w:tr w:rsidR="00655027" w:rsidTr="00A96A70">
        <w:tc>
          <w:tcPr>
            <w:tcW w:w="9345" w:type="dxa"/>
            <w:gridSpan w:val="3"/>
          </w:tcPr>
          <w:p w:rsidR="00655027" w:rsidRDefault="00655027" w:rsidP="00D30176">
            <w:pPr>
              <w:jc w:val="center"/>
              <w:rPr>
                <w:color w:val="000000" w:themeColor="text1"/>
              </w:rPr>
            </w:pPr>
            <w:r w:rsidRPr="00D30176">
              <w:rPr>
                <w:color w:val="000000" w:themeColor="text1"/>
                <w:sz w:val="28"/>
                <w:szCs w:val="28"/>
              </w:rPr>
              <w:t xml:space="preserve">Рисунок 1 </w:t>
            </w:r>
            <w:r w:rsidR="0077289E" w:rsidRPr="00D30176">
              <w:rPr>
                <w:color w:val="000000" w:themeColor="text1"/>
                <w:sz w:val="28"/>
                <w:szCs w:val="28"/>
              </w:rPr>
              <w:t>Хазнидонское ущелье, ноябрь 2021г</w:t>
            </w:r>
            <w:r w:rsidR="0077289E">
              <w:rPr>
                <w:color w:val="000000" w:themeColor="text1"/>
              </w:rPr>
              <w:t>.</w:t>
            </w:r>
          </w:p>
        </w:tc>
      </w:tr>
      <w:tr w:rsidR="0077289E" w:rsidTr="00A96A70">
        <w:tc>
          <w:tcPr>
            <w:tcW w:w="9345" w:type="dxa"/>
            <w:gridSpan w:val="3"/>
          </w:tcPr>
          <w:p w:rsidR="0077289E" w:rsidRDefault="0077289E" w:rsidP="002D4E66">
            <w:pPr>
              <w:spacing w:line="276" w:lineRule="auto"/>
              <w:rPr>
                <w:color w:val="000000" w:themeColor="text1"/>
              </w:rPr>
            </w:pPr>
          </w:p>
        </w:tc>
      </w:tr>
      <w:tr w:rsidR="00A854C2" w:rsidTr="00A96A70">
        <w:tc>
          <w:tcPr>
            <w:tcW w:w="4643" w:type="dxa"/>
          </w:tcPr>
          <w:p w:rsidR="00F705A4" w:rsidRDefault="00655027" w:rsidP="00655027">
            <w:pPr>
              <w:spacing w:line="276" w:lineRule="auto"/>
              <w:ind w:left="-113"/>
              <w:rPr>
                <w:color w:val="000000" w:themeColor="text1"/>
              </w:rPr>
            </w:pPr>
            <w:r w:rsidRPr="00655027">
              <w:rPr>
                <w:noProof/>
                <w:color w:val="000000" w:themeColor="text1"/>
              </w:rPr>
              <w:drawing>
                <wp:inline distT="0" distB="0" distL="0" distR="0" wp14:anchorId="274AAF20" wp14:editId="772D3790">
                  <wp:extent cx="2933700" cy="2200275"/>
                  <wp:effectExtent l="0" t="0" r="0" b="9525"/>
                  <wp:docPr id="44" name="Рисунок 44" descr="C:\ЦЕНТР_2021-22\ПРОЕКТЫ\ЛЕДНИКИ\ПРИЛОЖЕНИЕ К ПРОЕКТУ\WhatsApp Image 2021-12-04 at 19.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ЦЕНТР_2021-22\ПРОЕКТЫ\ЛЕДНИКИ\ПРИЛОЖЕНИЕ К ПРОЕКТУ\WhatsApp Image 2021-12-04 at 19.00.2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0332" cy="2212749"/>
                          </a:xfrm>
                          <a:prstGeom prst="rect">
                            <a:avLst/>
                          </a:prstGeom>
                          <a:noFill/>
                          <a:ln>
                            <a:noFill/>
                          </a:ln>
                        </pic:spPr>
                      </pic:pic>
                    </a:graphicData>
                  </a:graphic>
                </wp:inline>
              </w:drawing>
            </w:r>
          </w:p>
        </w:tc>
        <w:tc>
          <w:tcPr>
            <w:tcW w:w="4702" w:type="dxa"/>
            <w:gridSpan w:val="2"/>
          </w:tcPr>
          <w:p w:rsidR="00F705A4" w:rsidRDefault="00A854C2" w:rsidP="002D4E66">
            <w:pPr>
              <w:spacing w:line="276" w:lineRule="auto"/>
              <w:ind w:left="-53"/>
              <w:rPr>
                <w:color w:val="000000" w:themeColor="text1"/>
              </w:rPr>
            </w:pPr>
            <w:r w:rsidRPr="009B33AE">
              <w:rPr>
                <w:noProof/>
                <w:color w:val="000000" w:themeColor="text1"/>
              </w:rPr>
              <w:drawing>
                <wp:inline distT="0" distB="0" distL="0" distR="0" wp14:anchorId="1CB98075" wp14:editId="1381C6C6">
                  <wp:extent cx="2911928" cy="2183947"/>
                  <wp:effectExtent l="0" t="0" r="3175" b="6985"/>
                  <wp:docPr id="46" name="Рисунок 46" descr="C:\ЦЕНТР_2021-22\ПРОЕКТЫ\ЛЕДНИКИ\ПРИЛОЖЕНИЕ К ПРОЕКТУ\WhatsApp Image 2021-12-04 at 19.1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ЦЕНТР_2021-22\ПРОЕКТЫ\ЛЕДНИКИ\ПРИЛОЖЕНИЕ К ПРОЕКТУ\WhatsApp Image 2021-12-04 at 19.16.28.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4003" cy="2200504"/>
                          </a:xfrm>
                          <a:prstGeom prst="rect">
                            <a:avLst/>
                          </a:prstGeom>
                          <a:noFill/>
                          <a:ln>
                            <a:noFill/>
                          </a:ln>
                        </pic:spPr>
                      </pic:pic>
                    </a:graphicData>
                  </a:graphic>
                </wp:inline>
              </w:drawing>
            </w:r>
          </w:p>
        </w:tc>
      </w:tr>
      <w:tr w:rsidR="00655027" w:rsidTr="00A96A70">
        <w:tc>
          <w:tcPr>
            <w:tcW w:w="9345" w:type="dxa"/>
            <w:gridSpan w:val="3"/>
          </w:tcPr>
          <w:p w:rsidR="0077289E" w:rsidRPr="00D30176" w:rsidRDefault="0077289E" w:rsidP="00D30176">
            <w:pPr>
              <w:jc w:val="center"/>
              <w:rPr>
                <w:color w:val="000000" w:themeColor="text1"/>
                <w:sz w:val="28"/>
                <w:szCs w:val="28"/>
              </w:rPr>
            </w:pPr>
            <w:r w:rsidRPr="00D30176">
              <w:rPr>
                <w:color w:val="000000" w:themeColor="text1"/>
                <w:sz w:val="28"/>
                <w:szCs w:val="28"/>
              </w:rPr>
              <w:t xml:space="preserve">Рисунок 2. Мастер-класс по работе с </w:t>
            </w:r>
            <w:r w:rsidRPr="00D30176">
              <w:rPr>
                <w:sz w:val="28"/>
                <w:szCs w:val="28"/>
              </w:rPr>
              <w:t xml:space="preserve">программой </w:t>
            </w:r>
            <w:r w:rsidRPr="00D30176">
              <w:rPr>
                <w:sz w:val="28"/>
                <w:szCs w:val="28"/>
                <w:lang w:val="en-US"/>
              </w:rPr>
              <w:t>Google</w:t>
            </w:r>
            <w:r w:rsidRPr="00D30176">
              <w:rPr>
                <w:sz w:val="28"/>
                <w:szCs w:val="28"/>
              </w:rPr>
              <w:t xml:space="preserve"> </w:t>
            </w:r>
            <w:r w:rsidRPr="00D30176">
              <w:rPr>
                <w:sz w:val="28"/>
                <w:szCs w:val="28"/>
                <w:lang w:val="en-US"/>
              </w:rPr>
              <w:t>Earth</w:t>
            </w:r>
            <w:r w:rsidRPr="00D30176">
              <w:rPr>
                <w:sz w:val="28"/>
                <w:szCs w:val="28"/>
              </w:rPr>
              <w:t xml:space="preserve"> </w:t>
            </w:r>
            <w:r w:rsidRPr="00D30176">
              <w:rPr>
                <w:sz w:val="28"/>
                <w:szCs w:val="28"/>
                <w:lang w:val="en-US"/>
              </w:rPr>
              <w:t>Pro</w:t>
            </w:r>
            <w:r w:rsidRPr="00D30176">
              <w:rPr>
                <w:color w:val="000000" w:themeColor="text1"/>
                <w:sz w:val="28"/>
                <w:szCs w:val="28"/>
              </w:rPr>
              <w:t xml:space="preserve"> от эксперта-консультанта Гузиева Х.Ю,</w:t>
            </w:r>
            <w:r w:rsidR="00E00767" w:rsidRPr="00D30176">
              <w:rPr>
                <w:color w:val="000000" w:themeColor="text1"/>
                <w:sz w:val="28"/>
                <w:szCs w:val="28"/>
              </w:rPr>
              <w:t xml:space="preserve"> к.б.н.,</w:t>
            </w:r>
          </w:p>
          <w:p w:rsidR="00655027" w:rsidRDefault="0077289E" w:rsidP="00D30176">
            <w:pPr>
              <w:jc w:val="center"/>
              <w:rPr>
                <w:color w:val="000000" w:themeColor="text1"/>
              </w:rPr>
            </w:pPr>
            <w:r w:rsidRPr="00D30176">
              <w:rPr>
                <w:color w:val="000000" w:themeColor="text1"/>
                <w:sz w:val="28"/>
                <w:szCs w:val="28"/>
              </w:rPr>
              <w:t>ноябрь 2021, ГБУ ДО «ЭБЦ»</w:t>
            </w:r>
          </w:p>
        </w:tc>
      </w:tr>
      <w:tr w:rsidR="00A854C2" w:rsidTr="00A96A70">
        <w:tc>
          <w:tcPr>
            <w:tcW w:w="4680" w:type="dxa"/>
            <w:gridSpan w:val="2"/>
          </w:tcPr>
          <w:p w:rsidR="009B33AE" w:rsidRDefault="00A854C2" w:rsidP="009B33AE">
            <w:pPr>
              <w:spacing w:line="276" w:lineRule="auto"/>
              <w:ind w:left="-113"/>
              <w:rPr>
                <w:color w:val="000000" w:themeColor="text1"/>
              </w:rPr>
            </w:pPr>
            <w:r w:rsidRPr="00655027">
              <w:rPr>
                <w:noProof/>
                <w:color w:val="000000" w:themeColor="text1"/>
              </w:rPr>
              <w:drawing>
                <wp:inline distT="0" distB="0" distL="0" distR="0" wp14:anchorId="6DC2BBA0" wp14:editId="62A4C86F">
                  <wp:extent cx="2924630" cy="2193472"/>
                  <wp:effectExtent l="0" t="0" r="9525" b="0"/>
                  <wp:docPr id="45" name="Рисунок 45" descr="C:\ЦЕНТР_2021-22\ПРОЕКТЫ\ЛЕДНИКИ\ПРИЛОЖЕНИЕ К ПРОЕКТУ\WhatsApp Image 2021-12-04 at 19.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ЦЕНТР_2021-22\ПРОЕКТЫ\ЛЕДНИКИ\ПРИЛОЖЕНИЕ К ПРОЕКТУ\WhatsApp Image 2021-12-04 at 19.00.3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9585" cy="2204688"/>
                          </a:xfrm>
                          <a:prstGeom prst="rect">
                            <a:avLst/>
                          </a:prstGeom>
                          <a:noFill/>
                          <a:ln>
                            <a:noFill/>
                          </a:ln>
                        </pic:spPr>
                      </pic:pic>
                    </a:graphicData>
                  </a:graphic>
                </wp:inline>
              </w:drawing>
            </w:r>
          </w:p>
        </w:tc>
        <w:tc>
          <w:tcPr>
            <w:tcW w:w="4665" w:type="dxa"/>
          </w:tcPr>
          <w:p w:rsidR="009B33AE" w:rsidRDefault="00A854C2" w:rsidP="0077289E">
            <w:pPr>
              <w:spacing w:line="276" w:lineRule="auto"/>
              <w:ind w:left="-115"/>
              <w:jc w:val="center"/>
              <w:rPr>
                <w:color w:val="000000" w:themeColor="text1"/>
              </w:rPr>
            </w:pPr>
            <w:r w:rsidRPr="00A854C2">
              <w:rPr>
                <w:noProof/>
                <w:color w:val="000000" w:themeColor="text1"/>
              </w:rPr>
              <w:drawing>
                <wp:inline distT="0" distB="0" distL="0" distR="0">
                  <wp:extent cx="3474473" cy="2182586"/>
                  <wp:effectExtent l="0" t="0" r="0" b="8255"/>
                  <wp:docPr id="47" name="Рисунок 47" descr="C:\ЦЕНТР_2021-22\ПРОЕКТЫ\ЛЕДНИКИ\ЛЕДНИКИ С ГРАНИЦАМИ.pu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ЦЕНТР_2021-22\ПРОЕКТЫ\ЛЕДНИКИ\ЛЕДНИКИ С ГРАНИЦАМИ.pub-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12974" cy="2206772"/>
                          </a:xfrm>
                          <a:prstGeom prst="rect">
                            <a:avLst/>
                          </a:prstGeom>
                          <a:noFill/>
                          <a:ln>
                            <a:noFill/>
                          </a:ln>
                        </pic:spPr>
                      </pic:pic>
                    </a:graphicData>
                  </a:graphic>
                </wp:inline>
              </w:drawing>
            </w:r>
          </w:p>
        </w:tc>
      </w:tr>
      <w:tr w:rsidR="00A854C2" w:rsidTr="00A96A70">
        <w:tc>
          <w:tcPr>
            <w:tcW w:w="4680" w:type="dxa"/>
            <w:gridSpan w:val="2"/>
          </w:tcPr>
          <w:p w:rsidR="00A854C2" w:rsidRPr="00D30176" w:rsidRDefault="00D3604A" w:rsidP="00D30176">
            <w:pPr>
              <w:ind w:left="-113"/>
              <w:rPr>
                <w:noProof/>
                <w:color w:val="000000" w:themeColor="text1"/>
                <w:sz w:val="28"/>
                <w:szCs w:val="28"/>
              </w:rPr>
            </w:pPr>
            <w:r w:rsidRPr="00D30176">
              <w:rPr>
                <w:noProof/>
                <w:color w:val="000000" w:themeColor="text1"/>
                <w:sz w:val="28"/>
                <w:szCs w:val="28"/>
              </w:rPr>
              <w:t xml:space="preserve">Рис. 3 Работа с картографической веб-платформой </w:t>
            </w:r>
            <w:r w:rsidRPr="00D30176">
              <w:rPr>
                <w:sz w:val="28"/>
                <w:szCs w:val="28"/>
                <w:lang w:val="en-US"/>
              </w:rPr>
              <w:t>Google</w:t>
            </w:r>
            <w:r w:rsidRPr="00D30176">
              <w:rPr>
                <w:sz w:val="28"/>
                <w:szCs w:val="28"/>
              </w:rPr>
              <w:t xml:space="preserve"> </w:t>
            </w:r>
            <w:r w:rsidRPr="00D30176">
              <w:rPr>
                <w:sz w:val="28"/>
                <w:szCs w:val="28"/>
                <w:lang w:val="en-US"/>
              </w:rPr>
              <w:t>Earth</w:t>
            </w:r>
          </w:p>
        </w:tc>
        <w:tc>
          <w:tcPr>
            <w:tcW w:w="4665" w:type="dxa"/>
          </w:tcPr>
          <w:p w:rsidR="00A854C2" w:rsidRPr="00D30176" w:rsidRDefault="00D3604A" w:rsidP="00D30176">
            <w:pPr>
              <w:jc w:val="both"/>
              <w:rPr>
                <w:noProof/>
                <w:color w:val="000000" w:themeColor="text1"/>
                <w:sz w:val="28"/>
                <w:szCs w:val="28"/>
              </w:rPr>
            </w:pPr>
            <w:r w:rsidRPr="00D30176">
              <w:rPr>
                <w:noProof/>
                <w:color w:val="000000" w:themeColor="text1"/>
                <w:sz w:val="28"/>
                <w:szCs w:val="28"/>
              </w:rPr>
              <w:t>Рис. 4 Работа с картографической веб-платформой Bing Maps от компании Microsoft.</w:t>
            </w:r>
          </w:p>
        </w:tc>
      </w:tr>
    </w:tbl>
    <w:p w:rsidR="00D63517" w:rsidRPr="002D4E66" w:rsidRDefault="00D63517" w:rsidP="00D3604A">
      <w:pPr>
        <w:spacing w:line="276" w:lineRule="auto"/>
        <w:rPr>
          <w:color w:val="000000" w:themeColor="text1"/>
        </w:rPr>
      </w:pPr>
    </w:p>
    <w:sectPr w:rsidR="00D63517" w:rsidRPr="002D4E66">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BBE" w:rsidRDefault="00711BBE" w:rsidP="009E6493">
      <w:r>
        <w:separator/>
      </w:r>
    </w:p>
  </w:endnote>
  <w:endnote w:type="continuationSeparator" w:id="0">
    <w:p w:rsidR="00711BBE" w:rsidRDefault="00711BBE" w:rsidP="009E6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1"/>
    <w:family w:val="auto"/>
    <w:pitch w:val="variable"/>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763283"/>
      <w:docPartObj>
        <w:docPartGallery w:val="Page Numbers (Bottom of Page)"/>
        <w:docPartUnique/>
      </w:docPartObj>
    </w:sdtPr>
    <w:sdtEndPr/>
    <w:sdtContent>
      <w:p w:rsidR="00DD195A" w:rsidRDefault="00DD195A">
        <w:pPr>
          <w:pStyle w:val="a9"/>
          <w:jc w:val="right"/>
        </w:pPr>
        <w:r>
          <w:fldChar w:fldCharType="begin"/>
        </w:r>
        <w:r>
          <w:instrText>PAGE   \* MERGEFORMAT</w:instrText>
        </w:r>
        <w:r>
          <w:fldChar w:fldCharType="separate"/>
        </w:r>
        <w:r w:rsidR="00B05B6E">
          <w:rPr>
            <w:noProof/>
          </w:rPr>
          <w:t>18</w:t>
        </w:r>
        <w:r>
          <w:fldChar w:fldCharType="end"/>
        </w:r>
      </w:p>
    </w:sdtContent>
  </w:sdt>
  <w:p w:rsidR="00DD195A" w:rsidRDefault="00DD195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BBE" w:rsidRDefault="00711BBE" w:rsidP="009E6493">
      <w:r>
        <w:separator/>
      </w:r>
    </w:p>
  </w:footnote>
  <w:footnote w:type="continuationSeparator" w:id="0">
    <w:p w:rsidR="00711BBE" w:rsidRDefault="00711BBE" w:rsidP="009E64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E03841"/>
    <w:multiLevelType w:val="multilevel"/>
    <w:tmpl w:val="AB288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533E5"/>
    <w:multiLevelType w:val="multilevel"/>
    <w:tmpl w:val="477A6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DC2D4D"/>
    <w:multiLevelType w:val="multilevel"/>
    <w:tmpl w:val="186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lvlOverride w:ilvl="1">
      <w:lvl w:ilvl="1">
        <w:numFmt w:val="bullet"/>
        <w:lvlText w:val=""/>
        <w:lvlJc w:val="left"/>
        <w:pPr>
          <w:tabs>
            <w:tab w:val="num" w:pos="1440"/>
          </w:tabs>
          <w:ind w:left="1440" w:hanging="360"/>
        </w:pPr>
        <w:rPr>
          <w:rFonts w:ascii="Symbol" w:hAnsi="Symbol" w:hint="default"/>
          <w:sz w:val="20"/>
        </w:rPr>
      </w:lvl>
    </w:lvlOverride>
  </w:num>
  <w:num w:numId="3">
    <w:abstractNumId w:val="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0"/>
  </w:num>
  <w:num w:numId="5">
    <w:abstractNumId w:val="0"/>
    <w:lvlOverride w:ilvl="1">
      <w:lvl w:ilvl="1">
        <w:numFmt w:val="bullet"/>
        <w:lvlText w:val=""/>
        <w:lvlJc w:val="left"/>
        <w:pPr>
          <w:tabs>
            <w:tab w:val="num" w:pos="1440"/>
          </w:tabs>
          <w:ind w:left="1440" w:hanging="360"/>
        </w:pPr>
        <w:rPr>
          <w:rFonts w:ascii="Symbol" w:hAnsi="Symbol" w:hint="default"/>
          <w:sz w:val="20"/>
        </w:rPr>
      </w:lvl>
    </w:lvlOverride>
  </w:num>
  <w:num w:numId="6">
    <w:abstractNumId w:val="2"/>
  </w:num>
  <w:num w:numId="7">
    <w:abstractNumId w:val="2"/>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8A"/>
    <w:rsid w:val="0000584A"/>
    <w:rsid w:val="00025FCD"/>
    <w:rsid w:val="00037230"/>
    <w:rsid w:val="0005176A"/>
    <w:rsid w:val="00060D37"/>
    <w:rsid w:val="0008359B"/>
    <w:rsid w:val="000A631D"/>
    <w:rsid w:val="000B0444"/>
    <w:rsid w:val="000B24F7"/>
    <w:rsid w:val="000E30AB"/>
    <w:rsid w:val="000E5908"/>
    <w:rsid w:val="0012433A"/>
    <w:rsid w:val="00133FE1"/>
    <w:rsid w:val="00140DC5"/>
    <w:rsid w:val="00144371"/>
    <w:rsid w:val="0016460C"/>
    <w:rsid w:val="00181171"/>
    <w:rsid w:val="001816CB"/>
    <w:rsid w:val="0019164F"/>
    <w:rsid w:val="00195EED"/>
    <w:rsid w:val="001A695C"/>
    <w:rsid w:val="001D2641"/>
    <w:rsid w:val="001E6C0D"/>
    <w:rsid w:val="00207750"/>
    <w:rsid w:val="0022199D"/>
    <w:rsid w:val="002235D0"/>
    <w:rsid w:val="00226BE1"/>
    <w:rsid w:val="002629F7"/>
    <w:rsid w:val="002731B8"/>
    <w:rsid w:val="00277006"/>
    <w:rsid w:val="00285772"/>
    <w:rsid w:val="00295DB1"/>
    <w:rsid w:val="002A2B25"/>
    <w:rsid w:val="002D4E66"/>
    <w:rsid w:val="00300AE8"/>
    <w:rsid w:val="00303E30"/>
    <w:rsid w:val="00310EBF"/>
    <w:rsid w:val="003129D5"/>
    <w:rsid w:val="0032119E"/>
    <w:rsid w:val="0033706D"/>
    <w:rsid w:val="00351580"/>
    <w:rsid w:val="00357B14"/>
    <w:rsid w:val="00366763"/>
    <w:rsid w:val="003A09D2"/>
    <w:rsid w:val="003A5C6F"/>
    <w:rsid w:val="003A5CD9"/>
    <w:rsid w:val="003A76CC"/>
    <w:rsid w:val="003B648A"/>
    <w:rsid w:val="003D234D"/>
    <w:rsid w:val="003E1BEC"/>
    <w:rsid w:val="003F4D0F"/>
    <w:rsid w:val="004006BD"/>
    <w:rsid w:val="0041072C"/>
    <w:rsid w:val="00424730"/>
    <w:rsid w:val="00430813"/>
    <w:rsid w:val="0043689F"/>
    <w:rsid w:val="0046297A"/>
    <w:rsid w:val="004803E1"/>
    <w:rsid w:val="0048436B"/>
    <w:rsid w:val="004B0874"/>
    <w:rsid w:val="004C1AFC"/>
    <w:rsid w:val="004D334D"/>
    <w:rsid w:val="004E5227"/>
    <w:rsid w:val="004F6D6A"/>
    <w:rsid w:val="005061A4"/>
    <w:rsid w:val="00507DB2"/>
    <w:rsid w:val="00542DC8"/>
    <w:rsid w:val="00551E61"/>
    <w:rsid w:val="00560ED1"/>
    <w:rsid w:val="00572F33"/>
    <w:rsid w:val="00587FBB"/>
    <w:rsid w:val="005A1DEA"/>
    <w:rsid w:val="005B5A4B"/>
    <w:rsid w:val="005C0E05"/>
    <w:rsid w:val="005D0152"/>
    <w:rsid w:val="005F31B5"/>
    <w:rsid w:val="006014CF"/>
    <w:rsid w:val="0061483C"/>
    <w:rsid w:val="00623D3D"/>
    <w:rsid w:val="00650A73"/>
    <w:rsid w:val="00655027"/>
    <w:rsid w:val="006552D5"/>
    <w:rsid w:val="006735CC"/>
    <w:rsid w:val="0068114C"/>
    <w:rsid w:val="006A7BBE"/>
    <w:rsid w:val="006C18A7"/>
    <w:rsid w:val="006C4893"/>
    <w:rsid w:val="006C74D0"/>
    <w:rsid w:val="006C77E2"/>
    <w:rsid w:val="006D2349"/>
    <w:rsid w:val="006D4059"/>
    <w:rsid w:val="006E6EFE"/>
    <w:rsid w:val="006F2767"/>
    <w:rsid w:val="00711BBE"/>
    <w:rsid w:val="0072679E"/>
    <w:rsid w:val="00755EEA"/>
    <w:rsid w:val="00757C2B"/>
    <w:rsid w:val="0077289E"/>
    <w:rsid w:val="0078296C"/>
    <w:rsid w:val="007951C4"/>
    <w:rsid w:val="007A50D1"/>
    <w:rsid w:val="007B4361"/>
    <w:rsid w:val="007C44AA"/>
    <w:rsid w:val="007C4888"/>
    <w:rsid w:val="007C6067"/>
    <w:rsid w:val="007E2437"/>
    <w:rsid w:val="00865BD8"/>
    <w:rsid w:val="008729B6"/>
    <w:rsid w:val="008A17D9"/>
    <w:rsid w:val="008B4B63"/>
    <w:rsid w:val="008C46A3"/>
    <w:rsid w:val="008D6042"/>
    <w:rsid w:val="008F17FB"/>
    <w:rsid w:val="009038D1"/>
    <w:rsid w:val="00911C84"/>
    <w:rsid w:val="00912A03"/>
    <w:rsid w:val="00937FAC"/>
    <w:rsid w:val="00961E00"/>
    <w:rsid w:val="009817F7"/>
    <w:rsid w:val="00986B4C"/>
    <w:rsid w:val="00991A66"/>
    <w:rsid w:val="00993A8E"/>
    <w:rsid w:val="009B33AE"/>
    <w:rsid w:val="009C5A83"/>
    <w:rsid w:val="009C7D13"/>
    <w:rsid w:val="009D5F6F"/>
    <w:rsid w:val="009E6493"/>
    <w:rsid w:val="009F3AAA"/>
    <w:rsid w:val="009F47C1"/>
    <w:rsid w:val="00A00BF4"/>
    <w:rsid w:val="00A02CB0"/>
    <w:rsid w:val="00A322BE"/>
    <w:rsid w:val="00A43D71"/>
    <w:rsid w:val="00A52DA2"/>
    <w:rsid w:val="00A57A3C"/>
    <w:rsid w:val="00A72DE7"/>
    <w:rsid w:val="00A854C2"/>
    <w:rsid w:val="00A93DB7"/>
    <w:rsid w:val="00A94FB0"/>
    <w:rsid w:val="00A96A70"/>
    <w:rsid w:val="00AA7787"/>
    <w:rsid w:val="00AB4E5E"/>
    <w:rsid w:val="00AF149C"/>
    <w:rsid w:val="00B05B6E"/>
    <w:rsid w:val="00B133FF"/>
    <w:rsid w:val="00B20790"/>
    <w:rsid w:val="00B21F4D"/>
    <w:rsid w:val="00B50BF6"/>
    <w:rsid w:val="00B63FCC"/>
    <w:rsid w:val="00B74ECA"/>
    <w:rsid w:val="00BD0DCF"/>
    <w:rsid w:val="00BD69D6"/>
    <w:rsid w:val="00C030CE"/>
    <w:rsid w:val="00C04CE5"/>
    <w:rsid w:val="00C11F98"/>
    <w:rsid w:val="00C23329"/>
    <w:rsid w:val="00C4139C"/>
    <w:rsid w:val="00C41CA0"/>
    <w:rsid w:val="00C45A27"/>
    <w:rsid w:val="00C460D5"/>
    <w:rsid w:val="00C65883"/>
    <w:rsid w:val="00C71A4B"/>
    <w:rsid w:val="00C93DB1"/>
    <w:rsid w:val="00CA24DC"/>
    <w:rsid w:val="00CC1438"/>
    <w:rsid w:val="00CE1B97"/>
    <w:rsid w:val="00CF214F"/>
    <w:rsid w:val="00CF6122"/>
    <w:rsid w:val="00D03A57"/>
    <w:rsid w:val="00D06CD1"/>
    <w:rsid w:val="00D15944"/>
    <w:rsid w:val="00D30176"/>
    <w:rsid w:val="00D347E6"/>
    <w:rsid w:val="00D3604A"/>
    <w:rsid w:val="00D54B20"/>
    <w:rsid w:val="00D63517"/>
    <w:rsid w:val="00D67023"/>
    <w:rsid w:val="00D741FD"/>
    <w:rsid w:val="00D85D8F"/>
    <w:rsid w:val="00DC5AC3"/>
    <w:rsid w:val="00DD195A"/>
    <w:rsid w:val="00DD53EF"/>
    <w:rsid w:val="00DE3EB9"/>
    <w:rsid w:val="00DE71F1"/>
    <w:rsid w:val="00E00767"/>
    <w:rsid w:val="00E02AC1"/>
    <w:rsid w:val="00E11EA8"/>
    <w:rsid w:val="00E42A2A"/>
    <w:rsid w:val="00E43C98"/>
    <w:rsid w:val="00E45ED8"/>
    <w:rsid w:val="00E50764"/>
    <w:rsid w:val="00E574B7"/>
    <w:rsid w:val="00E64697"/>
    <w:rsid w:val="00E70E99"/>
    <w:rsid w:val="00E83C20"/>
    <w:rsid w:val="00EA1375"/>
    <w:rsid w:val="00EB0B34"/>
    <w:rsid w:val="00EB43AA"/>
    <w:rsid w:val="00EE17B1"/>
    <w:rsid w:val="00EE2AE9"/>
    <w:rsid w:val="00EE56F0"/>
    <w:rsid w:val="00EF5AC0"/>
    <w:rsid w:val="00F218AC"/>
    <w:rsid w:val="00F30C4A"/>
    <w:rsid w:val="00F403C6"/>
    <w:rsid w:val="00F47B59"/>
    <w:rsid w:val="00F55A0E"/>
    <w:rsid w:val="00F55CB2"/>
    <w:rsid w:val="00F645F0"/>
    <w:rsid w:val="00F66E27"/>
    <w:rsid w:val="00F705A4"/>
    <w:rsid w:val="00FB3512"/>
    <w:rsid w:val="00FD4558"/>
    <w:rsid w:val="00FD4623"/>
    <w:rsid w:val="00FE2315"/>
    <w:rsid w:val="00FE6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36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2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42DC8"/>
    <w:pPr>
      <w:spacing w:before="100" w:beforeAutospacing="1" w:after="100" w:afterAutospacing="1"/>
    </w:pPr>
  </w:style>
  <w:style w:type="character" w:styleId="a5">
    <w:name w:val="Strong"/>
    <w:basedOn w:val="a0"/>
    <w:uiPriority w:val="22"/>
    <w:qFormat/>
    <w:rsid w:val="00542DC8"/>
    <w:rPr>
      <w:b/>
      <w:bCs/>
    </w:rPr>
  </w:style>
  <w:style w:type="character" w:styleId="a6">
    <w:name w:val="Hyperlink"/>
    <w:basedOn w:val="a0"/>
    <w:uiPriority w:val="99"/>
    <w:unhideWhenUsed/>
    <w:rsid w:val="00D63517"/>
    <w:rPr>
      <w:color w:val="0563C1" w:themeColor="hyperlink"/>
      <w:u w:val="single"/>
    </w:rPr>
  </w:style>
  <w:style w:type="table" w:customStyle="1" w:styleId="2">
    <w:name w:val="Сетка таблицы2"/>
    <w:basedOn w:val="a1"/>
    <w:next w:val="a3"/>
    <w:uiPriority w:val="59"/>
    <w:rsid w:val="00A93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39"/>
    <w:rsid w:val="00F47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9E6493"/>
    <w:pPr>
      <w:tabs>
        <w:tab w:val="center" w:pos="4677"/>
        <w:tab w:val="right" w:pos="9355"/>
      </w:tabs>
    </w:pPr>
  </w:style>
  <w:style w:type="character" w:customStyle="1" w:styleId="a8">
    <w:name w:val="Верхний колонтитул Знак"/>
    <w:basedOn w:val="a0"/>
    <w:link w:val="a7"/>
    <w:uiPriority w:val="99"/>
    <w:rsid w:val="009E649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E6493"/>
    <w:pPr>
      <w:tabs>
        <w:tab w:val="center" w:pos="4677"/>
        <w:tab w:val="right" w:pos="9355"/>
      </w:tabs>
    </w:pPr>
  </w:style>
  <w:style w:type="character" w:customStyle="1" w:styleId="aa">
    <w:name w:val="Нижний колонтитул Знак"/>
    <w:basedOn w:val="a0"/>
    <w:link w:val="a9"/>
    <w:uiPriority w:val="99"/>
    <w:rsid w:val="009E6493"/>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E11EA8"/>
    <w:rPr>
      <w:rFonts w:ascii="Tahoma" w:hAnsi="Tahoma" w:cs="Tahoma"/>
      <w:sz w:val="16"/>
      <w:szCs w:val="16"/>
    </w:rPr>
  </w:style>
  <w:style w:type="character" w:customStyle="1" w:styleId="ac">
    <w:name w:val="Текст выноски Знак"/>
    <w:basedOn w:val="a0"/>
    <w:link w:val="ab"/>
    <w:uiPriority w:val="99"/>
    <w:semiHidden/>
    <w:rsid w:val="00E11EA8"/>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36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2D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542DC8"/>
    <w:pPr>
      <w:spacing w:before="100" w:beforeAutospacing="1" w:after="100" w:afterAutospacing="1"/>
    </w:pPr>
  </w:style>
  <w:style w:type="character" w:styleId="a5">
    <w:name w:val="Strong"/>
    <w:basedOn w:val="a0"/>
    <w:uiPriority w:val="22"/>
    <w:qFormat/>
    <w:rsid w:val="00542DC8"/>
    <w:rPr>
      <w:b/>
      <w:bCs/>
    </w:rPr>
  </w:style>
  <w:style w:type="character" w:styleId="a6">
    <w:name w:val="Hyperlink"/>
    <w:basedOn w:val="a0"/>
    <w:uiPriority w:val="99"/>
    <w:unhideWhenUsed/>
    <w:rsid w:val="00D63517"/>
    <w:rPr>
      <w:color w:val="0563C1" w:themeColor="hyperlink"/>
      <w:u w:val="single"/>
    </w:rPr>
  </w:style>
  <w:style w:type="table" w:customStyle="1" w:styleId="2">
    <w:name w:val="Сетка таблицы2"/>
    <w:basedOn w:val="a1"/>
    <w:next w:val="a3"/>
    <w:uiPriority w:val="59"/>
    <w:rsid w:val="00A93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3"/>
    <w:uiPriority w:val="39"/>
    <w:rsid w:val="00F47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9E6493"/>
    <w:pPr>
      <w:tabs>
        <w:tab w:val="center" w:pos="4677"/>
        <w:tab w:val="right" w:pos="9355"/>
      </w:tabs>
    </w:pPr>
  </w:style>
  <w:style w:type="character" w:customStyle="1" w:styleId="a8">
    <w:name w:val="Верхний колонтитул Знак"/>
    <w:basedOn w:val="a0"/>
    <w:link w:val="a7"/>
    <w:uiPriority w:val="99"/>
    <w:rsid w:val="009E649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E6493"/>
    <w:pPr>
      <w:tabs>
        <w:tab w:val="center" w:pos="4677"/>
        <w:tab w:val="right" w:pos="9355"/>
      </w:tabs>
    </w:pPr>
  </w:style>
  <w:style w:type="character" w:customStyle="1" w:styleId="aa">
    <w:name w:val="Нижний колонтитул Знак"/>
    <w:basedOn w:val="a0"/>
    <w:link w:val="a9"/>
    <w:uiPriority w:val="99"/>
    <w:rsid w:val="009E6493"/>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E11EA8"/>
    <w:rPr>
      <w:rFonts w:ascii="Tahoma" w:hAnsi="Tahoma" w:cs="Tahoma"/>
      <w:sz w:val="16"/>
      <w:szCs w:val="16"/>
    </w:rPr>
  </w:style>
  <w:style w:type="character" w:customStyle="1" w:styleId="ac">
    <w:name w:val="Текст выноски Знак"/>
    <w:basedOn w:val="a0"/>
    <w:link w:val="ab"/>
    <w:uiPriority w:val="99"/>
    <w:semiHidden/>
    <w:rsid w:val="00E11EA8"/>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fi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tass.ru/obschestvo/12762805" TargetMode="External"/><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cs.cntd.ru/document/907005559" TargetMode="External"/><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postnauka.ru/faq/65267" TargetMode="Externa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file:///C:\&#1062;&#1045;&#1053;&#1058;&#1056;_2021-22\07_&#1050;&#1054;&#1053;&#1060;&#1045;&#1056;&#1045;&#1053;&#1062;&#1048;&#1048;_2021-22\11_&#1070;&#1048;&#1054;&#1057;\&#1055;&#1056;&#1054;&#1045;&#1050;&#1058;-&#1043;&#1054;&#1058;&#1054;&#1042;&#1054;\%20&#1055;&#1077;&#1088;&#1077;&#1074;&#1072;&#1083;.Online%20(pereval.online)"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downloads.igce.ru/publications/metodi_ocenki/09.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pereval.online/object/15048" TargetMode="External"/><Relationship Id="rId30" Type="http://schemas.openxmlformats.org/officeDocument/2006/relationships/hyperlink" Target="https://elementy.ru/nauchno-populyarnaya_biblioteka/431268/Kriosfera_i_klimat" TargetMode="External"/><Relationship Id="rId35" Type="http://schemas.openxmlformats.org/officeDocument/2006/relationships/hyperlink" Target="https://tass.ru/obschestvo/12762805" TargetMode="External"/><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4648</Words>
  <Characters>26494</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Dal</cp:lastModifiedBy>
  <cp:revision>2</cp:revision>
  <dcterms:created xsi:type="dcterms:W3CDTF">2022-01-15T19:35:00Z</dcterms:created>
  <dcterms:modified xsi:type="dcterms:W3CDTF">2022-01-15T19:35:00Z</dcterms:modified>
</cp:coreProperties>
</file>