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7E98" w:rsidRDefault="00B33A3C">
      <w:pPr>
        <w:ind w:firstLine="360"/>
        <w:jc w:val="center"/>
        <w:rPr>
          <w:b/>
          <w:szCs w:val="28"/>
          <w:lang w:eastAsia="ru-RU"/>
        </w:rPr>
      </w:pPr>
      <w:r>
        <w:rPr>
          <w:b/>
          <w:szCs w:val="28"/>
          <w:lang w:eastAsia="ru-RU"/>
        </w:rPr>
        <w:t>Муниципальное бюджетное общеобразовательное учреждение</w:t>
      </w:r>
    </w:p>
    <w:p w:rsidR="00537E98" w:rsidRDefault="00B33A3C">
      <w:pPr>
        <w:ind w:firstLine="360"/>
        <w:jc w:val="center"/>
        <w:rPr>
          <w:b/>
          <w:szCs w:val="28"/>
          <w:lang w:eastAsia="ru-RU"/>
        </w:rPr>
      </w:pPr>
      <w:r>
        <w:rPr>
          <w:b/>
          <w:szCs w:val="28"/>
          <w:lang w:eastAsia="ru-RU"/>
        </w:rPr>
        <w:t xml:space="preserve">«Гимназия №7» </w:t>
      </w:r>
      <w:proofErr w:type="spellStart"/>
      <w:r>
        <w:rPr>
          <w:b/>
          <w:szCs w:val="28"/>
          <w:lang w:eastAsia="ru-RU"/>
        </w:rPr>
        <w:t>г.Торжка</w:t>
      </w:r>
      <w:proofErr w:type="spellEnd"/>
    </w:p>
    <w:p w:rsidR="00537E98" w:rsidRDefault="00537E98">
      <w:pPr>
        <w:ind w:firstLine="360"/>
        <w:jc w:val="center"/>
        <w:rPr>
          <w:b/>
          <w:szCs w:val="28"/>
          <w:lang w:eastAsia="ru-RU"/>
        </w:rPr>
      </w:pPr>
    </w:p>
    <w:p w:rsidR="00537E98" w:rsidRDefault="00537E98">
      <w:pPr>
        <w:ind w:firstLine="360"/>
        <w:jc w:val="both"/>
        <w:rPr>
          <w:b/>
          <w:szCs w:val="28"/>
          <w:lang w:eastAsia="ru-RU"/>
        </w:rPr>
      </w:pPr>
    </w:p>
    <w:p w:rsidR="00537E98" w:rsidRDefault="00537E98">
      <w:pPr>
        <w:ind w:firstLine="360"/>
        <w:jc w:val="both"/>
        <w:rPr>
          <w:b/>
          <w:szCs w:val="28"/>
          <w:lang w:eastAsia="ru-RU"/>
        </w:rPr>
      </w:pPr>
    </w:p>
    <w:p w:rsidR="00537E98" w:rsidRDefault="00537E98">
      <w:pPr>
        <w:spacing w:line="360" w:lineRule="auto"/>
        <w:ind w:left="426"/>
        <w:jc w:val="center"/>
        <w:rPr>
          <w:b/>
          <w:szCs w:val="28"/>
        </w:rPr>
      </w:pPr>
    </w:p>
    <w:p w:rsidR="00537E98" w:rsidRDefault="00537E98">
      <w:pPr>
        <w:spacing w:line="360" w:lineRule="auto"/>
        <w:ind w:left="426"/>
        <w:jc w:val="center"/>
        <w:rPr>
          <w:b/>
          <w:szCs w:val="28"/>
        </w:rPr>
      </w:pPr>
    </w:p>
    <w:p w:rsidR="00537E98" w:rsidRDefault="00537E98">
      <w:pPr>
        <w:spacing w:line="360" w:lineRule="auto"/>
        <w:ind w:left="426"/>
        <w:jc w:val="center"/>
        <w:rPr>
          <w:b/>
          <w:szCs w:val="28"/>
        </w:rPr>
      </w:pPr>
    </w:p>
    <w:p w:rsidR="00537E98" w:rsidRDefault="00B33A3C">
      <w:pPr>
        <w:spacing w:line="360" w:lineRule="auto"/>
        <w:ind w:left="426"/>
        <w:jc w:val="center"/>
        <w:rPr>
          <w:b/>
        </w:rPr>
      </w:pPr>
      <w:r>
        <w:rPr>
          <w:b/>
          <w:szCs w:val="28"/>
        </w:rPr>
        <w:t xml:space="preserve">Региональный этап Всероссийского конкурса                             </w:t>
      </w:r>
      <w:proofErr w:type="gramStart"/>
      <w:r>
        <w:rPr>
          <w:b/>
          <w:szCs w:val="28"/>
        </w:rPr>
        <w:t xml:space="preserve">   «</w:t>
      </w:r>
      <w:proofErr w:type="gramEnd"/>
      <w:r>
        <w:rPr>
          <w:b/>
          <w:szCs w:val="28"/>
        </w:rPr>
        <w:t>Юные исследователи окружающей среды»</w:t>
      </w:r>
    </w:p>
    <w:p w:rsidR="00537E98" w:rsidRDefault="00B33A3C">
      <w:pPr>
        <w:spacing w:line="360" w:lineRule="auto"/>
        <w:ind w:left="426"/>
        <w:jc w:val="center"/>
      </w:pPr>
      <w:r>
        <w:rPr>
          <w:b/>
          <w:szCs w:val="28"/>
        </w:rPr>
        <w:t>Номинация:</w:t>
      </w:r>
    </w:p>
    <w:p w:rsidR="00537E98" w:rsidRDefault="00B33A3C">
      <w:pPr>
        <w:ind w:firstLine="360"/>
        <w:jc w:val="center"/>
        <w:rPr>
          <w:b/>
          <w:sz w:val="32"/>
          <w:szCs w:val="28"/>
        </w:rPr>
      </w:pPr>
      <w:r>
        <w:rPr>
          <w:b/>
          <w:sz w:val="32"/>
          <w:szCs w:val="28"/>
        </w:rPr>
        <w:t>«Обращение с отходами»</w:t>
      </w:r>
      <w:r>
        <w:rPr>
          <w:sz w:val="32"/>
          <w:szCs w:val="28"/>
        </w:rPr>
        <w:t xml:space="preserve"> </w:t>
      </w:r>
    </w:p>
    <w:p w:rsidR="00537E98" w:rsidRDefault="00537E98">
      <w:pPr>
        <w:ind w:firstLine="360"/>
        <w:jc w:val="both"/>
        <w:rPr>
          <w:b/>
          <w:szCs w:val="28"/>
          <w:lang w:eastAsia="ru-RU"/>
        </w:rPr>
      </w:pPr>
    </w:p>
    <w:p w:rsidR="00537E98" w:rsidRDefault="00537E98">
      <w:pPr>
        <w:ind w:firstLine="360"/>
        <w:jc w:val="both"/>
        <w:rPr>
          <w:b/>
          <w:szCs w:val="28"/>
          <w:lang w:eastAsia="ru-RU"/>
        </w:rPr>
      </w:pPr>
    </w:p>
    <w:p w:rsidR="00537E98" w:rsidRDefault="00B33A3C">
      <w:pPr>
        <w:ind w:firstLine="360"/>
        <w:jc w:val="center"/>
        <w:rPr>
          <w:b/>
          <w:i/>
          <w:sz w:val="52"/>
          <w:szCs w:val="52"/>
          <w:lang w:eastAsia="ru-RU"/>
        </w:rPr>
      </w:pPr>
      <w:r>
        <w:rPr>
          <w:b/>
          <w:i/>
          <w:sz w:val="52"/>
          <w:szCs w:val="52"/>
          <w:lang w:eastAsia="ru-RU"/>
        </w:rPr>
        <w:t>Оценка влияния</w:t>
      </w:r>
    </w:p>
    <w:p w:rsidR="00537E98" w:rsidRDefault="00B33A3C">
      <w:pPr>
        <w:ind w:firstLine="360"/>
        <w:jc w:val="center"/>
        <w:rPr>
          <w:b/>
          <w:i/>
          <w:sz w:val="52"/>
          <w:szCs w:val="52"/>
          <w:lang w:eastAsia="ru-RU"/>
        </w:rPr>
      </w:pPr>
      <w:r>
        <w:rPr>
          <w:b/>
          <w:i/>
          <w:sz w:val="52"/>
          <w:szCs w:val="52"/>
          <w:lang w:eastAsia="ru-RU"/>
        </w:rPr>
        <w:t xml:space="preserve"> полиэтиленовых отходов </w:t>
      </w:r>
    </w:p>
    <w:p w:rsidR="00537E98" w:rsidRDefault="00B33A3C">
      <w:pPr>
        <w:ind w:firstLine="360"/>
        <w:jc w:val="center"/>
        <w:rPr>
          <w:b/>
          <w:i/>
          <w:sz w:val="52"/>
          <w:szCs w:val="52"/>
          <w:lang w:eastAsia="ru-RU"/>
        </w:rPr>
      </w:pPr>
      <w:r>
        <w:rPr>
          <w:b/>
          <w:i/>
          <w:sz w:val="52"/>
          <w:szCs w:val="52"/>
          <w:lang w:eastAsia="ru-RU"/>
        </w:rPr>
        <w:t>на окружающую среду</w:t>
      </w:r>
    </w:p>
    <w:p w:rsidR="00537E98" w:rsidRDefault="00537E98">
      <w:pPr>
        <w:jc w:val="both"/>
        <w:rPr>
          <w:b/>
          <w:szCs w:val="28"/>
          <w:lang w:eastAsia="ru-RU"/>
        </w:rPr>
      </w:pPr>
    </w:p>
    <w:p w:rsidR="00537E98" w:rsidRDefault="00537E98">
      <w:pPr>
        <w:jc w:val="both"/>
        <w:rPr>
          <w:b/>
          <w:szCs w:val="28"/>
          <w:lang w:eastAsia="ru-RU"/>
        </w:rPr>
      </w:pPr>
    </w:p>
    <w:p w:rsidR="00537E98" w:rsidRDefault="00537E98">
      <w:pPr>
        <w:jc w:val="both"/>
        <w:rPr>
          <w:b/>
          <w:szCs w:val="28"/>
          <w:lang w:eastAsia="ru-RU"/>
        </w:rPr>
      </w:pPr>
    </w:p>
    <w:p w:rsidR="00537E98" w:rsidRDefault="00537E98">
      <w:pPr>
        <w:ind w:firstLine="360"/>
        <w:jc w:val="both"/>
        <w:rPr>
          <w:b/>
          <w:szCs w:val="28"/>
          <w:lang w:eastAsia="ru-RU"/>
        </w:rPr>
      </w:pPr>
    </w:p>
    <w:p w:rsidR="00537E98" w:rsidRDefault="00537E98">
      <w:pPr>
        <w:ind w:firstLine="360"/>
        <w:jc w:val="both"/>
        <w:rPr>
          <w:b/>
          <w:szCs w:val="28"/>
          <w:lang w:eastAsia="ru-RU"/>
        </w:rPr>
      </w:pPr>
    </w:p>
    <w:p w:rsidR="00537E98" w:rsidRDefault="00B33A3C">
      <w:pPr>
        <w:jc w:val="right"/>
        <w:rPr>
          <w:b/>
          <w:szCs w:val="28"/>
          <w:lang w:eastAsia="ar-SA"/>
        </w:rPr>
      </w:pPr>
      <w:r>
        <w:rPr>
          <w:b/>
          <w:szCs w:val="28"/>
          <w:lang w:eastAsia="ar-SA"/>
        </w:rPr>
        <w:t xml:space="preserve">Автор: </w:t>
      </w:r>
    </w:p>
    <w:p w:rsidR="00537E98" w:rsidRDefault="00B33A3C">
      <w:pPr>
        <w:jc w:val="right"/>
        <w:rPr>
          <w:b/>
          <w:szCs w:val="28"/>
          <w:lang w:eastAsia="ar-SA"/>
        </w:rPr>
      </w:pPr>
      <w:proofErr w:type="spellStart"/>
      <w:r>
        <w:rPr>
          <w:b/>
          <w:szCs w:val="28"/>
          <w:lang w:eastAsia="ar-SA"/>
        </w:rPr>
        <w:t>Карань</w:t>
      </w:r>
      <w:proofErr w:type="spellEnd"/>
      <w:r>
        <w:rPr>
          <w:b/>
          <w:szCs w:val="28"/>
          <w:lang w:eastAsia="ar-SA"/>
        </w:rPr>
        <w:t xml:space="preserve"> Кира, </w:t>
      </w:r>
    </w:p>
    <w:p w:rsidR="00537E98" w:rsidRDefault="00B33A3C">
      <w:pPr>
        <w:jc w:val="right"/>
        <w:rPr>
          <w:b/>
          <w:szCs w:val="28"/>
          <w:lang w:eastAsia="ar-SA"/>
        </w:rPr>
      </w:pPr>
      <w:r>
        <w:rPr>
          <w:b/>
          <w:szCs w:val="28"/>
          <w:lang w:eastAsia="ar-SA"/>
        </w:rPr>
        <w:t>МБОУ «</w:t>
      </w:r>
      <w:proofErr w:type="gramStart"/>
      <w:r>
        <w:rPr>
          <w:b/>
          <w:szCs w:val="28"/>
          <w:lang w:eastAsia="ar-SA"/>
        </w:rPr>
        <w:t>Гимназия  №</w:t>
      </w:r>
      <w:proofErr w:type="gramEnd"/>
      <w:r>
        <w:rPr>
          <w:b/>
          <w:szCs w:val="28"/>
          <w:lang w:eastAsia="ar-SA"/>
        </w:rPr>
        <w:t>7»,                                                                                                              г. Торжок</w:t>
      </w:r>
    </w:p>
    <w:p w:rsidR="00537E98" w:rsidRDefault="00537E98">
      <w:pPr>
        <w:jc w:val="right"/>
        <w:rPr>
          <w:b/>
          <w:szCs w:val="28"/>
          <w:lang w:eastAsia="ar-SA"/>
        </w:rPr>
      </w:pPr>
    </w:p>
    <w:p w:rsidR="00537E98" w:rsidRDefault="00B33A3C">
      <w:pPr>
        <w:jc w:val="right"/>
        <w:rPr>
          <w:b/>
          <w:szCs w:val="28"/>
          <w:lang w:eastAsia="ar-SA"/>
        </w:rPr>
      </w:pPr>
      <w:r>
        <w:rPr>
          <w:b/>
          <w:szCs w:val="28"/>
          <w:lang w:eastAsia="ar-SA"/>
        </w:rPr>
        <w:t xml:space="preserve">Руководитель: </w:t>
      </w:r>
    </w:p>
    <w:p w:rsidR="00537E98" w:rsidRDefault="00B33A3C">
      <w:pPr>
        <w:jc w:val="right"/>
        <w:rPr>
          <w:b/>
          <w:szCs w:val="28"/>
          <w:lang w:eastAsia="ar-SA"/>
        </w:rPr>
      </w:pPr>
      <w:r>
        <w:rPr>
          <w:b/>
          <w:szCs w:val="28"/>
          <w:lang w:eastAsia="ar-SA"/>
        </w:rPr>
        <w:t xml:space="preserve">Терехина Алевтина Степановна, </w:t>
      </w:r>
    </w:p>
    <w:p w:rsidR="00537E98" w:rsidRDefault="00B33A3C">
      <w:pPr>
        <w:jc w:val="right"/>
        <w:rPr>
          <w:b/>
          <w:szCs w:val="28"/>
          <w:lang w:eastAsia="ar-SA"/>
        </w:rPr>
      </w:pPr>
      <w:r>
        <w:rPr>
          <w:b/>
          <w:szCs w:val="28"/>
          <w:lang w:eastAsia="ar-SA"/>
        </w:rPr>
        <w:t xml:space="preserve">учитель биологии, </w:t>
      </w:r>
    </w:p>
    <w:p w:rsidR="00537E98" w:rsidRDefault="00B33A3C">
      <w:pPr>
        <w:jc w:val="right"/>
        <w:rPr>
          <w:b/>
          <w:szCs w:val="28"/>
          <w:lang w:eastAsia="ar-SA"/>
        </w:rPr>
      </w:pPr>
      <w:r>
        <w:rPr>
          <w:b/>
          <w:szCs w:val="28"/>
          <w:lang w:eastAsia="ar-SA"/>
        </w:rPr>
        <w:t xml:space="preserve">МБОУ «Гимназия №7», г. Торжок </w:t>
      </w:r>
    </w:p>
    <w:p w:rsidR="00537E98" w:rsidRDefault="00537E98">
      <w:pPr>
        <w:jc w:val="both"/>
        <w:rPr>
          <w:b/>
          <w:sz w:val="24"/>
          <w:lang w:eastAsia="ar-SA"/>
        </w:rPr>
      </w:pPr>
    </w:p>
    <w:p w:rsidR="00537E98" w:rsidRDefault="00537E98">
      <w:pPr>
        <w:jc w:val="both"/>
        <w:rPr>
          <w:b/>
          <w:sz w:val="24"/>
          <w:lang w:eastAsia="ar-SA"/>
        </w:rPr>
      </w:pPr>
    </w:p>
    <w:p w:rsidR="00537E98" w:rsidRDefault="00B33A3C">
      <w:pPr>
        <w:jc w:val="center"/>
        <w:rPr>
          <w:b/>
          <w:szCs w:val="28"/>
          <w:lang w:eastAsia="ar-SA"/>
        </w:rPr>
      </w:pPr>
      <w:r>
        <w:rPr>
          <w:b/>
          <w:szCs w:val="28"/>
          <w:lang w:eastAsia="ar-SA"/>
        </w:rPr>
        <w:t>Торжок</w:t>
      </w:r>
    </w:p>
    <w:p w:rsidR="00537E98" w:rsidRDefault="00B33A3C">
      <w:pPr>
        <w:jc w:val="center"/>
        <w:rPr>
          <w:b/>
          <w:szCs w:val="28"/>
          <w:lang w:eastAsia="ar-SA"/>
        </w:rPr>
      </w:pPr>
      <w:r>
        <w:rPr>
          <w:b/>
          <w:szCs w:val="28"/>
          <w:lang w:eastAsia="ar-SA"/>
        </w:rPr>
        <w:t>2022</w:t>
      </w:r>
    </w:p>
    <w:p w:rsidR="005F2B04" w:rsidRDefault="005F2B04">
      <w:pPr>
        <w:jc w:val="center"/>
        <w:rPr>
          <w:b/>
          <w:szCs w:val="28"/>
          <w:lang w:eastAsia="ar-SA"/>
        </w:rPr>
      </w:pPr>
    </w:p>
    <w:p w:rsidR="005F2B04" w:rsidRDefault="005F2B04">
      <w:pPr>
        <w:jc w:val="center"/>
        <w:rPr>
          <w:b/>
          <w:szCs w:val="28"/>
          <w:lang w:eastAsia="ar-SA"/>
        </w:rPr>
      </w:pPr>
    </w:p>
    <w:p w:rsidR="005F2B04" w:rsidRDefault="005F2B04">
      <w:pPr>
        <w:jc w:val="center"/>
        <w:rPr>
          <w:b/>
          <w:szCs w:val="28"/>
          <w:lang w:eastAsia="ar-SA"/>
        </w:rPr>
      </w:pPr>
    </w:p>
    <w:p w:rsidR="005F2B04" w:rsidRDefault="005F2B04">
      <w:pPr>
        <w:jc w:val="center"/>
        <w:rPr>
          <w:b/>
          <w:szCs w:val="28"/>
          <w:lang w:eastAsia="ar-SA"/>
        </w:rPr>
      </w:pPr>
    </w:p>
    <w:p w:rsidR="005F2B04" w:rsidRDefault="005F2B04">
      <w:pPr>
        <w:jc w:val="center"/>
        <w:rPr>
          <w:b/>
          <w:szCs w:val="28"/>
          <w:lang w:eastAsia="ar-SA"/>
        </w:rPr>
      </w:pPr>
    </w:p>
    <w:p w:rsidR="00537E98" w:rsidRDefault="00B33A3C">
      <w:pPr>
        <w:jc w:val="right"/>
        <w:rPr>
          <w:sz w:val="24"/>
          <w:lang w:eastAsia="ru-RU"/>
        </w:rPr>
      </w:pPr>
      <w:r>
        <w:rPr>
          <w:sz w:val="24"/>
          <w:lang w:eastAsia="ru-RU"/>
        </w:rPr>
        <w:t>«Человечество погибнет не от атомной бомбы</w:t>
      </w:r>
    </w:p>
    <w:p w:rsidR="00537E98" w:rsidRDefault="00B33A3C">
      <w:pPr>
        <w:jc w:val="right"/>
        <w:rPr>
          <w:sz w:val="24"/>
          <w:lang w:eastAsia="ru-RU"/>
        </w:rPr>
      </w:pPr>
      <w:r>
        <w:rPr>
          <w:sz w:val="24"/>
          <w:lang w:eastAsia="ru-RU"/>
        </w:rPr>
        <w:t xml:space="preserve"> и бесконечных войн, оно похоронит себя </w:t>
      </w:r>
    </w:p>
    <w:p w:rsidR="00537E98" w:rsidRDefault="00B33A3C">
      <w:pPr>
        <w:jc w:val="right"/>
        <w:rPr>
          <w:sz w:val="24"/>
          <w:lang w:eastAsia="ru-RU"/>
        </w:rPr>
      </w:pPr>
      <w:r>
        <w:rPr>
          <w:sz w:val="24"/>
          <w:lang w:eastAsia="ru-RU"/>
        </w:rPr>
        <w:t>под горами собственных отходов».</w:t>
      </w:r>
    </w:p>
    <w:p w:rsidR="00537E98" w:rsidRDefault="00B33A3C">
      <w:pPr>
        <w:jc w:val="right"/>
        <w:rPr>
          <w:b/>
          <w:bCs/>
          <w:i/>
          <w:iCs/>
          <w:sz w:val="24"/>
          <w:lang w:eastAsia="ru-RU"/>
        </w:rPr>
      </w:pPr>
      <w:r>
        <w:rPr>
          <w:sz w:val="24"/>
          <w:lang w:eastAsia="ru-RU"/>
        </w:rPr>
        <w:t xml:space="preserve"> (</w:t>
      </w:r>
      <w:r>
        <w:rPr>
          <w:b/>
          <w:bCs/>
          <w:i/>
          <w:iCs/>
          <w:sz w:val="24"/>
          <w:lang w:eastAsia="ru-RU"/>
        </w:rPr>
        <w:t>Нильс Бор, лауреат Нобелевской премии)</w:t>
      </w:r>
    </w:p>
    <w:p w:rsidR="00537E98" w:rsidRDefault="00537E98">
      <w:pPr>
        <w:shd w:val="clear" w:color="auto" w:fill="FFFFFF"/>
        <w:spacing w:line="294" w:lineRule="atLeast"/>
        <w:jc w:val="both"/>
        <w:rPr>
          <w:b/>
          <w:bCs/>
          <w:sz w:val="24"/>
          <w:lang w:eastAsia="ru-RU"/>
        </w:rPr>
      </w:pPr>
    </w:p>
    <w:p w:rsidR="00537E98" w:rsidRDefault="00B33A3C">
      <w:pPr>
        <w:shd w:val="clear" w:color="auto" w:fill="FFFFFF"/>
        <w:spacing w:line="294" w:lineRule="atLeast"/>
        <w:jc w:val="both"/>
        <w:rPr>
          <w:b/>
          <w:bCs/>
          <w:sz w:val="24"/>
          <w:lang w:eastAsia="ru-RU"/>
        </w:rPr>
      </w:pPr>
      <w:r>
        <w:rPr>
          <w:b/>
          <w:bCs/>
          <w:sz w:val="24"/>
          <w:lang w:eastAsia="ru-RU"/>
        </w:rPr>
        <w:t>Введение</w:t>
      </w:r>
    </w:p>
    <w:p w:rsidR="00537E98" w:rsidRDefault="00537E98">
      <w:pPr>
        <w:shd w:val="clear" w:color="auto" w:fill="FFFFFF"/>
        <w:spacing w:line="294" w:lineRule="atLeast"/>
        <w:jc w:val="both"/>
        <w:rPr>
          <w:sz w:val="24"/>
          <w:lang w:eastAsia="ru-RU"/>
        </w:rPr>
      </w:pPr>
    </w:p>
    <w:p w:rsidR="00537E98" w:rsidRDefault="00B33A3C">
      <w:pPr>
        <w:spacing w:line="294" w:lineRule="atLeast"/>
        <w:ind w:firstLine="708"/>
        <w:jc w:val="both"/>
        <w:rPr>
          <w:sz w:val="24"/>
          <w:lang w:eastAsia="ru-RU"/>
        </w:rPr>
      </w:pPr>
      <w:r>
        <w:rPr>
          <w:sz w:val="24"/>
          <w:lang w:eastAsia="ru-RU"/>
        </w:rPr>
        <w:t xml:space="preserve">Знаете ли вы, какой товар является самым продаваемым в </w:t>
      </w:r>
      <w:proofErr w:type="gramStart"/>
      <w:r>
        <w:rPr>
          <w:sz w:val="24"/>
          <w:lang w:eastAsia="ru-RU"/>
        </w:rPr>
        <w:t>мире..?</w:t>
      </w:r>
      <w:proofErr w:type="gramEnd"/>
      <w:r>
        <w:rPr>
          <w:sz w:val="24"/>
          <w:lang w:eastAsia="ru-RU"/>
        </w:rPr>
        <w:t xml:space="preserve"> </w:t>
      </w:r>
    </w:p>
    <w:p w:rsidR="00537E98" w:rsidRDefault="00B33A3C">
      <w:pPr>
        <w:pStyle w:val="af4"/>
        <w:spacing w:before="0" w:beforeAutospacing="0" w:after="0" w:afterAutospacing="0" w:line="276" w:lineRule="auto"/>
        <w:jc w:val="both"/>
      </w:pPr>
      <w:r>
        <w:t>Это - полиэтиленовый пакет. В такие пакеты заворачивают еду, лекарства, одежду, что-то для хозяйства. Ни один магазин не обходится без полиэтиленовых пакетов. Мы настолько привыкли к</w:t>
      </w:r>
      <w:r>
        <w:t xml:space="preserve"> этим пакетам, что жизнь без них уже кажется неудобной. С помощью полиэтиленового пакета легко и удобно хранить вещи, переносить любые товары. Кроме того, пакеты являются также носителями информации и активно используются для рекламы.  Красивый, яркий и уд</w:t>
      </w:r>
      <w:r>
        <w:t xml:space="preserve">обный пакет в руках, однако, не пригоден для многоразового использования и через краткое время уже является частью мусора. </w:t>
      </w:r>
    </w:p>
    <w:p w:rsidR="00537E98" w:rsidRDefault="00B33A3C">
      <w:pPr>
        <w:spacing w:line="294" w:lineRule="atLeast"/>
        <w:ind w:firstLine="360"/>
        <w:jc w:val="both"/>
        <w:rPr>
          <w:sz w:val="24"/>
          <w:lang w:eastAsia="ru-RU"/>
        </w:rPr>
      </w:pPr>
      <w:r>
        <w:rPr>
          <w:sz w:val="24"/>
        </w:rPr>
        <w:t xml:space="preserve">Бесспорно, </w:t>
      </w:r>
      <w:proofErr w:type="gramStart"/>
      <w:r>
        <w:rPr>
          <w:sz w:val="24"/>
        </w:rPr>
        <w:t>полиэтиленовые  пакеты</w:t>
      </w:r>
      <w:proofErr w:type="gramEnd"/>
      <w:r>
        <w:rPr>
          <w:sz w:val="24"/>
        </w:rPr>
        <w:t xml:space="preserve"> – это практично, но, в то же время, они далеко не безопасны. </w:t>
      </w:r>
      <w:r>
        <w:rPr>
          <w:sz w:val="24"/>
          <w:lang w:eastAsia="ru-RU"/>
        </w:rPr>
        <w:t>В год по всему миру используется окол</w:t>
      </w:r>
      <w:r>
        <w:rPr>
          <w:sz w:val="24"/>
          <w:lang w:eastAsia="ru-RU"/>
        </w:rPr>
        <w:t>о четырех триллионов пакетов</w:t>
      </w:r>
      <w:r>
        <w:rPr>
          <w:b/>
          <w:bCs/>
          <w:sz w:val="24"/>
          <w:lang w:eastAsia="ru-RU"/>
        </w:rPr>
        <w:t>. </w:t>
      </w:r>
      <w:r>
        <w:rPr>
          <w:sz w:val="24"/>
          <w:lang w:eastAsia="ru-RU"/>
        </w:rPr>
        <w:t>Их уже накопилось столько, что можно обернуть всю Землю, и даже не одним слоем.</w:t>
      </w:r>
    </w:p>
    <w:p w:rsidR="00537E98" w:rsidRDefault="00B33A3C">
      <w:pPr>
        <w:ind w:firstLine="360"/>
        <w:jc w:val="both"/>
        <w:rPr>
          <w:sz w:val="24"/>
          <w:lang w:eastAsia="ru-RU"/>
        </w:rPr>
      </w:pPr>
      <w:r>
        <w:rPr>
          <w:sz w:val="24"/>
          <w:lang w:eastAsia="ru-RU"/>
        </w:rPr>
        <w:t xml:space="preserve">Куда бы вы ни пошли: на речку с семьёй, в ближайшую березовую рощу, даже просто гуляя в городском парке, всюду находишь «клад под ногами»- пустые </w:t>
      </w:r>
      <w:r>
        <w:rPr>
          <w:sz w:val="24"/>
          <w:lang w:eastAsia="ru-RU"/>
        </w:rPr>
        <w:t>пластиковые бутылки и пакеты. Они лежат везде.  Огромное количество мусора на улицах, появляющееся после зимы, заставило нас задуматься над вопросом: что несёт человеку полиэтиленовый пакет?</w:t>
      </w:r>
    </w:p>
    <w:p w:rsidR="00537E98" w:rsidRDefault="00537E98">
      <w:pPr>
        <w:jc w:val="both"/>
        <w:rPr>
          <w:b/>
          <w:bCs/>
          <w:i/>
          <w:iCs/>
          <w:sz w:val="24"/>
          <w:lang w:eastAsia="ru-RU"/>
        </w:rPr>
      </w:pPr>
    </w:p>
    <w:p w:rsidR="00537E98" w:rsidRDefault="00B33A3C">
      <w:pPr>
        <w:ind w:firstLine="360"/>
        <w:jc w:val="both"/>
        <w:rPr>
          <w:sz w:val="24"/>
          <w:lang w:eastAsia="ru-RU"/>
        </w:rPr>
      </w:pPr>
      <w:r>
        <w:rPr>
          <w:b/>
          <w:sz w:val="24"/>
          <w:lang w:eastAsia="ru-RU"/>
        </w:rPr>
        <w:t>Цель работы:</w:t>
      </w:r>
      <w:r>
        <w:rPr>
          <w:sz w:val="24"/>
          <w:lang w:eastAsia="ru-RU"/>
        </w:rPr>
        <w:t xml:space="preserve"> выявить влияние полиэтиленовых</w:t>
      </w:r>
      <w:r>
        <w:rPr>
          <w:sz w:val="24"/>
          <w:lang w:eastAsia="ru-RU"/>
        </w:rPr>
        <w:t xml:space="preserve"> отходов на окружающую среду </w:t>
      </w:r>
    </w:p>
    <w:p w:rsidR="00537E98" w:rsidRDefault="00537E98">
      <w:pPr>
        <w:jc w:val="both"/>
        <w:rPr>
          <w:sz w:val="24"/>
          <w:lang w:eastAsia="ru-RU"/>
        </w:rPr>
      </w:pPr>
    </w:p>
    <w:p w:rsidR="00537E98" w:rsidRDefault="00B33A3C">
      <w:pPr>
        <w:ind w:firstLine="360"/>
        <w:jc w:val="both"/>
        <w:rPr>
          <w:b/>
          <w:sz w:val="24"/>
          <w:lang w:eastAsia="ru-RU"/>
        </w:rPr>
      </w:pPr>
      <w:r>
        <w:rPr>
          <w:b/>
          <w:sz w:val="24"/>
          <w:lang w:eastAsia="ru-RU"/>
        </w:rPr>
        <w:t>Задачи исследования:</w:t>
      </w:r>
    </w:p>
    <w:p w:rsidR="00537E98" w:rsidRDefault="00B33A3C">
      <w:pPr>
        <w:numPr>
          <w:ilvl w:val="0"/>
          <w:numId w:val="8"/>
        </w:numPr>
        <w:spacing w:line="276" w:lineRule="auto"/>
        <w:contextualSpacing/>
        <w:jc w:val="both"/>
        <w:rPr>
          <w:sz w:val="24"/>
          <w:lang w:eastAsia="ru-RU"/>
        </w:rPr>
      </w:pPr>
      <w:r>
        <w:rPr>
          <w:sz w:val="24"/>
          <w:lang w:eastAsia="ru-RU"/>
        </w:rPr>
        <w:t>провести социологический опрос для выявления отношения к использованию полиэтиленовых пакетов;</w:t>
      </w:r>
    </w:p>
    <w:p w:rsidR="00537E98" w:rsidRDefault="00B33A3C">
      <w:pPr>
        <w:numPr>
          <w:ilvl w:val="0"/>
          <w:numId w:val="8"/>
        </w:numPr>
        <w:spacing w:line="276" w:lineRule="auto"/>
        <w:contextualSpacing/>
        <w:jc w:val="both"/>
        <w:rPr>
          <w:sz w:val="24"/>
          <w:lang w:eastAsia="ru-RU"/>
        </w:rPr>
      </w:pPr>
      <w:r>
        <w:rPr>
          <w:sz w:val="24"/>
          <w:lang w:eastAsia="ru-RU"/>
        </w:rPr>
        <w:t>исследовать физические и химические свойства полиэтиленовых пакетов;</w:t>
      </w:r>
    </w:p>
    <w:p w:rsidR="00537E98" w:rsidRDefault="00B33A3C">
      <w:pPr>
        <w:numPr>
          <w:ilvl w:val="0"/>
          <w:numId w:val="8"/>
        </w:numPr>
        <w:spacing w:line="276" w:lineRule="auto"/>
        <w:contextualSpacing/>
        <w:jc w:val="both"/>
        <w:rPr>
          <w:sz w:val="24"/>
          <w:lang w:eastAsia="ru-RU"/>
        </w:rPr>
      </w:pPr>
      <w:r>
        <w:rPr>
          <w:sz w:val="24"/>
          <w:lang w:eastAsia="ru-RU"/>
        </w:rPr>
        <w:t>исследовать влияние полиэтилена на живые</w:t>
      </w:r>
      <w:r>
        <w:rPr>
          <w:sz w:val="24"/>
          <w:lang w:eastAsia="ru-RU"/>
        </w:rPr>
        <w:t xml:space="preserve"> организмы;</w:t>
      </w:r>
    </w:p>
    <w:p w:rsidR="00537E98" w:rsidRDefault="00B33A3C">
      <w:pPr>
        <w:numPr>
          <w:ilvl w:val="0"/>
          <w:numId w:val="8"/>
        </w:numPr>
        <w:spacing w:line="276" w:lineRule="auto"/>
        <w:contextualSpacing/>
        <w:jc w:val="both"/>
        <w:rPr>
          <w:sz w:val="24"/>
          <w:lang w:eastAsia="ru-RU"/>
        </w:rPr>
      </w:pPr>
      <w:r>
        <w:rPr>
          <w:sz w:val="24"/>
          <w:lang w:eastAsia="ru-RU"/>
        </w:rPr>
        <w:t>довести результаты работы до учащихся, дать рекомендации по утилизации полиэтилена.</w:t>
      </w:r>
    </w:p>
    <w:p w:rsidR="00537E98" w:rsidRDefault="00537E98">
      <w:pPr>
        <w:spacing w:line="294" w:lineRule="atLeast"/>
        <w:jc w:val="both"/>
        <w:rPr>
          <w:b/>
          <w:bCs/>
          <w:sz w:val="24"/>
          <w:lang w:eastAsia="ru-RU"/>
        </w:rPr>
      </w:pPr>
    </w:p>
    <w:p w:rsidR="00537E98" w:rsidRDefault="00B33A3C">
      <w:pPr>
        <w:spacing w:line="294" w:lineRule="atLeast"/>
        <w:jc w:val="both"/>
        <w:rPr>
          <w:sz w:val="24"/>
          <w:lang w:eastAsia="ru-RU"/>
        </w:rPr>
      </w:pPr>
      <w:r>
        <w:rPr>
          <w:b/>
          <w:bCs/>
          <w:sz w:val="24"/>
          <w:lang w:eastAsia="ru-RU"/>
        </w:rPr>
        <w:t>Объект исследования</w:t>
      </w:r>
      <w:r>
        <w:rPr>
          <w:sz w:val="24"/>
          <w:lang w:eastAsia="ru-RU"/>
        </w:rPr>
        <w:t>: полиэтиленовые пакеты.</w:t>
      </w:r>
    </w:p>
    <w:p w:rsidR="00537E98" w:rsidRDefault="00537E98">
      <w:pPr>
        <w:spacing w:line="294" w:lineRule="atLeast"/>
        <w:jc w:val="both"/>
        <w:rPr>
          <w:b/>
          <w:bCs/>
          <w:sz w:val="24"/>
          <w:lang w:eastAsia="ru-RU"/>
        </w:rPr>
      </w:pPr>
    </w:p>
    <w:p w:rsidR="00537E98" w:rsidRDefault="00B33A3C">
      <w:pPr>
        <w:spacing w:line="294" w:lineRule="atLeast"/>
        <w:jc w:val="both"/>
        <w:rPr>
          <w:sz w:val="24"/>
          <w:lang w:eastAsia="ru-RU"/>
        </w:rPr>
      </w:pPr>
      <w:r>
        <w:rPr>
          <w:b/>
          <w:bCs/>
          <w:sz w:val="24"/>
          <w:lang w:eastAsia="ru-RU"/>
        </w:rPr>
        <w:t xml:space="preserve">Предмет исследования: </w:t>
      </w:r>
      <w:r>
        <w:rPr>
          <w:sz w:val="24"/>
          <w:lang w:eastAsia="ru-RU"/>
        </w:rPr>
        <w:t>воздействие полиэтиленовых пакетов на окружающую среду.</w:t>
      </w:r>
    </w:p>
    <w:p w:rsidR="00537E98" w:rsidRDefault="00B33A3C">
      <w:pPr>
        <w:contextualSpacing/>
        <w:jc w:val="both"/>
        <w:rPr>
          <w:sz w:val="24"/>
          <w:lang w:eastAsia="ru-RU"/>
        </w:rPr>
      </w:pPr>
      <w:r>
        <w:rPr>
          <w:sz w:val="24"/>
          <w:lang w:eastAsia="ru-RU"/>
        </w:rPr>
        <w:t xml:space="preserve"> </w:t>
      </w:r>
    </w:p>
    <w:p w:rsidR="00537E98" w:rsidRDefault="00B33A3C">
      <w:pPr>
        <w:jc w:val="both"/>
        <w:rPr>
          <w:b/>
          <w:sz w:val="24"/>
          <w:lang w:eastAsia="ru-RU"/>
        </w:rPr>
      </w:pPr>
      <w:r>
        <w:rPr>
          <w:b/>
          <w:sz w:val="24"/>
          <w:lang w:eastAsia="ru-RU"/>
        </w:rPr>
        <w:t xml:space="preserve">Гипотеза: </w:t>
      </w:r>
      <w:r>
        <w:rPr>
          <w:sz w:val="24"/>
        </w:rPr>
        <w:t xml:space="preserve">полиэтиленовые пакеты обладают повышенной устойчивостью к разрушению, и в природе нет живых организмов, которые могут на них воздействовать. </w:t>
      </w:r>
    </w:p>
    <w:p w:rsidR="00537E98" w:rsidRDefault="00537E98">
      <w:pPr>
        <w:spacing w:line="294" w:lineRule="atLeast"/>
        <w:jc w:val="both"/>
        <w:rPr>
          <w:b/>
          <w:bCs/>
          <w:sz w:val="24"/>
          <w:lang w:eastAsia="ru-RU"/>
        </w:rPr>
      </w:pPr>
    </w:p>
    <w:p w:rsidR="00537E98" w:rsidRDefault="00B33A3C">
      <w:pPr>
        <w:spacing w:line="294" w:lineRule="atLeast"/>
        <w:jc w:val="both"/>
        <w:rPr>
          <w:sz w:val="24"/>
          <w:lang w:eastAsia="ru-RU"/>
        </w:rPr>
      </w:pPr>
      <w:r>
        <w:rPr>
          <w:b/>
          <w:bCs/>
          <w:sz w:val="24"/>
          <w:lang w:eastAsia="ru-RU"/>
        </w:rPr>
        <w:t>Практическая значимость:</w:t>
      </w:r>
      <w:r>
        <w:rPr>
          <w:sz w:val="24"/>
          <w:lang w:eastAsia="ru-RU"/>
        </w:rPr>
        <w:t xml:space="preserve"> данная работа показывает необходимость раздельного сбора мусора и бережного отношения к </w:t>
      </w:r>
      <w:r>
        <w:rPr>
          <w:sz w:val="24"/>
          <w:lang w:eastAsia="ru-RU"/>
        </w:rPr>
        <w:t>окружающей среде</w:t>
      </w:r>
    </w:p>
    <w:p w:rsidR="00537E98" w:rsidRDefault="00537E98">
      <w:pPr>
        <w:spacing w:line="294" w:lineRule="atLeast"/>
        <w:jc w:val="both"/>
        <w:rPr>
          <w:b/>
          <w:bCs/>
          <w:color w:val="000000"/>
          <w:sz w:val="24"/>
          <w:lang w:eastAsia="ru-RU"/>
        </w:rPr>
      </w:pPr>
    </w:p>
    <w:p w:rsidR="00537E98" w:rsidRDefault="00537E98">
      <w:pPr>
        <w:spacing w:line="294" w:lineRule="atLeast"/>
        <w:jc w:val="both"/>
        <w:rPr>
          <w:b/>
          <w:bCs/>
          <w:color w:val="000000"/>
          <w:sz w:val="24"/>
          <w:lang w:eastAsia="ru-RU"/>
        </w:rPr>
      </w:pPr>
    </w:p>
    <w:p w:rsidR="00537E98" w:rsidRDefault="00537E98">
      <w:pPr>
        <w:spacing w:line="294" w:lineRule="atLeast"/>
        <w:jc w:val="both"/>
        <w:rPr>
          <w:b/>
          <w:bCs/>
          <w:color w:val="000000"/>
          <w:sz w:val="24"/>
          <w:lang w:eastAsia="ru-RU"/>
        </w:rPr>
      </w:pPr>
    </w:p>
    <w:p w:rsidR="00537E98" w:rsidRDefault="00537E98">
      <w:pPr>
        <w:spacing w:line="294" w:lineRule="atLeast"/>
        <w:jc w:val="both"/>
        <w:rPr>
          <w:b/>
          <w:bCs/>
          <w:color w:val="000000"/>
          <w:sz w:val="24"/>
          <w:lang w:eastAsia="ru-RU"/>
        </w:rPr>
      </w:pPr>
    </w:p>
    <w:p w:rsidR="00537E98" w:rsidRDefault="00537E98">
      <w:pPr>
        <w:spacing w:line="294" w:lineRule="atLeast"/>
        <w:jc w:val="both"/>
        <w:rPr>
          <w:b/>
          <w:bCs/>
          <w:color w:val="000000"/>
          <w:sz w:val="24"/>
          <w:lang w:eastAsia="ru-RU"/>
        </w:rPr>
      </w:pPr>
    </w:p>
    <w:p w:rsidR="00537E98" w:rsidRDefault="00B33A3C">
      <w:pPr>
        <w:spacing w:line="294" w:lineRule="atLeast"/>
        <w:jc w:val="both"/>
        <w:rPr>
          <w:sz w:val="24"/>
          <w:lang w:eastAsia="ru-RU"/>
        </w:rPr>
      </w:pPr>
      <w:r>
        <w:rPr>
          <w:b/>
          <w:bCs/>
          <w:color w:val="000000"/>
          <w:sz w:val="24"/>
          <w:lang w:eastAsia="ru-RU"/>
        </w:rPr>
        <w:t>История полиэтиленового пакета</w:t>
      </w:r>
    </w:p>
    <w:p w:rsidR="00537E98" w:rsidRDefault="00537E98">
      <w:pPr>
        <w:rPr>
          <w:sz w:val="24"/>
          <w:lang w:eastAsia="ru-RU"/>
        </w:rPr>
      </w:pPr>
    </w:p>
    <w:p w:rsidR="00537E98" w:rsidRDefault="00B33A3C">
      <w:pPr>
        <w:pStyle w:val="af4"/>
        <w:shd w:val="clear" w:color="auto" w:fill="FFFFFF"/>
        <w:spacing w:before="0" w:beforeAutospacing="0" w:after="0" w:afterAutospacing="0"/>
        <w:ind w:firstLine="709"/>
        <w:jc w:val="both"/>
      </w:pPr>
      <w:proofErr w:type="spellStart"/>
      <w:r>
        <w:rPr>
          <w:bCs/>
        </w:rPr>
        <w:t>Полиэтиле́н</w:t>
      </w:r>
      <w:proofErr w:type="spellEnd"/>
      <w:r>
        <w:t> — </w:t>
      </w:r>
      <w:hyperlink r:id="rId9" w:tooltip="Термопласт" w:history="1">
        <w:r>
          <w:rPr>
            <w:rStyle w:val="af5"/>
            <w:color w:val="auto"/>
            <w:u w:val="none"/>
          </w:rPr>
          <w:t>термопластичный</w:t>
        </w:r>
      </w:hyperlink>
      <w:r>
        <w:t> </w:t>
      </w:r>
      <w:hyperlink r:id="rId10" w:tooltip="Полимер" w:history="1">
        <w:r>
          <w:rPr>
            <w:rStyle w:val="af5"/>
            <w:color w:val="auto"/>
            <w:u w:val="none"/>
          </w:rPr>
          <w:t>полимер</w:t>
        </w:r>
      </w:hyperlink>
      <w:r>
        <w:t> </w:t>
      </w:r>
      <w:hyperlink r:id="rId11" w:tooltip="Этилен" w:history="1">
        <w:r>
          <w:rPr>
            <w:rStyle w:val="af5"/>
            <w:color w:val="auto"/>
            <w:u w:val="none"/>
          </w:rPr>
          <w:t>этилена</w:t>
        </w:r>
      </w:hyperlink>
      <w:r>
        <w:t>, является органическим соединением и п</w:t>
      </w:r>
      <w:r>
        <w:t>редставляет собой массу белого цвета (тонкие листы прозрачны и бесцветны).</w:t>
      </w:r>
    </w:p>
    <w:p w:rsidR="00537E98" w:rsidRDefault="00B33A3C">
      <w:pPr>
        <w:pStyle w:val="af4"/>
        <w:shd w:val="clear" w:color="auto" w:fill="FFFFFF"/>
        <w:spacing w:before="0" w:beforeAutospacing="0" w:after="0" w:afterAutospacing="0"/>
        <w:ind w:firstLine="709"/>
        <w:jc w:val="both"/>
      </w:pPr>
      <w:r>
        <w:rPr>
          <w:shd w:val="clear" w:color="auto" w:fill="FFFFFF"/>
        </w:rPr>
        <w:t xml:space="preserve">Полиэтилен изобретать… никто не собирался. Своему образованию материал обязан случаю. Химик Ганс Фон </w:t>
      </w:r>
      <w:proofErr w:type="spellStart"/>
      <w:r>
        <w:rPr>
          <w:shd w:val="clear" w:color="auto" w:fill="FFFFFF"/>
        </w:rPr>
        <w:t>Пехманн</w:t>
      </w:r>
      <w:proofErr w:type="spellEnd"/>
      <w:r>
        <w:rPr>
          <w:shd w:val="clear" w:color="auto" w:fill="FFFFFF"/>
        </w:rPr>
        <w:t> из Германии решал абсолютно другие задачи, и известный теперь всем полим</w:t>
      </w:r>
      <w:r>
        <w:rPr>
          <w:shd w:val="clear" w:color="auto" w:fill="FFFFFF"/>
        </w:rPr>
        <w:t xml:space="preserve">ер этилена был для него всего лишь побочным продуктом. Причём продуктом, который был для учёного бесполезным. Было это в 1899 году, а вот в 1933 практическое применение материала было по достоинству оценено. Англичане Эрик </w:t>
      </w:r>
      <w:proofErr w:type="spellStart"/>
      <w:r>
        <w:rPr>
          <w:shd w:val="clear" w:color="auto" w:fill="FFFFFF"/>
        </w:rPr>
        <w:t>Фосетт</w:t>
      </w:r>
      <w:proofErr w:type="spellEnd"/>
      <w:r>
        <w:rPr>
          <w:shd w:val="clear" w:color="auto" w:fill="FFFFFF"/>
        </w:rPr>
        <w:t xml:space="preserve"> и </w:t>
      </w:r>
      <w:proofErr w:type="spellStart"/>
      <w:r>
        <w:rPr>
          <w:shd w:val="clear" w:color="auto" w:fill="FFFFFF"/>
        </w:rPr>
        <w:t>Реджинальд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Гибсон</w:t>
      </w:r>
      <w:proofErr w:type="spellEnd"/>
      <w:r>
        <w:rPr>
          <w:shd w:val="clear" w:color="auto" w:fill="FFFFFF"/>
        </w:rPr>
        <w:t xml:space="preserve"> целена</w:t>
      </w:r>
      <w:r>
        <w:rPr>
          <w:shd w:val="clear" w:color="auto" w:fill="FFFFFF"/>
        </w:rPr>
        <w:t xml:space="preserve">правленно синтезировали полиэтилен. Промышленный же выпуск материала стал возможен благодаря британцу Майклу </w:t>
      </w:r>
      <w:proofErr w:type="spellStart"/>
      <w:r>
        <w:rPr>
          <w:shd w:val="clear" w:color="auto" w:fill="FFFFFF"/>
        </w:rPr>
        <w:t>Уилкоксу</w:t>
      </w:r>
      <w:proofErr w:type="spellEnd"/>
      <w:r>
        <w:rPr>
          <w:shd w:val="clear" w:color="auto" w:fill="FFFFFF"/>
        </w:rPr>
        <w:t xml:space="preserve"> </w:t>
      </w:r>
      <w:proofErr w:type="spellStart"/>
      <w:r>
        <w:rPr>
          <w:shd w:val="clear" w:color="auto" w:fill="FFFFFF"/>
        </w:rPr>
        <w:t>Перрину</w:t>
      </w:r>
      <w:proofErr w:type="spellEnd"/>
      <w:r>
        <w:rPr>
          <w:shd w:val="clear" w:color="auto" w:fill="FFFFFF"/>
        </w:rPr>
        <w:t>. В 1935 году он получил на такое производство патент.</w:t>
      </w:r>
    </w:p>
    <w:p w:rsidR="00537E98" w:rsidRDefault="00B33A3C">
      <w:pPr>
        <w:shd w:val="clear" w:color="auto" w:fill="FFFFFF"/>
        <w:spacing w:line="270" w:lineRule="atLeast"/>
        <w:ind w:firstLine="708"/>
        <w:jc w:val="both"/>
        <w:rPr>
          <w:sz w:val="24"/>
          <w:lang w:eastAsia="ru-RU"/>
        </w:rPr>
      </w:pPr>
      <w:r>
        <w:rPr>
          <w:sz w:val="24"/>
          <w:lang w:eastAsia="ru-RU"/>
        </w:rPr>
        <w:t>Пакет представляет собой изделие из полимерной, чаще всего полиэтиленовой пл</w:t>
      </w:r>
      <w:r>
        <w:rPr>
          <w:sz w:val="24"/>
          <w:lang w:eastAsia="ru-RU"/>
        </w:rPr>
        <w:t>енки, предназначенное для упаковки, хранения и удобства перемещения различных товаров и продукции. Рынок пластиковых пакетов можно сегментировать по материалу, из которого данная продукция изготовляется. При производстве пакетов используется следующее сырь</w:t>
      </w:r>
      <w:r>
        <w:rPr>
          <w:sz w:val="24"/>
          <w:lang w:eastAsia="ru-RU"/>
        </w:rPr>
        <w:t>е:</w:t>
      </w:r>
    </w:p>
    <w:p w:rsidR="00537E98" w:rsidRDefault="00B33A3C">
      <w:pPr>
        <w:shd w:val="clear" w:color="auto" w:fill="FFFFFF"/>
        <w:spacing w:line="270" w:lineRule="atLeast"/>
        <w:jc w:val="both"/>
        <w:rPr>
          <w:sz w:val="24"/>
          <w:lang w:eastAsia="ru-RU"/>
        </w:rPr>
      </w:pPr>
      <w:r>
        <w:rPr>
          <w:sz w:val="24"/>
          <w:lang w:eastAsia="ru-RU"/>
        </w:rPr>
        <w:t>1. Полиэтилен (ПЭ).</w:t>
      </w:r>
    </w:p>
    <w:p w:rsidR="00537E98" w:rsidRDefault="00B33A3C">
      <w:pPr>
        <w:shd w:val="clear" w:color="auto" w:fill="FFFFFF"/>
        <w:spacing w:line="270" w:lineRule="atLeast"/>
        <w:jc w:val="both"/>
        <w:rPr>
          <w:sz w:val="24"/>
          <w:lang w:eastAsia="ru-RU"/>
        </w:rPr>
      </w:pPr>
      <w:r>
        <w:rPr>
          <w:sz w:val="24"/>
          <w:lang w:eastAsia="ru-RU"/>
        </w:rPr>
        <w:t>2. Полипропилен (ПП).</w:t>
      </w:r>
    </w:p>
    <w:p w:rsidR="00537E98" w:rsidRDefault="00B33A3C">
      <w:pPr>
        <w:pStyle w:val="af4"/>
        <w:shd w:val="clear" w:color="auto" w:fill="FFFFFF"/>
        <w:spacing w:before="0" w:beforeAutospacing="0" w:after="0" w:afterAutospacing="0"/>
        <w:ind w:firstLine="709"/>
        <w:jc w:val="both"/>
        <w:rPr>
          <w:shd w:val="clear" w:color="auto" w:fill="FFFFFF"/>
        </w:rPr>
      </w:pPr>
      <w:r>
        <w:rPr>
          <w:shd w:val="clear" w:color="auto" w:fill="FFFFFF"/>
        </w:rPr>
        <w:t>Сначала полиэтилен использовался в производстве телефонного кабеля и лишь в 1950-е годы стал использоваться в пищевой промышленности как упаковка.</w:t>
      </w:r>
    </w:p>
    <w:p w:rsidR="00537E98" w:rsidRDefault="00B33A3C">
      <w:pPr>
        <w:shd w:val="clear" w:color="auto" w:fill="FFFFFF"/>
        <w:ind w:firstLine="708"/>
        <w:jc w:val="both"/>
        <w:rPr>
          <w:sz w:val="24"/>
          <w:lang w:eastAsia="ru-RU"/>
        </w:rPr>
      </w:pPr>
      <w:r>
        <w:rPr>
          <w:sz w:val="24"/>
          <w:shd w:val="clear" w:color="auto" w:fill="FFFFFF"/>
        </w:rPr>
        <w:t>Своему существованию полиэтиленовые пакеты обязаны переработанно</w:t>
      </w:r>
      <w:r>
        <w:rPr>
          <w:sz w:val="24"/>
          <w:shd w:val="clear" w:color="auto" w:fill="FFFFFF"/>
        </w:rPr>
        <w:t>й нефти и природному газу. За счет изменения температуры и давления, получается разный полиэтилен по химическим и физическим свойствам. Каждый производитель пакетов добавляет свои химические компоненты, добавки, поэтому упаковка может отличаться по плотнос</w:t>
      </w:r>
      <w:r>
        <w:rPr>
          <w:sz w:val="24"/>
          <w:shd w:val="clear" w:color="auto" w:fill="FFFFFF"/>
        </w:rPr>
        <w:t>ти, цветы или качеству пленки.</w:t>
      </w:r>
      <w:r>
        <w:rPr>
          <w:sz w:val="24"/>
          <w:lang w:eastAsia="ru-RU"/>
        </w:rPr>
        <w:t xml:space="preserve"> Существуют разные виды полиэтиленового упаковочного материала. Он может быть твердым или мягким, жестким или упругим. </w:t>
      </w:r>
    </w:p>
    <w:p w:rsidR="00537E98" w:rsidRDefault="00B33A3C">
      <w:pPr>
        <w:shd w:val="clear" w:color="auto" w:fill="FFFFFF"/>
        <w:ind w:firstLine="709"/>
        <w:jc w:val="both"/>
        <w:rPr>
          <w:sz w:val="24"/>
          <w:shd w:val="clear" w:color="auto" w:fill="FFFFFF"/>
        </w:rPr>
      </w:pPr>
      <w:r>
        <w:rPr>
          <w:sz w:val="24"/>
          <w:shd w:val="clear" w:color="auto" w:fill="FFFFFF"/>
        </w:rPr>
        <w:t xml:space="preserve">На производство пакетов уходит меньше </w:t>
      </w:r>
      <w:proofErr w:type="spellStart"/>
      <w:r>
        <w:rPr>
          <w:sz w:val="24"/>
          <w:shd w:val="clear" w:color="auto" w:fill="FFFFFF"/>
        </w:rPr>
        <w:t>энергозатрат</w:t>
      </w:r>
      <w:proofErr w:type="spellEnd"/>
      <w:r>
        <w:rPr>
          <w:sz w:val="24"/>
          <w:shd w:val="clear" w:color="auto" w:fill="FFFFFF"/>
        </w:rPr>
        <w:t>, воды, сырья, чем на производство бумажной упаковки. По</w:t>
      </w:r>
      <w:r>
        <w:rPr>
          <w:sz w:val="24"/>
          <w:shd w:val="clear" w:color="auto" w:fill="FFFFFF"/>
        </w:rPr>
        <w:t>этому они так дешево стоят. Вес полиэтиленового пакета составляет всего несколько граммов, но сам он способен выдержать гораздо больше.</w:t>
      </w:r>
    </w:p>
    <w:p w:rsidR="00537E98" w:rsidRDefault="00537E98">
      <w:pPr>
        <w:spacing w:line="294" w:lineRule="atLeast"/>
        <w:rPr>
          <w:b/>
          <w:bCs/>
          <w:color w:val="000000"/>
          <w:sz w:val="24"/>
          <w:lang w:eastAsia="ru-RU"/>
        </w:rPr>
      </w:pPr>
    </w:p>
    <w:p w:rsidR="00537E98" w:rsidRDefault="00B33A3C">
      <w:pPr>
        <w:spacing w:line="294" w:lineRule="atLeast"/>
        <w:rPr>
          <w:sz w:val="24"/>
          <w:lang w:eastAsia="ru-RU"/>
        </w:rPr>
      </w:pPr>
      <w:r>
        <w:rPr>
          <w:b/>
          <w:bCs/>
          <w:color w:val="000000"/>
          <w:sz w:val="24"/>
          <w:lang w:eastAsia="ru-RU"/>
        </w:rPr>
        <w:t>Свойства полиэтилена</w:t>
      </w:r>
    </w:p>
    <w:p w:rsidR="00537E98" w:rsidRDefault="00537E98">
      <w:pPr>
        <w:shd w:val="clear" w:color="auto" w:fill="FFFFFF"/>
        <w:jc w:val="both"/>
        <w:rPr>
          <w:sz w:val="24"/>
          <w:shd w:val="clear" w:color="auto" w:fill="FFFFFF"/>
        </w:rPr>
      </w:pPr>
    </w:p>
    <w:p w:rsidR="00537E98" w:rsidRDefault="00B33A3C">
      <w:pPr>
        <w:shd w:val="clear" w:color="auto" w:fill="FFFFFF"/>
        <w:ind w:firstLine="709"/>
        <w:jc w:val="both"/>
        <w:rPr>
          <w:sz w:val="24"/>
          <w:lang w:eastAsia="ru-RU"/>
        </w:rPr>
      </w:pPr>
      <w:r>
        <w:rPr>
          <w:sz w:val="24"/>
          <w:shd w:val="clear" w:color="auto" w:fill="FFFFFF"/>
        </w:rPr>
        <w:t>Хотя упаковочные </w:t>
      </w:r>
      <w:r>
        <w:rPr>
          <w:bCs/>
          <w:sz w:val="24"/>
          <w:shd w:val="clear" w:color="auto" w:fill="FFFFFF"/>
        </w:rPr>
        <w:t>полиэтиленовые</w:t>
      </w:r>
      <w:r>
        <w:rPr>
          <w:sz w:val="24"/>
          <w:shd w:val="clear" w:color="auto" w:fill="FFFFFF"/>
        </w:rPr>
        <w:t> </w:t>
      </w:r>
      <w:r>
        <w:rPr>
          <w:bCs/>
          <w:sz w:val="24"/>
          <w:shd w:val="clear" w:color="auto" w:fill="FFFFFF"/>
        </w:rPr>
        <w:t>пакеты</w:t>
      </w:r>
      <w:r>
        <w:rPr>
          <w:sz w:val="24"/>
          <w:shd w:val="clear" w:color="auto" w:fill="FFFFFF"/>
        </w:rPr>
        <w:t> считаются материалом одноразового использования, они надол</w:t>
      </w:r>
      <w:r>
        <w:rPr>
          <w:sz w:val="24"/>
          <w:shd w:val="clear" w:color="auto" w:fill="FFFFFF"/>
        </w:rPr>
        <w:t>го и плотно вошли в современный обиход. </w:t>
      </w:r>
      <w:r>
        <w:rPr>
          <w:sz w:val="24"/>
          <w:lang w:eastAsia="ru-RU"/>
        </w:rPr>
        <w:t>Высокая популярность полиэтиленовой упаковки обусловлена ее значительной дешевизной и высокими потребительскими свойствами. Для нее характерны:</w:t>
      </w:r>
    </w:p>
    <w:p w:rsidR="00537E98" w:rsidRDefault="00B33A3C">
      <w:pPr>
        <w:shd w:val="clear" w:color="auto" w:fill="FFFFFF"/>
        <w:ind w:firstLine="708"/>
        <w:jc w:val="both"/>
        <w:rPr>
          <w:sz w:val="24"/>
          <w:lang w:eastAsia="ru-RU"/>
        </w:rPr>
      </w:pPr>
      <w:r>
        <w:rPr>
          <w:sz w:val="24"/>
          <w:lang w:eastAsia="ru-RU"/>
        </w:rPr>
        <w:t>-Прочность</w:t>
      </w:r>
    </w:p>
    <w:p w:rsidR="00537E98" w:rsidRDefault="00B33A3C">
      <w:pPr>
        <w:shd w:val="clear" w:color="auto" w:fill="FFFFFF"/>
        <w:ind w:firstLine="708"/>
        <w:jc w:val="both"/>
        <w:rPr>
          <w:sz w:val="24"/>
          <w:lang w:eastAsia="ru-RU"/>
        </w:rPr>
      </w:pPr>
      <w:r>
        <w:rPr>
          <w:sz w:val="24"/>
          <w:lang w:eastAsia="ru-RU"/>
        </w:rPr>
        <w:t>-Отсутствие вреда для содержимого в нем. Он не выделяет токси</w:t>
      </w:r>
      <w:r>
        <w:rPr>
          <w:sz w:val="24"/>
          <w:lang w:eastAsia="ru-RU"/>
        </w:rPr>
        <w:t>чных веществ, не портит пищу.</w:t>
      </w:r>
    </w:p>
    <w:p w:rsidR="00537E98" w:rsidRDefault="00B33A3C">
      <w:pPr>
        <w:shd w:val="clear" w:color="auto" w:fill="FFFFFF"/>
        <w:ind w:firstLine="708"/>
        <w:jc w:val="both"/>
        <w:rPr>
          <w:sz w:val="24"/>
          <w:lang w:eastAsia="ru-RU"/>
        </w:rPr>
      </w:pPr>
      <w:r>
        <w:rPr>
          <w:sz w:val="24"/>
          <w:lang w:eastAsia="ru-RU"/>
        </w:rPr>
        <w:t>-Водонепроницаемость. Даже при случайном контакте с водой, при его попадании под дождь или снег, товар в нем остается сухим.</w:t>
      </w:r>
    </w:p>
    <w:p w:rsidR="00537E98" w:rsidRDefault="00B33A3C">
      <w:pPr>
        <w:shd w:val="clear" w:color="auto" w:fill="FFFFFF"/>
        <w:ind w:firstLine="708"/>
        <w:jc w:val="both"/>
        <w:rPr>
          <w:sz w:val="24"/>
          <w:lang w:eastAsia="ru-RU"/>
        </w:rPr>
      </w:pPr>
      <w:r>
        <w:rPr>
          <w:sz w:val="24"/>
          <w:lang w:eastAsia="ru-RU"/>
        </w:rPr>
        <w:t>-Удобная транспортировка. Упакованная в ПЭ пакет продукция подвержена меньшему влиянию окружающих фак</w:t>
      </w:r>
      <w:r>
        <w:rPr>
          <w:sz w:val="24"/>
          <w:lang w:eastAsia="ru-RU"/>
        </w:rPr>
        <w:t>торов при доставке в место назначения.</w:t>
      </w:r>
    </w:p>
    <w:p w:rsidR="00537E98" w:rsidRDefault="00B33A3C">
      <w:pPr>
        <w:shd w:val="clear" w:color="auto" w:fill="FFFFFF"/>
        <w:ind w:firstLine="708"/>
        <w:jc w:val="both"/>
        <w:rPr>
          <w:sz w:val="24"/>
          <w:lang w:eastAsia="ru-RU"/>
        </w:rPr>
      </w:pPr>
      <w:r>
        <w:rPr>
          <w:sz w:val="24"/>
          <w:lang w:eastAsia="ru-RU"/>
        </w:rPr>
        <w:t>-Морозостойкость. Упаковка выдерживает температуру 50 градусов мороза. До этой отметки она не потрескается и сохранит свои физические свойства.</w:t>
      </w:r>
    </w:p>
    <w:p w:rsidR="00537E98" w:rsidRDefault="00B33A3C">
      <w:pPr>
        <w:shd w:val="clear" w:color="auto" w:fill="FFFFFF"/>
        <w:ind w:firstLine="708"/>
        <w:jc w:val="both"/>
        <w:rPr>
          <w:sz w:val="24"/>
          <w:lang w:eastAsia="ru-RU"/>
        </w:rPr>
      </w:pPr>
      <w:r>
        <w:rPr>
          <w:sz w:val="24"/>
          <w:lang w:eastAsia="ru-RU"/>
        </w:rPr>
        <w:t>-</w:t>
      </w:r>
      <w:r>
        <w:rPr>
          <w:sz w:val="24"/>
          <w:lang w:eastAsia="ru-RU"/>
        </w:rPr>
        <w:t xml:space="preserve">Возможность рекламного хода. На него можно нанести любую информацию о продукции, организации или услуге. </w:t>
      </w:r>
    </w:p>
    <w:p w:rsidR="00537E98" w:rsidRDefault="00B33A3C">
      <w:pPr>
        <w:ind w:firstLine="709"/>
        <w:jc w:val="both"/>
        <w:rPr>
          <w:sz w:val="24"/>
          <w:lang w:eastAsia="ru-RU"/>
        </w:rPr>
      </w:pPr>
      <w:r>
        <w:rPr>
          <w:sz w:val="24"/>
          <w:lang w:eastAsia="ru-RU"/>
        </w:rPr>
        <w:lastRenderedPageBreak/>
        <w:t xml:space="preserve">Полиэтилен, а также изделия из пластика и поливинилхлорида широко используются модельерами в современной индустрии модной одежды. </w:t>
      </w:r>
      <w:r>
        <w:rPr>
          <w:sz w:val="24"/>
          <w:shd w:val="clear" w:color="auto" w:fill="FFFFFF"/>
        </w:rPr>
        <w:t>Впервые одежду из му</w:t>
      </w:r>
      <w:r>
        <w:rPr>
          <w:sz w:val="24"/>
          <w:shd w:val="clear" w:color="auto" w:fill="FFFFFF"/>
        </w:rPr>
        <w:t xml:space="preserve">сора вывел на подиум Жан-Поль </w:t>
      </w:r>
      <w:proofErr w:type="spellStart"/>
      <w:r>
        <w:rPr>
          <w:sz w:val="24"/>
          <w:shd w:val="clear" w:color="auto" w:fill="FFFFFF"/>
        </w:rPr>
        <w:t>Готье</w:t>
      </w:r>
      <w:proofErr w:type="spellEnd"/>
      <w:r>
        <w:rPr>
          <w:sz w:val="24"/>
          <w:shd w:val="clear" w:color="auto" w:fill="FFFFFF"/>
        </w:rPr>
        <w:t xml:space="preserve">: в 80-х он представил коллекцию </w:t>
      </w:r>
      <w:proofErr w:type="spellStart"/>
      <w:r>
        <w:rPr>
          <w:sz w:val="24"/>
          <w:shd w:val="clear" w:color="auto" w:fill="FFFFFF"/>
        </w:rPr>
        <w:t>хайтек</w:t>
      </w:r>
      <w:proofErr w:type="spellEnd"/>
      <w:r>
        <w:rPr>
          <w:sz w:val="24"/>
          <w:shd w:val="clear" w:color="auto" w:fill="FFFFFF"/>
        </w:rPr>
        <w:t xml:space="preserve"> с пластиковыми пакетами, помойными вёдрами и консервными банками. Впрочем, тогда его целью был лишь эпатаж. Осознанно использовать отходы для производства одежды стали только в нача</w:t>
      </w:r>
      <w:r>
        <w:rPr>
          <w:sz w:val="24"/>
          <w:shd w:val="clear" w:color="auto" w:fill="FFFFFF"/>
        </w:rPr>
        <w:t xml:space="preserve">ле 2000-х. </w:t>
      </w:r>
      <w:r>
        <w:rPr>
          <w:sz w:val="24"/>
          <w:lang w:eastAsia="ru-RU"/>
        </w:rPr>
        <w:t>Прибыль, получаемая домами моды от продажи подобных платьев и аксессуаров, в десятки, если не в сотни раз, превосходит их себестоимость.</w:t>
      </w:r>
    </w:p>
    <w:p w:rsidR="00537E98" w:rsidRDefault="00B33A3C">
      <w:pPr>
        <w:shd w:val="clear" w:color="auto" w:fill="FFFFFF"/>
        <w:ind w:firstLine="708"/>
        <w:jc w:val="both"/>
        <w:rPr>
          <w:sz w:val="24"/>
          <w:shd w:val="clear" w:color="auto" w:fill="FFFFFF"/>
        </w:rPr>
      </w:pPr>
      <w:r>
        <w:rPr>
          <w:sz w:val="24"/>
          <w:shd w:val="clear" w:color="auto" w:fill="FFFFFF"/>
        </w:rPr>
        <w:t xml:space="preserve">Как правило, на бирке можно увидеть </w:t>
      </w:r>
      <w:proofErr w:type="gramStart"/>
      <w:r>
        <w:rPr>
          <w:sz w:val="24"/>
          <w:shd w:val="clear" w:color="auto" w:fill="FFFFFF"/>
        </w:rPr>
        <w:t>надпись</w:t>
      </w:r>
      <w:proofErr w:type="gramEnd"/>
      <w:r>
        <w:rPr>
          <w:sz w:val="24"/>
          <w:shd w:val="clear" w:color="auto" w:fill="FFFFFF"/>
        </w:rPr>
        <w:t xml:space="preserve"> </w:t>
      </w:r>
      <w:r>
        <w:rPr>
          <w:sz w:val="24"/>
          <w:shd w:val="clear" w:color="auto" w:fill="FFFFFF"/>
        </w:rPr>
        <w:t>«ЭКО» — именно это подтверждает экологическую чистоту всех элементов, которые были использованы по ходу изготовления одежды.</w:t>
      </w:r>
    </w:p>
    <w:p w:rsidR="00537E98" w:rsidRDefault="00B33A3C">
      <w:pPr>
        <w:shd w:val="clear" w:color="auto" w:fill="FFFFFF"/>
        <w:ind w:firstLine="709"/>
        <w:jc w:val="both"/>
        <w:rPr>
          <w:sz w:val="24"/>
          <w:lang w:eastAsia="ru-RU"/>
        </w:rPr>
      </w:pPr>
      <w:r>
        <w:rPr>
          <w:sz w:val="24"/>
          <w:lang w:eastAsia="ru-RU"/>
        </w:rPr>
        <w:t>ПЭ-пакеты также служат сырьем для пластиковых изделий самого разного назначения, в том числе строительных материалов.</w:t>
      </w:r>
    </w:p>
    <w:p w:rsidR="00537E98" w:rsidRDefault="00537E98">
      <w:pPr>
        <w:ind w:firstLine="709"/>
        <w:jc w:val="both"/>
        <w:rPr>
          <w:b/>
          <w:sz w:val="24"/>
          <w:shd w:val="clear" w:color="auto" w:fill="FFFFFF"/>
        </w:rPr>
      </w:pPr>
    </w:p>
    <w:p w:rsidR="00537E98" w:rsidRDefault="00B33A3C">
      <w:pPr>
        <w:jc w:val="both"/>
        <w:rPr>
          <w:b/>
          <w:sz w:val="24"/>
          <w:shd w:val="clear" w:color="auto" w:fill="FFFFFF"/>
        </w:rPr>
      </w:pPr>
      <w:r>
        <w:rPr>
          <w:b/>
          <w:sz w:val="24"/>
          <w:shd w:val="clear" w:color="auto" w:fill="FFFFFF"/>
        </w:rPr>
        <w:t xml:space="preserve">Воздействие </w:t>
      </w:r>
      <w:r>
        <w:rPr>
          <w:b/>
          <w:sz w:val="24"/>
          <w:shd w:val="clear" w:color="auto" w:fill="FFFFFF"/>
        </w:rPr>
        <w:t>на окружающую среду</w:t>
      </w:r>
    </w:p>
    <w:p w:rsidR="00537E98" w:rsidRDefault="00537E98">
      <w:pPr>
        <w:ind w:firstLine="709"/>
        <w:jc w:val="both"/>
        <w:rPr>
          <w:sz w:val="24"/>
          <w:shd w:val="clear" w:color="auto" w:fill="FFFFFF"/>
        </w:rPr>
      </w:pPr>
    </w:p>
    <w:p w:rsidR="00537E98" w:rsidRDefault="00B33A3C">
      <w:pPr>
        <w:ind w:firstLine="709"/>
        <w:jc w:val="both"/>
        <w:rPr>
          <w:sz w:val="24"/>
          <w:shd w:val="clear" w:color="auto" w:fill="FFFFFF"/>
        </w:rPr>
      </w:pPr>
      <w:r>
        <w:rPr>
          <w:sz w:val="24"/>
          <w:shd w:val="clear" w:color="auto" w:fill="FFFFFF"/>
        </w:rPr>
        <w:t>Вместе с тем, экологи призывают меньше использовать полиэтиленовые пакеты по той причине, что они загрязняют окружающую среду, если их выбрасывать в мусорное ведро, а не сдавать в специализированные пункты приёма вторсырья.</w:t>
      </w:r>
    </w:p>
    <w:p w:rsidR="00537E98" w:rsidRDefault="00B33A3C">
      <w:pPr>
        <w:ind w:firstLine="708"/>
        <w:jc w:val="both"/>
        <w:rPr>
          <w:sz w:val="24"/>
          <w:lang w:eastAsia="ru-RU"/>
        </w:rPr>
      </w:pPr>
      <w:r>
        <w:rPr>
          <w:sz w:val="24"/>
          <w:lang w:eastAsia="ru-RU"/>
        </w:rPr>
        <w:t>По данным К</w:t>
      </w:r>
      <w:r>
        <w:rPr>
          <w:sz w:val="24"/>
          <w:lang w:eastAsia="ru-RU"/>
        </w:rPr>
        <w:t>омитета ООН по охране природы, ежегодно пластиковые отходы становятся причиной смерти 1 миллиона птиц, 100 тысяч морских млекопитающих и неисчислимого количества рыб (они проглатывают их, принимая за еду, и погибают). Срок окончательного распада полиэтилен</w:t>
      </w:r>
      <w:r>
        <w:rPr>
          <w:sz w:val="24"/>
          <w:lang w:eastAsia="ru-RU"/>
        </w:rPr>
        <w:t>а оставляет около 100-400 лет. При сжигании выделяет вредные вещества, опасные для природы и здоровья человека.</w:t>
      </w:r>
    </w:p>
    <w:p w:rsidR="00537E98" w:rsidRDefault="00B33A3C">
      <w:pPr>
        <w:ind w:firstLine="708"/>
        <w:jc w:val="both"/>
        <w:rPr>
          <w:sz w:val="24"/>
          <w:lang w:eastAsia="ru-RU"/>
        </w:rPr>
      </w:pPr>
      <w:r>
        <w:rPr>
          <w:sz w:val="24"/>
          <w:lang w:eastAsia="ru-RU"/>
        </w:rPr>
        <w:t>В ряде стран производство полиэтиленовых пакетов законодательно ограничено, а в Танзании существует даже уголовная ответственность за изготовлен</w:t>
      </w:r>
      <w:r>
        <w:rPr>
          <w:sz w:val="24"/>
          <w:lang w:eastAsia="ru-RU"/>
        </w:rPr>
        <w:t xml:space="preserve">ия и сбыт продукции из полиэтилена. Среди государств, где оборот продукции из полиэтилена (в том числе, пакетов) ограничен – Занзибар, Австралия, Китай, Ирландия. В Германии существуют специальные денежные сборы, входящие в стоимость пакетов, направляемые </w:t>
      </w:r>
      <w:r>
        <w:rPr>
          <w:sz w:val="24"/>
          <w:lang w:eastAsia="ru-RU"/>
        </w:rPr>
        <w:t>властями страны на последующую утилизацию изделий из полиэтилена.</w:t>
      </w:r>
    </w:p>
    <w:p w:rsidR="00537E98" w:rsidRDefault="00537E98">
      <w:pPr>
        <w:ind w:firstLine="709"/>
        <w:jc w:val="both"/>
        <w:rPr>
          <w:sz w:val="24"/>
          <w:lang w:eastAsia="ru-RU"/>
        </w:rPr>
      </w:pPr>
    </w:p>
    <w:p w:rsidR="00537E98" w:rsidRDefault="00B33A3C">
      <w:pPr>
        <w:ind w:firstLine="709"/>
        <w:jc w:val="both"/>
        <w:rPr>
          <w:b/>
          <w:i/>
          <w:sz w:val="24"/>
          <w:lang w:eastAsia="ru-RU"/>
        </w:rPr>
      </w:pPr>
      <w:r>
        <w:rPr>
          <w:b/>
          <w:i/>
          <w:sz w:val="24"/>
          <w:lang w:eastAsia="ru-RU"/>
        </w:rPr>
        <w:t>Ниже приведены несколько интересных фактов о полиэтиленовых пакетах:</w:t>
      </w:r>
    </w:p>
    <w:p w:rsidR="00537E98" w:rsidRDefault="00B33A3C">
      <w:pPr>
        <w:shd w:val="clear" w:color="auto" w:fill="FFFFFF"/>
        <w:ind w:left="-360" w:firstLine="1068"/>
        <w:jc w:val="both"/>
        <w:rPr>
          <w:sz w:val="24"/>
          <w:lang w:eastAsia="ru-RU"/>
        </w:rPr>
      </w:pPr>
      <w:r>
        <w:rPr>
          <w:sz w:val="24"/>
          <w:lang w:eastAsia="ru-RU"/>
        </w:rPr>
        <w:t>-Ежегодно в мире изготавливают 5 трлн. полиэтиленовых пакетов. Если их связать вместе, то ими можно будет обернуть Землю</w:t>
      </w:r>
      <w:r>
        <w:rPr>
          <w:sz w:val="24"/>
          <w:lang w:eastAsia="ru-RU"/>
        </w:rPr>
        <w:t xml:space="preserve"> 7 раз.</w:t>
      </w:r>
    </w:p>
    <w:p w:rsidR="00537E98" w:rsidRDefault="00B33A3C">
      <w:pPr>
        <w:shd w:val="clear" w:color="auto" w:fill="FFFFFF"/>
        <w:ind w:firstLine="708"/>
        <w:jc w:val="both"/>
        <w:rPr>
          <w:sz w:val="24"/>
          <w:lang w:eastAsia="ru-RU"/>
        </w:rPr>
      </w:pPr>
      <w:r>
        <w:rPr>
          <w:sz w:val="24"/>
          <w:lang w:eastAsia="ru-RU"/>
        </w:rPr>
        <w:t>-Каждую секунду в мире используется 160 000 пластиковых пакетов.</w:t>
      </w:r>
    </w:p>
    <w:p w:rsidR="00537E98" w:rsidRDefault="00B33A3C">
      <w:pPr>
        <w:shd w:val="clear" w:color="auto" w:fill="FFFFFF"/>
        <w:ind w:firstLine="708"/>
        <w:jc w:val="both"/>
        <w:rPr>
          <w:sz w:val="24"/>
          <w:lang w:eastAsia="ru-RU"/>
        </w:rPr>
      </w:pPr>
      <w:r>
        <w:rPr>
          <w:sz w:val="24"/>
          <w:lang w:eastAsia="ru-RU"/>
        </w:rPr>
        <w:t>-На повторную переработку попадает всего 1-3% использованных пакетов.</w:t>
      </w:r>
    </w:p>
    <w:p w:rsidR="00537E98" w:rsidRDefault="00B33A3C">
      <w:pPr>
        <w:shd w:val="clear" w:color="auto" w:fill="FFFFFF"/>
        <w:ind w:firstLine="708"/>
        <w:jc w:val="both"/>
        <w:rPr>
          <w:sz w:val="24"/>
          <w:lang w:eastAsia="ru-RU"/>
        </w:rPr>
      </w:pPr>
      <w:r>
        <w:rPr>
          <w:sz w:val="24"/>
          <w:lang w:eastAsia="ru-RU"/>
        </w:rPr>
        <w:t>-На переработку 1 тонны пакетов требуется примерно $4000.</w:t>
      </w:r>
    </w:p>
    <w:p w:rsidR="00537E98" w:rsidRDefault="00B33A3C">
      <w:pPr>
        <w:shd w:val="clear" w:color="auto" w:fill="FFFFFF"/>
        <w:ind w:firstLine="708"/>
        <w:jc w:val="both"/>
        <w:rPr>
          <w:sz w:val="24"/>
          <w:lang w:eastAsia="ru-RU"/>
        </w:rPr>
      </w:pPr>
      <w:r>
        <w:rPr>
          <w:sz w:val="24"/>
          <w:lang w:eastAsia="ru-RU"/>
        </w:rPr>
        <w:t>-Пластиковые пакеты разлагаются в среднем 300-700 лет (</w:t>
      </w:r>
      <w:r>
        <w:rPr>
          <w:sz w:val="24"/>
          <w:lang w:eastAsia="ru-RU"/>
        </w:rPr>
        <w:t>в зависимости от материала). Это означает, что еще ни один из когда-либо сделанных кульков полностью не распался.</w:t>
      </w:r>
    </w:p>
    <w:p w:rsidR="00537E98" w:rsidRDefault="00B33A3C">
      <w:pPr>
        <w:shd w:val="clear" w:color="auto" w:fill="FFFFFF"/>
        <w:ind w:left="-360" w:firstLine="1068"/>
        <w:jc w:val="both"/>
        <w:rPr>
          <w:color w:val="000000"/>
          <w:sz w:val="24"/>
          <w:lang w:eastAsia="ru-RU"/>
        </w:rPr>
      </w:pPr>
      <w:r>
        <w:rPr>
          <w:color w:val="000000"/>
          <w:sz w:val="24"/>
          <w:lang w:eastAsia="ru-RU"/>
        </w:rPr>
        <w:t>-Ежегодно в мире изготавливают 5 трлн. полиэтиленовых пакетов. Если их связать вместе, то ими можно будет обернуть Землю 7 раз.</w:t>
      </w:r>
    </w:p>
    <w:p w:rsidR="00537E98" w:rsidRDefault="00B33A3C">
      <w:pPr>
        <w:shd w:val="clear" w:color="auto" w:fill="FFFFFF"/>
        <w:ind w:firstLine="708"/>
        <w:jc w:val="both"/>
        <w:rPr>
          <w:color w:val="000000"/>
          <w:sz w:val="24"/>
          <w:lang w:eastAsia="ru-RU"/>
        </w:rPr>
      </w:pPr>
      <w:r>
        <w:rPr>
          <w:color w:val="000000"/>
          <w:sz w:val="24"/>
          <w:lang w:eastAsia="ru-RU"/>
        </w:rPr>
        <w:t>-Каждую секунд</w:t>
      </w:r>
      <w:r>
        <w:rPr>
          <w:color w:val="000000"/>
          <w:sz w:val="24"/>
          <w:lang w:eastAsia="ru-RU"/>
        </w:rPr>
        <w:t>у в мире используется 160 000 пластиковых пакетов.</w:t>
      </w:r>
    </w:p>
    <w:p w:rsidR="00537E98" w:rsidRDefault="00B33A3C">
      <w:pPr>
        <w:shd w:val="clear" w:color="auto" w:fill="FFFFFF"/>
        <w:ind w:firstLine="708"/>
        <w:jc w:val="both"/>
        <w:rPr>
          <w:color w:val="000000"/>
          <w:sz w:val="24"/>
          <w:lang w:eastAsia="ru-RU"/>
        </w:rPr>
      </w:pPr>
      <w:r>
        <w:rPr>
          <w:color w:val="000000"/>
          <w:sz w:val="24"/>
          <w:lang w:eastAsia="ru-RU"/>
        </w:rPr>
        <w:t>-На повторную переработку попадает всего 1-3% использованных пакетов.</w:t>
      </w:r>
    </w:p>
    <w:p w:rsidR="00537E98" w:rsidRDefault="00B33A3C">
      <w:pPr>
        <w:shd w:val="clear" w:color="auto" w:fill="FFFFFF"/>
        <w:ind w:firstLine="708"/>
        <w:jc w:val="both"/>
        <w:rPr>
          <w:color w:val="000000"/>
          <w:sz w:val="24"/>
          <w:lang w:eastAsia="ru-RU"/>
        </w:rPr>
      </w:pPr>
      <w:r>
        <w:rPr>
          <w:color w:val="000000"/>
          <w:sz w:val="24"/>
          <w:lang w:eastAsia="ru-RU"/>
        </w:rPr>
        <w:t>-На переработку 1 тонны пакетов требуется примерно $4000.</w:t>
      </w:r>
    </w:p>
    <w:p w:rsidR="00537E98" w:rsidRDefault="00B33A3C">
      <w:pPr>
        <w:shd w:val="clear" w:color="auto" w:fill="FFFFFF"/>
        <w:ind w:firstLine="708"/>
        <w:jc w:val="both"/>
        <w:rPr>
          <w:sz w:val="24"/>
          <w:shd w:val="clear" w:color="auto" w:fill="FFFFFF"/>
        </w:rPr>
      </w:pPr>
      <w:r>
        <w:rPr>
          <w:sz w:val="24"/>
          <w:shd w:val="clear" w:color="auto" w:fill="FFFFFF"/>
        </w:rPr>
        <w:t>Оказывается, стоит к ним приблизить определённые виды живых организмов, и всё изменится. В Эквадоре выявили грибы, которые не прочь воспринимать полимер как питание.</w:t>
      </w:r>
    </w:p>
    <w:p w:rsidR="00537E98" w:rsidRDefault="00B33A3C">
      <w:pPr>
        <w:shd w:val="clear" w:color="auto" w:fill="FFFFFF"/>
        <w:ind w:firstLine="708"/>
        <w:jc w:val="both"/>
        <w:rPr>
          <w:color w:val="000000"/>
          <w:sz w:val="24"/>
          <w:lang w:eastAsia="ru-RU"/>
        </w:rPr>
      </w:pPr>
      <w:r>
        <w:rPr>
          <w:color w:val="000000"/>
          <w:sz w:val="24"/>
          <w:lang w:eastAsia="ru-RU"/>
        </w:rPr>
        <w:t>-Даже после полного разложения (около 1000 лет) пластиковые пакеты остаются токсичными. Он</w:t>
      </w:r>
      <w:r>
        <w:rPr>
          <w:color w:val="000000"/>
          <w:sz w:val="24"/>
          <w:lang w:eastAsia="ru-RU"/>
        </w:rPr>
        <w:t>и не исчезают, а лишь распадаются на мельчайшие частицы, продолжая загрязнять окружающую среду.</w:t>
      </w:r>
    </w:p>
    <w:p w:rsidR="00537E98" w:rsidRDefault="00B33A3C">
      <w:pPr>
        <w:shd w:val="clear" w:color="auto" w:fill="FFFFFF"/>
        <w:ind w:firstLine="708"/>
        <w:jc w:val="both"/>
        <w:rPr>
          <w:color w:val="000000"/>
          <w:sz w:val="24"/>
          <w:shd w:val="clear" w:color="auto" w:fill="FFFFFF"/>
        </w:rPr>
      </w:pPr>
      <w:r>
        <w:rPr>
          <w:color w:val="000000"/>
          <w:sz w:val="24"/>
          <w:shd w:val="clear" w:color="auto" w:fill="FFFFFF"/>
        </w:rPr>
        <w:lastRenderedPageBreak/>
        <w:t>-Каждый год из-за пластиковых пакетов в мире погибает 100 тысяч морских животных и около 1 млн морских птиц. Чаще всего они принимают кульки за еду, в частности за медуз. </w:t>
      </w:r>
    </w:p>
    <w:p w:rsidR="00537E98" w:rsidRDefault="00537E98">
      <w:pPr>
        <w:shd w:val="clear" w:color="auto" w:fill="FFFFFF"/>
        <w:rPr>
          <w:b/>
          <w:color w:val="000000"/>
          <w:szCs w:val="28"/>
          <w:shd w:val="clear" w:color="auto" w:fill="FFFFFF"/>
        </w:rPr>
      </w:pPr>
    </w:p>
    <w:p w:rsidR="00537E98" w:rsidRDefault="00B33A3C">
      <w:pPr>
        <w:shd w:val="clear" w:color="auto" w:fill="FFFFFF"/>
        <w:rPr>
          <w:b/>
          <w:color w:val="000000"/>
          <w:szCs w:val="28"/>
          <w:shd w:val="clear" w:color="auto" w:fill="FFFFFF"/>
        </w:rPr>
      </w:pPr>
      <w:r>
        <w:rPr>
          <w:b/>
          <w:color w:val="000000"/>
          <w:szCs w:val="28"/>
          <w:shd w:val="clear" w:color="auto" w:fill="FFFFFF"/>
        </w:rPr>
        <w:t>Практическая часть</w:t>
      </w:r>
    </w:p>
    <w:p w:rsidR="00537E98" w:rsidRDefault="00537E98">
      <w:pPr>
        <w:shd w:val="clear" w:color="auto" w:fill="FFFFFF"/>
        <w:ind w:firstLine="708"/>
        <w:rPr>
          <w:b/>
          <w:color w:val="000000"/>
          <w:szCs w:val="28"/>
          <w:shd w:val="clear" w:color="auto" w:fill="FFFFFF"/>
        </w:rPr>
      </w:pPr>
    </w:p>
    <w:p w:rsidR="00537E98" w:rsidRDefault="00B33A3C">
      <w:pPr>
        <w:shd w:val="clear" w:color="auto" w:fill="FFFFFF"/>
        <w:rPr>
          <w:b/>
          <w:color w:val="000000"/>
          <w:sz w:val="24"/>
          <w:shd w:val="clear" w:color="auto" w:fill="FFFFFF"/>
        </w:rPr>
      </w:pPr>
      <w:r>
        <w:rPr>
          <w:b/>
          <w:color w:val="000000"/>
          <w:sz w:val="24"/>
          <w:shd w:val="clear" w:color="auto" w:fill="FFFFFF"/>
        </w:rPr>
        <w:t>Социологический опрос</w:t>
      </w:r>
    </w:p>
    <w:p w:rsidR="00537E98" w:rsidRDefault="00537E98">
      <w:pPr>
        <w:shd w:val="clear" w:color="auto" w:fill="FFFFFF"/>
        <w:ind w:firstLine="708"/>
        <w:jc w:val="both"/>
        <w:rPr>
          <w:b/>
          <w:sz w:val="24"/>
          <w:lang w:eastAsia="ru-RU"/>
        </w:rPr>
      </w:pPr>
    </w:p>
    <w:p w:rsidR="00537E98" w:rsidRDefault="00B33A3C">
      <w:pPr>
        <w:shd w:val="clear" w:color="auto" w:fill="FFFFFF"/>
        <w:ind w:firstLine="708"/>
        <w:jc w:val="both"/>
        <w:rPr>
          <w:sz w:val="24"/>
          <w:lang w:eastAsia="ru-RU"/>
        </w:rPr>
      </w:pPr>
      <w:r>
        <w:rPr>
          <w:sz w:val="24"/>
          <w:lang w:eastAsia="ru-RU"/>
        </w:rPr>
        <w:t>Чтобы узнать отношение учащихся и взросл</w:t>
      </w:r>
      <w:r>
        <w:rPr>
          <w:sz w:val="24"/>
          <w:lang w:eastAsia="ru-RU"/>
        </w:rPr>
        <w:t>ых к проблеме полиэтиленовых пакетов, мы провели социологический опрос</w:t>
      </w:r>
    </w:p>
    <w:p w:rsidR="00537E98" w:rsidRDefault="00537E98">
      <w:pPr>
        <w:shd w:val="clear" w:color="auto" w:fill="FFFFFF"/>
        <w:ind w:firstLine="708"/>
        <w:jc w:val="center"/>
        <w:rPr>
          <w:color w:val="000000"/>
          <w:sz w:val="24"/>
          <w:shd w:val="clear" w:color="auto" w:fill="FFFFFF"/>
        </w:rPr>
      </w:pPr>
    </w:p>
    <w:p w:rsidR="00537E98" w:rsidRDefault="00B33A3C">
      <w:pPr>
        <w:shd w:val="clear" w:color="auto" w:fill="FFFFFF"/>
        <w:ind w:firstLine="708"/>
        <w:jc w:val="both"/>
        <w:rPr>
          <w:color w:val="000000"/>
          <w:sz w:val="24"/>
          <w:shd w:val="clear" w:color="auto" w:fill="FFFFFF"/>
        </w:rPr>
      </w:pPr>
      <w:r>
        <w:rPr>
          <w:color w:val="000000"/>
          <w:sz w:val="24"/>
          <w:shd w:val="clear" w:color="auto" w:fill="FFFFFF"/>
        </w:rPr>
        <w:t>1.Что вы знаете о вредном воздействии на экологию полиэтиленовых пакетов?</w:t>
      </w:r>
    </w:p>
    <w:p w:rsidR="00537E98" w:rsidRDefault="00B33A3C">
      <w:pPr>
        <w:shd w:val="clear" w:color="auto" w:fill="FFFFFF"/>
        <w:jc w:val="both"/>
        <w:rPr>
          <w:color w:val="000000"/>
          <w:sz w:val="24"/>
          <w:lang w:eastAsia="ru-RU"/>
        </w:rPr>
      </w:pPr>
      <w:r>
        <w:rPr>
          <w:color w:val="000000"/>
          <w:sz w:val="24"/>
          <w:lang w:eastAsia="ru-RU"/>
        </w:rPr>
        <w:t xml:space="preserve">            А) долго и плохо разлагаются</w:t>
      </w:r>
    </w:p>
    <w:p w:rsidR="00537E98" w:rsidRDefault="00B33A3C">
      <w:pPr>
        <w:shd w:val="clear" w:color="auto" w:fill="FFFFFF"/>
        <w:ind w:firstLine="708"/>
        <w:jc w:val="both"/>
        <w:rPr>
          <w:color w:val="000000"/>
          <w:sz w:val="24"/>
          <w:lang w:eastAsia="ru-RU"/>
        </w:rPr>
      </w:pPr>
      <w:r>
        <w:rPr>
          <w:color w:val="000000"/>
          <w:sz w:val="24"/>
          <w:lang w:eastAsia="ru-RU"/>
        </w:rPr>
        <w:t>Б) являются причиной гибели животных</w:t>
      </w:r>
    </w:p>
    <w:p w:rsidR="00537E98" w:rsidRDefault="00B33A3C">
      <w:pPr>
        <w:shd w:val="clear" w:color="auto" w:fill="FFFFFF"/>
        <w:ind w:firstLine="708"/>
        <w:jc w:val="both"/>
        <w:rPr>
          <w:color w:val="000000"/>
          <w:sz w:val="24"/>
          <w:lang w:eastAsia="ru-RU"/>
        </w:rPr>
      </w:pPr>
      <w:r>
        <w:rPr>
          <w:color w:val="000000"/>
          <w:sz w:val="24"/>
          <w:lang w:eastAsia="ru-RU"/>
        </w:rPr>
        <w:t>В) образуют мелкие частицы, кото</w:t>
      </w:r>
      <w:r>
        <w:rPr>
          <w:color w:val="000000"/>
          <w:sz w:val="24"/>
          <w:lang w:eastAsia="ru-RU"/>
        </w:rPr>
        <w:t>рые загрязняют почву</w:t>
      </w:r>
    </w:p>
    <w:p w:rsidR="00537E98" w:rsidRDefault="00537E98">
      <w:pPr>
        <w:shd w:val="clear" w:color="auto" w:fill="FFFFFF"/>
        <w:ind w:firstLine="708"/>
        <w:jc w:val="both"/>
        <w:rPr>
          <w:color w:val="000000"/>
          <w:sz w:val="24"/>
          <w:lang w:eastAsia="ru-RU"/>
        </w:rPr>
      </w:pPr>
    </w:p>
    <w:p w:rsidR="00537E98" w:rsidRDefault="00B33A3C">
      <w:pPr>
        <w:shd w:val="clear" w:color="auto" w:fill="FFFFFF"/>
        <w:jc w:val="both"/>
        <w:rPr>
          <w:color w:val="000000"/>
          <w:sz w:val="24"/>
          <w:lang w:eastAsia="ru-RU"/>
        </w:rPr>
      </w:pPr>
      <w:r>
        <w:rPr>
          <w:color w:val="000000"/>
          <w:sz w:val="24"/>
          <w:lang w:eastAsia="ru-RU"/>
        </w:rPr>
        <w:t xml:space="preserve">   </w:t>
      </w:r>
      <w:r>
        <w:rPr>
          <w:noProof/>
          <w:color w:val="000000"/>
          <w:sz w:val="24"/>
          <w:lang w:eastAsia="ru-RU"/>
        </w:rPr>
        <w:drawing>
          <wp:inline distT="0" distB="0" distL="0" distR="0">
            <wp:extent cx="4387755" cy="2237740"/>
            <wp:effectExtent l="0" t="0" r="13335" b="10160"/>
            <wp:docPr id="1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537E98" w:rsidRDefault="00537E98">
      <w:pPr>
        <w:shd w:val="clear" w:color="auto" w:fill="FFFFFF"/>
        <w:ind w:firstLine="709"/>
        <w:jc w:val="both"/>
        <w:rPr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>2. Как часто вы используете пакеты?</w:t>
      </w: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 xml:space="preserve">       А) часто</w:t>
      </w: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 xml:space="preserve">       Б) иногда</w:t>
      </w: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 xml:space="preserve">       В) редко</w:t>
      </w:r>
    </w:p>
    <w:p w:rsidR="00537E98" w:rsidRDefault="00537E98">
      <w:pPr>
        <w:shd w:val="clear" w:color="auto" w:fill="FFFFFF"/>
        <w:jc w:val="both"/>
        <w:rPr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 xml:space="preserve">   </w:t>
      </w:r>
      <w:r>
        <w:rPr>
          <w:noProof/>
          <w:color w:val="202122"/>
          <w:sz w:val="24"/>
          <w:lang w:eastAsia="ru-RU"/>
        </w:rPr>
        <w:drawing>
          <wp:inline distT="0" distB="0" distL="0" distR="0">
            <wp:extent cx="4353636" cy="2408555"/>
            <wp:effectExtent l="0" t="0" r="8890" b="10795"/>
            <wp:docPr id="2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537E98" w:rsidRDefault="00B33A3C">
      <w:pPr>
        <w:shd w:val="clear" w:color="auto" w:fill="FFFFFF"/>
        <w:ind w:firstLine="709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 xml:space="preserve">    </w:t>
      </w: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>3. После использования, что Вы делаете с упаковкой?</w:t>
      </w: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lastRenderedPageBreak/>
        <w:t xml:space="preserve">      А) использую несколько раз</w:t>
      </w: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 xml:space="preserve">      Б) выбрасываю</w:t>
      </w: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 xml:space="preserve">      В) использую для чего-нибудь полезного в быту</w:t>
      </w: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noProof/>
          <w:color w:val="202122"/>
          <w:sz w:val="24"/>
          <w:lang w:eastAsia="ru-RU"/>
        </w:rPr>
        <w:drawing>
          <wp:inline distT="0" distB="0" distL="0" distR="0">
            <wp:extent cx="4408170" cy="2361063"/>
            <wp:effectExtent l="0" t="0" r="11430" b="1270"/>
            <wp:docPr id="3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537E98" w:rsidRDefault="00537E98">
      <w:pPr>
        <w:shd w:val="clear" w:color="auto" w:fill="FFFFFF"/>
        <w:jc w:val="both"/>
        <w:rPr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>4. Вы готовы отказаться от использования пакетов?</w:t>
      </w: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 xml:space="preserve">      А) да                              Б) нет</w:t>
      </w:r>
    </w:p>
    <w:p w:rsidR="00537E98" w:rsidRDefault="00537E98">
      <w:pPr>
        <w:shd w:val="clear" w:color="auto" w:fill="FFFFFF"/>
        <w:jc w:val="both"/>
        <w:rPr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noProof/>
          <w:color w:val="202122"/>
          <w:sz w:val="24"/>
          <w:lang w:eastAsia="ru-RU"/>
        </w:rPr>
        <w:drawing>
          <wp:inline distT="0" distB="0" distL="0" distR="0">
            <wp:extent cx="4373880" cy="2360930"/>
            <wp:effectExtent l="0" t="0" r="7620" b="1270"/>
            <wp:docPr id="4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537E98" w:rsidRDefault="00537E98">
      <w:pPr>
        <w:shd w:val="clear" w:color="auto" w:fill="FFFFFF"/>
        <w:jc w:val="both"/>
        <w:rPr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>5. Предложите свой способ утилизации пакетов.</w:t>
      </w:r>
    </w:p>
    <w:p w:rsidR="00537E98" w:rsidRDefault="00537E98">
      <w:pPr>
        <w:shd w:val="clear" w:color="auto" w:fill="FFFFFF"/>
        <w:jc w:val="both"/>
        <w:rPr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>Было несколько предложений:</w:t>
      </w: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>*Изготавливать из пакето</w:t>
      </w:r>
      <w:r>
        <w:rPr>
          <w:color w:val="202122"/>
          <w:sz w:val="24"/>
          <w:lang w:eastAsia="ru-RU"/>
        </w:rPr>
        <w:t>в поделки</w:t>
      </w: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 xml:space="preserve">*Делать одежду </w:t>
      </w: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>*Использовать для хранения вещей</w:t>
      </w: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>*Делать украшения для сада</w:t>
      </w: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>*Изготавливать игрушки</w:t>
      </w:r>
    </w:p>
    <w:p w:rsidR="00537E98" w:rsidRDefault="00537E98">
      <w:pPr>
        <w:shd w:val="clear" w:color="auto" w:fill="FFFFFF"/>
        <w:jc w:val="both"/>
        <w:rPr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rPr>
          <w:b/>
          <w:color w:val="202122"/>
          <w:sz w:val="24"/>
          <w:lang w:eastAsia="ru-RU"/>
        </w:rPr>
      </w:pPr>
      <w:r>
        <w:rPr>
          <w:b/>
          <w:color w:val="202122"/>
          <w:sz w:val="24"/>
          <w:lang w:eastAsia="ru-RU"/>
        </w:rPr>
        <w:t xml:space="preserve"> Исследование свойств полиэтилена</w:t>
      </w:r>
    </w:p>
    <w:p w:rsidR="00537E98" w:rsidRDefault="00537E98">
      <w:pPr>
        <w:shd w:val="clear" w:color="auto" w:fill="FFFFFF"/>
        <w:rPr>
          <w:b/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b/>
          <w:color w:val="202122"/>
          <w:sz w:val="24"/>
          <w:lang w:eastAsia="ru-RU"/>
        </w:rPr>
        <w:t xml:space="preserve">Опыт 1 </w:t>
      </w:r>
      <w:r>
        <w:rPr>
          <w:color w:val="202122"/>
          <w:sz w:val="24"/>
          <w:lang w:eastAsia="ru-RU"/>
        </w:rPr>
        <w:t xml:space="preserve">Рассмотрели </w:t>
      </w:r>
      <w:proofErr w:type="gramStart"/>
      <w:r>
        <w:rPr>
          <w:color w:val="202122"/>
          <w:sz w:val="24"/>
          <w:lang w:eastAsia="ru-RU"/>
        </w:rPr>
        <w:t>полиэтиленовый пакет</w:t>
      </w:r>
      <w:proofErr w:type="gramEnd"/>
      <w:r>
        <w:rPr>
          <w:color w:val="202122"/>
          <w:sz w:val="24"/>
          <w:lang w:eastAsia="ru-RU"/>
        </w:rPr>
        <w:t xml:space="preserve"> используемый для упаковки продуктов: определили прозрачность, состояние пленки на ощупь, вес.</w:t>
      </w:r>
    </w:p>
    <w:p w:rsidR="00537E98" w:rsidRDefault="00537E98">
      <w:pPr>
        <w:shd w:val="clear" w:color="auto" w:fill="FFFFFF"/>
        <w:jc w:val="both"/>
        <w:rPr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ind w:firstLine="708"/>
        <w:jc w:val="both"/>
        <w:rPr>
          <w:b/>
          <w:color w:val="202122"/>
          <w:sz w:val="24"/>
          <w:lang w:eastAsia="ru-RU"/>
        </w:rPr>
      </w:pPr>
      <w:r>
        <w:rPr>
          <w:b/>
          <w:color w:val="202122"/>
          <w:sz w:val="24"/>
          <w:lang w:eastAsia="ru-RU"/>
        </w:rPr>
        <w:t xml:space="preserve">Вывод: полиэтилен прозрачен, жирный на ощупь, очень легкий </w:t>
      </w:r>
    </w:p>
    <w:p w:rsidR="00537E98" w:rsidRDefault="00537E98">
      <w:pPr>
        <w:shd w:val="clear" w:color="auto" w:fill="FFFFFF"/>
        <w:jc w:val="both"/>
        <w:rPr>
          <w:b/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b/>
          <w:color w:val="202122"/>
          <w:sz w:val="24"/>
          <w:lang w:eastAsia="ru-RU"/>
        </w:rPr>
        <w:lastRenderedPageBreak/>
        <w:t>Опыт 2.</w:t>
      </w:r>
      <w:r>
        <w:rPr>
          <w:color w:val="202122"/>
          <w:sz w:val="24"/>
          <w:lang w:eastAsia="ru-RU"/>
        </w:rPr>
        <w:t xml:space="preserve"> Взять в руки полиэтиленовый пакет, чтобы выяснить какие полезные качества он имеет? Заполни</w:t>
      </w:r>
      <w:r>
        <w:rPr>
          <w:color w:val="202122"/>
          <w:sz w:val="24"/>
          <w:lang w:eastAsia="ru-RU"/>
        </w:rPr>
        <w:t>ть его воздухом. Выясним, пропускает ли полиэтилен воздух?</w:t>
      </w: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margin">
                  <wp:posOffset>3987165</wp:posOffset>
                </wp:positionH>
                <wp:positionV relativeFrom="margin">
                  <wp:posOffset>-320040</wp:posOffset>
                </wp:positionV>
                <wp:extent cx="2035810" cy="2485390"/>
                <wp:effectExtent l="0" t="0" r="2540" b="0"/>
                <wp:wrapSquare wrapText="bothSides"/>
                <wp:docPr id="5" name="Рисунок 8" descr="C:\Users\User\AppData\Local\Microsoft\Windows\INetCache\Content.Word\KOIW886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User\AppData\Local\Microsoft\Windows\INetCache\Content.Word\KOIW8864.jpg"/>
                        <pic:cNvPicPr>
                          <a:picLocks noChangeAspect="1"/>
                        </pic:cNvPicPr>
                      </pic:nvPicPr>
                      <pic:blipFill>
                        <a:blip r:embed="rId16"/>
                        <a:srcRect t="15590" r="7358"/>
                        <a:stretch/>
                      </pic:blipFill>
                      <pic:spPr bwMode="auto">
                        <a:xfrm>
                          <a:off x="0" y="0"/>
                          <a:ext cx="2035810" cy="2485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mso-wrap-distance-left:9.0pt;mso-wrap-distance-top:0.0pt;mso-wrap-distance-right:9.0pt;mso-wrap-distance-bottom:0.0pt;z-index:251658240;o:allowoverlap:true;o:allowincell:true;mso-position-horizontal-relative:margin;margin-left:313.9pt;mso-position-horizontal:absolute;mso-position-vertical-relative:margin;margin-top:-25.2pt;mso-position-vertical:absolute;width:160.3pt;height:195.7pt;" stroked="f">
                <v:path textboxrect="0,0,0,0"/>
                <v:imagedata r:id="rId19" o:title=""/>
              </v:shape>
            </w:pict>
          </mc:Fallback>
        </mc:AlternateContent>
      </w:r>
      <w:r>
        <w:rPr>
          <w:b/>
          <w:color w:val="202122"/>
          <w:sz w:val="24"/>
          <w:lang w:eastAsia="ru-RU"/>
        </w:rPr>
        <w:t>Вывод: Полиэтилен не пропускает воздух, т.е. воздухонепроницаем.</w:t>
      </w:r>
    </w:p>
    <w:p w:rsidR="00537E98" w:rsidRDefault="00537E98">
      <w:pPr>
        <w:shd w:val="clear" w:color="auto" w:fill="FFFFFF"/>
        <w:jc w:val="both"/>
        <w:rPr>
          <w:color w:val="202122"/>
          <w:sz w:val="24"/>
          <w:lang w:eastAsia="ru-RU"/>
        </w:rPr>
      </w:pPr>
    </w:p>
    <w:p w:rsidR="00537E98" w:rsidRDefault="00537E98">
      <w:pPr>
        <w:shd w:val="clear" w:color="auto" w:fill="FFFFFF"/>
        <w:jc w:val="both"/>
        <w:rPr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b/>
          <w:color w:val="202122"/>
          <w:sz w:val="24"/>
          <w:lang w:eastAsia="ru-RU"/>
        </w:rPr>
        <w:t>Опыт 3.</w:t>
      </w:r>
      <w:r>
        <w:rPr>
          <w:color w:val="202122"/>
          <w:sz w:val="24"/>
          <w:lang w:eastAsia="ru-RU"/>
        </w:rPr>
        <w:t xml:space="preserve"> Взять два стакана с водой и растворить в них йод. В стакан №</w:t>
      </w:r>
      <w:r>
        <w:rPr>
          <w:color w:val="202122"/>
          <w:sz w:val="24"/>
          <w:lang w:eastAsia="ru-RU"/>
        </w:rPr>
        <w:t>1 опустить марлю с крахмалом. В стакан №2 полиэтиленовый пакет с крахмалом. Через некоторое время в стакане №1 вода окрасится в синий цвет, а в стакане №2 останется прозрачной.</w:t>
      </w:r>
    </w:p>
    <w:p w:rsidR="00537E98" w:rsidRDefault="00537E98">
      <w:pPr>
        <w:shd w:val="clear" w:color="auto" w:fill="FFFFFF"/>
        <w:jc w:val="both"/>
        <w:rPr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rPr>
          <w:color w:val="202122"/>
          <w:sz w:val="24"/>
          <w:lang w:eastAsia="ru-RU"/>
        </w:rPr>
      </w:pPr>
      <w:r>
        <w:rPr>
          <w:noProof/>
          <w:sz w:val="24"/>
          <w:lang w:eastAsia="ru-RU"/>
        </w:rPr>
        <mc:AlternateContent>
          <mc:Choice Requires="wpg">
            <w:drawing>
              <wp:inline distT="0" distB="0" distL="0" distR="0">
                <wp:extent cx="3732658" cy="2686050"/>
                <wp:effectExtent l="0" t="0" r="1270" b="0"/>
                <wp:docPr id="6" name="Рисунок 9" descr="C:\Users\User\AppData\Local\Microsoft\Windows\INetCache\Content.Word\SLMN959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User\AppData\Local\Microsoft\Windows\INetCache\Content.Word\SLMN9598.jpg"/>
                        <pic:cNvPicPr>
                          <a:picLocks noChangeAspect="1"/>
                        </pic:cNvPicPr>
                      </pic:nvPicPr>
                      <pic:blipFill>
                        <a:blip r:embed="rId20"/>
                        <a:srcRect l="6888" t="12256"/>
                        <a:stretch/>
                      </pic:blipFill>
                      <pic:spPr bwMode="auto">
                        <a:xfrm>
                          <a:off x="0" y="0"/>
                          <a:ext cx="3734826" cy="2687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mso-wrap-distance-left:0.0pt;mso-wrap-distance-top:0.0pt;mso-wrap-distance-right:0.0pt;mso-wrap-distance-bottom:0.0pt;width:293.9pt;height:211.5pt;" stroked="f">
                <v:path textboxrect="0,0,0,0"/>
                <v:imagedata r:id="rId21" o:title=""/>
              </v:shape>
            </w:pict>
          </mc:Fallback>
        </mc:AlternateContent>
      </w:r>
    </w:p>
    <w:p w:rsidR="00537E98" w:rsidRDefault="00537E98">
      <w:pPr>
        <w:shd w:val="clear" w:color="auto" w:fill="FFFFFF"/>
        <w:jc w:val="both"/>
        <w:rPr>
          <w:b/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ind w:firstLine="708"/>
        <w:jc w:val="both"/>
        <w:rPr>
          <w:b/>
          <w:color w:val="202122"/>
          <w:sz w:val="24"/>
          <w:lang w:eastAsia="ru-RU"/>
        </w:rPr>
      </w:pPr>
      <w:r>
        <w:rPr>
          <w:b/>
          <w:color w:val="202122"/>
          <w:sz w:val="24"/>
          <w:lang w:eastAsia="ru-RU"/>
        </w:rPr>
        <w:t>Вывод: полиэтилен не пропускает воду, т.е. водонепроницаем.</w:t>
      </w:r>
    </w:p>
    <w:p w:rsidR="00537E98" w:rsidRDefault="00537E98">
      <w:pPr>
        <w:shd w:val="clear" w:color="auto" w:fill="FFFFFF"/>
        <w:jc w:val="both"/>
        <w:rPr>
          <w:b/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b/>
          <w:color w:val="202122"/>
          <w:sz w:val="24"/>
          <w:lang w:eastAsia="ru-RU"/>
        </w:rPr>
        <w:t>Опыт 4.</w:t>
      </w:r>
      <w:r>
        <w:rPr>
          <w:color w:val="202122"/>
          <w:sz w:val="24"/>
          <w:lang w:eastAsia="ru-RU"/>
        </w:rPr>
        <w:t xml:space="preserve"> Возьме</w:t>
      </w:r>
      <w:r>
        <w:rPr>
          <w:color w:val="202122"/>
          <w:sz w:val="24"/>
          <w:lang w:eastAsia="ru-RU"/>
        </w:rPr>
        <w:t>м полиэтиленовый пакет «маечку», кладем в неё груз, заявленный на рисунке, проверяем сколько кг. может выдержать пакет.</w:t>
      </w:r>
    </w:p>
    <w:p w:rsidR="00537E98" w:rsidRDefault="00537E98">
      <w:pPr>
        <w:shd w:val="clear" w:color="auto" w:fill="FFFFFF"/>
        <w:jc w:val="both"/>
        <w:rPr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jc w:val="center"/>
        <w:rPr>
          <w:color w:val="202122"/>
          <w:sz w:val="24"/>
          <w:lang w:eastAsia="ru-RU"/>
        </w:rPr>
      </w:pPr>
      <w:r>
        <w:rPr>
          <w:noProof/>
          <w:sz w:val="24"/>
          <w:lang w:eastAsia="ru-RU"/>
        </w:rPr>
        <mc:AlternateContent>
          <mc:Choice Requires="wpg">
            <w:drawing>
              <wp:inline distT="0" distB="0" distL="0" distR="0">
                <wp:extent cx="4728278" cy="3009900"/>
                <wp:effectExtent l="0" t="0" r="0" b="0"/>
                <wp:docPr id="7" name="Рисунок 13" descr="https://giftsua.com/sites/gifts/files/inline-images/polietiltnovye-pakety-mayka-standartye-razmery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7" descr="https://giftsua.com/sites/gifts/files/inline-images/polietiltnovye-pakety-mayka-standartye-razmery.jpg"/>
                        <pic:cNvPicPr>
                          <a:picLocks noChangeAspect="1"/>
                        </pic:cNvPicPr>
                      </pic:nvPicPr>
                      <pic:blipFill>
                        <a:blip r:embed="rId22"/>
                        <a:srcRect r="750" b="15686"/>
                        <a:stretch/>
                      </pic:blipFill>
                      <pic:spPr bwMode="auto">
                        <a:xfrm>
                          <a:off x="0" y="0"/>
                          <a:ext cx="4754594" cy="30266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mso-wrap-distance-left:0.0pt;mso-wrap-distance-top:0.0pt;mso-wrap-distance-right:0.0pt;mso-wrap-distance-bottom:0.0pt;width:372.3pt;height:237.0pt;" stroked="f">
                <v:path textboxrect="0,0,0,0"/>
                <v:imagedata r:id="rId23" o:title=""/>
              </v:shape>
            </w:pict>
          </mc:Fallback>
        </mc:AlternateContent>
      </w:r>
    </w:p>
    <w:p w:rsidR="00537E98" w:rsidRDefault="00537E98">
      <w:pPr>
        <w:shd w:val="clear" w:color="auto" w:fill="FFFFFF"/>
        <w:jc w:val="both"/>
        <w:rPr>
          <w:b/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jc w:val="both"/>
        <w:rPr>
          <w:b/>
          <w:color w:val="202122"/>
          <w:sz w:val="24"/>
          <w:lang w:eastAsia="ru-RU"/>
        </w:rPr>
      </w:pPr>
      <w:r>
        <w:rPr>
          <w:b/>
          <w:color w:val="202122"/>
          <w:sz w:val="24"/>
          <w:lang w:eastAsia="ru-RU"/>
        </w:rPr>
        <w:t>Вывод: полиэтиленовые пакеты очень прочные и эластичные.</w:t>
      </w:r>
    </w:p>
    <w:p w:rsidR="00537E98" w:rsidRDefault="00B33A3C">
      <w:pPr>
        <w:shd w:val="clear" w:color="auto" w:fill="FFFFFF"/>
        <w:jc w:val="both"/>
        <w:rPr>
          <w:sz w:val="24"/>
          <w:lang w:eastAsia="ru-RU"/>
        </w:rPr>
      </w:pPr>
      <w:r>
        <w:rPr>
          <w:b/>
          <w:color w:val="202122"/>
          <w:sz w:val="24"/>
          <w:lang w:eastAsia="ru-RU"/>
        </w:rPr>
        <w:t>Опыт 5.</w:t>
      </w:r>
      <w:r>
        <w:rPr>
          <w:color w:val="202122"/>
          <w:sz w:val="24"/>
          <w:lang w:eastAsia="ru-RU"/>
        </w:rPr>
        <w:t xml:space="preserve"> </w:t>
      </w:r>
      <w:r>
        <w:rPr>
          <w:sz w:val="24"/>
          <w:lang w:eastAsia="ru-RU"/>
        </w:rPr>
        <w:t>Изделие из полиэтилена нагрели над пламенем спиртовки. Заметили, чт</w:t>
      </w:r>
      <w:r>
        <w:rPr>
          <w:sz w:val="24"/>
          <w:lang w:eastAsia="ru-RU"/>
        </w:rPr>
        <w:t xml:space="preserve">о он быстро размягчается, тлеет, «капает расплавленным материалом».   Изменили его форму и дали изделию остыть. Приданная ему форма при этом прочно закрепилась. </w:t>
      </w:r>
    </w:p>
    <w:p w:rsidR="00537E98" w:rsidRDefault="00537E98">
      <w:pPr>
        <w:shd w:val="clear" w:color="auto" w:fill="FFFFFF"/>
        <w:jc w:val="both"/>
        <w:rPr>
          <w:sz w:val="24"/>
          <w:lang w:eastAsia="ru-RU"/>
        </w:rPr>
      </w:pPr>
    </w:p>
    <w:p w:rsidR="00537E98" w:rsidRDefault="00B33A3C">
      <w:pPr>
        <w:shd w:val="clear" w:color="auto" w:fill="FFFFFF"/>
        <w:jc w:val="center"/>
        <w:rPr>
          <w:sz w:val="24"/>
          <w:lang w:eastAsia="ru-RU"/>
        </w:rPr>
      </w:pPr>
      <w:r>
        <w:rPr>
          <w:noProof/>
          <w:sz w:val="24"/>
          <w:lang w:eastAsia="ru-RU"/>
        </w:rPr>
        <mc:AlternateContent>
          <mc:Choice Requires="wpg">
            <w:drawing>
              <wp:inline distT="0" distB="0" distL="0" distR="0">
                <wp:extent cx="2494915" cy="2038977"/>
                <wp:effectExtent l="0" t="0" r="635" b="0"/>
                <wp:docPr id="8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2497600" cy="204117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mso-wrap-distance-left:0.0pt;mso-wrap-distance-top:0.0pt;mso-wrap-distance-right:0.0pt;mso-wrap-distance-bottom:0.0pt;width:196.4pt;height:160.5pt;" stroked="false">
                <v:path textboxrect="0,0,0,0"/>
                <v:imagedata r:id="rId25" o:title=""/>
              </v:shape>
            </w:pict>
          </mc:Fallback>
        </mc:AlternateContent>
      </w:r>
    </w:p>
    <w:p w:rsidR="00537E98" w:rsidRDefault="00537E98">
      <w:pPr>
        <w:shd w:val="clear" w:color="auto" w:fill="FFFFFF"/>
        <w:jc w:val="both"/>
        <w:rPr>
          <w:b/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jc w:val="both"/>
        <w:rPr>
          <w:b/>
          <w:sz w:val="24"/>
          <w:lang w:eastAsia="ru-RU"/>
        </w:rPr>
      </w:pPr>
      <w:r>
        <w:rPr>
          <w:b/>
          <w:sz w:val="24"/>
          <w:lang w:eastAsia="ru-RU"/>
        </w:rPr>
        <w:t xml:space="preserve">    </w:t>
      </w:r>
    </w:p>
    <w:p w:rsidR="00537E98" w:rsidRDefault="00B33A3C">
      <w:pPr>
        <w:shd w:val="clear" w:color="auto" w:fill="FFFFFF"/>
        <w:jc w:val="both"/>
        <w:rPr>
          <w:b/>
          <w:color w:val="202122"/>
          <w:sz w:val="24"/>
          <w:lang w:eastAsia="ru-RU"/>
        </w:rPr>
      </w:pPr>
      <w:r>
        <w:rPr>
          <w:b/>
          <w:sz w:val="24"/>
          <w:lang w:eastAsia="ru-RU"/>
        </w:rPr>
        <w:t xml:space="preserve">     Вывод: полиэтилен горит без </w:t>
      </w:r>
      <w:proofErr w:type="gramStart"/>
      <w:r>
        <w:rPr>
          <w:b/>
          <w:sz w:val="24"/>
          <w:lang w:eastAsia="ru-RU"/>
        </w:rPr>
        <w:t>пламени,  без</w:t>
      </w:r>
      <w:proofErr w:type="gramEnd"/>
      <w:r>
        <w:rPr>
          <w:b/>
          <w:sz w:val="24"/>
          <w:lang w:eastAsia="ru-RU"/>
        </w:rPr>
        <w:t xml:space="preserve"> копоти, выделялся едкий неприятный запах.       </w:t>
      </w:r>
      <w:r>
        <w:rPr>
          <w:b/>
          <w:sz w:val="24"/>
        </w:rPr>
        <w:t xml:space="preserve"> </w:t>
      </w:r>
    </w:p>
    <w:p w:rsidR="00537E98" w:rsidRDefault="00537E98">
      <w:pPr>
        <w:shd w:val="clear" w:color="auto" w:fill="FFFFFF"/>
        <w:jc w:val="both"/>
        <w:rPr>
          <w:b/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jc w:val="both"/>
        <w:rPr>
          <w:szCs w:val="28"/>
          <w:lang w:eastAsia="ru-RU"/>
        </w:rPr>
      </w:pPr>
      <w:r>
        <w:rPr>
          <w:b/>
          <w:color w:val="202122"/>
          <w:sz w:val="24"/>
          <w:lang w:eastAsia="ru-RU"/>
        </w:rPr>
        <w:t>Опыт 6.</w:t>
      </w:r>
      <w:r>
        <w:rPr>
          <w:sz w:val="24"/>
          <w:lang w:eastAsia="ru-RU"/>
        </w:rPr>
        <w:t xml:space="preserve"> Воздействие химических веществ на полиэтилен</w:t>
      </w:r>
      <w:r>
        <w:rPr>
          <w:szCs w:val="28"/>
          <w:lang w:eastAsia="ru-RU"/>
        </w:rPr>
        <w:t>.</w:t>
      </w:r>
    </w:p>
    <w:p w:rsidR="00537E98" w:rsidRDefault="00B33A3C">
      <w:pPr>
        <w:shd w:val="clear" w:color="auto" w:fill="FFFFFF"/>
        <w:jc w:val="both"/>
        <w:rPr>
          <w:sz w:val="24"/>
          <w:lang w:eastAsia="ru-RU"/>
        </w:rPr>
      </w:pPr>
      <w:r>
        <w:rPr>
          <w:sz w:val="24"/>
          <w:lang w:eastAsia="ru-RU"/>
        </w:rPr>
        <w:t>Взяли пробирки, стеклянный поддон, кислоту (соляную) и щёлочь (гидроксид натрия), ножницы. Отрезали кусочек полиэтиленового пакета,</w:t>
      </w:r>
      <w:r>
        <w:rPr>
          <w:sz w:val="24"/>
          <w:lang w:eastAsia="ru-RU"/>
        </w:rPr>
        <w:t xml:space="preserve"> положили в пробирку </w:t>
      </w:r>
      <w:proofErr w:type="gramStart"/>
      <w:r>
        <w:rPr>
          <w:sz w:val="24"/>
          <w:lang w:eastAsia="ru-RU"/>
        </w:rPr>
        <w:t>с  кислотой</w:t>
      </w:r>
      <w:proofErr w:type="gramEnd"/>
      <w:r>
        <w:rPr>
          <w:sz w:val="24"/>
          <w:lang w:eastAsia="ru-RU"/>
        </w:rPr>
        <w:t xml:space="preserve"> и щёлочью. </w:t>
      </w:r>
    </w:p>
    <w:p w:rsidR="00537E98" w:rsidRDefault="00537E98">
      <w:pPr>
        <w:shd w:val="clear" w:color="auto" w:fill="FFFFFF"/>
        <w:jc w:val="both"/>
        <w:rPr>
          <w:sz w:val="24"/>
          <w:lang w:eastAsia="ru-RU"/>
        </w:rPr>
      </w:pPr>
    </w:p>
    <w:p w:rsidR="00537E98" w:rsidRDefault="00537E98">
      <w:pPr>
        <w:shd w:val="clear" w:color="auto" w:fill="FFFFFF"/>
        <w:jc w:val="both"/>
        <w:rPr>
          <w:sz w:val="24"/>
          <w:lang w:eastAsia="ru-RU"/>
        </w:rPr>
      </w:pPr>
    </w:p>
    <w:p w:rsidR="00537E98" w:rsidRDefault="00B33A3C">
      <w:pPr>
        <w:shd w:val="clear" w:color="auto" w:fill="FFFFFF"/>
        <w:jc w:val="center"/>
        <w:rPr>
          <w:sz w:val="24"/>
          <w:lang w:eastAsia="ru-RU"/>
        </w:rPr>
      </w:pPr>
      <w:r>
        <w:rPr>
          <w:noProof/>
          <w:sz w:val="24"/>
          <w:lang w:eastAsia="ru-RU"/>
        </w:rPr>
        <mc:AlternateContent>
          <mc:Choice Requires="wpg">
            <w:drawing>
              <wp:inline distT="0" distB="0" distL="0" distR="0">
                <wp:extent cx="2019300" cy="2418715"/>
                <wp:effectExtent l="0" t="0" r="0" b="635"/>
                <wp:docPr id="9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</pic:nvPicPr>
                      <pic:blipFill>
                        <a:blip r:embed="rId26"/>
                        <a:srcRect l="13271" t="25006" r="10707" b="11173"/>
                        <a:stretch/>
                      </pic:blipFill>
                      <pic:spPr bwMode="auto">
                        <a:xfrm>
                          <a:off x="0" y="0"/>
                          <a:ext cx="2035316" cy="24378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mso-wrap-distance-left:0.0pt;mso-wrap-distance-top:0.0pt;mso-wrap-distance-right:0.0pt;mso-wrap-distance-bottom:0.0pt;width:159.0pt;height:190.4pt;" stroked="f">
                <v:path textboxrect="0,0,0,0"/>
                <v:imagedata r:id="rId27" o:title=""/>
              </v:shape>
            </w:pict>
          </mc:Fallback>
        </mc:AlternateContent>
      </w:r>
      <w:r>
        <w:rPr>
          <w:sz w:val="24"/>
          <w:lang w:eastAsia="ru-RU"/>
        </w:rPr>
        <w:t xml:space="preserve">        </w:t>
      </w:r>
      <w:r>
        <w:rPr>
          <w:noProof/>
          <w:sz w:val="24"/>
          <w:lang w:eastAsia="ru-RU"/>
        </w:rPr>
        <mc:AlternateContent>
          <mc:Choice Requires="wpg">
            <w:drawing>
              <wp:inline distT="0" distB="0" distL="0" distR="0">
                <wp:extent cx="2047875" cy="2409825"/>
                <wp:effectExtent l="0" t="0" r="9525" b="9525"/>
                <wp:docPr id="10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</pic:nvPicPr>
                      <pic:blipFill>
                        <a:blip r:embed="rId28"/>
                        <a:srcRect l="12290" t="26483" r="6186" b="11629"/>
                        <a:stretch/>
                      </pic:blipFill>
                      <pic:spPr bwMode="auto">
                        <a:xfrm>
                          <a:off x="0" y="0"/>
                          <a:ext cx="2051168" cy="2413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mso-wrap-distance-left:0.0pt;mso-wrap-distance-top:0.0pt;mso-wrap-distance-right:0.0pt;mso-wrap-distance-bottom:0.0pt;width:161.3pt;height:189.8pt;" stroked="f">
                <v:path textboxrect="0,0,0,0"/>
                <v:imagedata r:id="rId29" o:title=""/>
              </v:shape>
            </w:pict>
          </mc:Fallback>
        </mc:AlternateContent>
      </w:r>
    </w:p>
    <w:p w:rsidR="00537E98" w:rsidRDefault="00537E98">
      <w:pPr>
        <w:shd w:val="clear" w:color="auto" w:fill="FFFFFF"/>
        <w:rPr>
          <w:sz w:val="24"/>
          <w:lang w:eastAsia="ru-RU"/>
        </w:rPr>
      </w:pPr>
    </w:p>
    <w:p w:rsidR="00537E98" w:rsidRDefault="00537E98">
      <w:pPr>
        <w:shd w:val="clear" w:color="auto" w:fill="FFFFFF"/>
        <w:jc w:val="both"/>
        <w:rPr>
          <w:sz w:val="24"/>
          <w:lang w:eastAsia="ru-RU"/>
        </w:rPr>
      </w:pPr>
    </w:p>
    <w:p w:rsidR="00537E98" w:rsidRDefault="00B33A3C">
      <w:pPr>
        <w:shd w:val="clear" w:color="auto" w:fill="FFFFFF"/>
        <w:ind w:firstLine="708"/>
        <w:jc w:val="both"/>
        <w:rPr>
          <w:b/>
          <w:color w:val="202122"/>
          <w:sz w:val="24"/>
          <w:lang w:eastAsia="ru-RU"/>
        </w:rPr>
      </w:pPr>
      <w:r>
        <w:rPr>
          <w:b/>
          <w:sz w:val="24"/>
        </w:rPr>
        <w:t xml:space="preserve">Вывод: полиэтилен в кислоту и щелочи на </w:t>
      </w:r>
      <w:proofErr w:type="gramStart"/>
      <w:r>
        <w:rPr>
          <w:b/>
          <w:sz w:val="24"/>
        </w:rPr>
        <w:t>следующий  день</w:t>
      </w:r>
      <w:proofErr w:type="gramEnd"/>
      <w:r>
        <w:rPr>
          <w:b/>
          <w:sz w:val="24"/>
        </w:rPr>
        <w:t xml:space="preserve"> сохранил обычный вид и прочность, </w:t>
      </w:r>
      <w:r>
        <w:rPr>
          <w:b/>
          <w:sz w:val="24"/>
          <w:lang w:eastAsia="ru-RU"/>
        </w:rPr>
        <w:t>никаких видимых изменений</w:t>
      </w:r>
      <w:r>
        <w:rPr>
          <w:b/>
          <w:szCs w:val="28"/>
          <w:lang w:eastAsia="ru-RU"/>
        </w:rPr>
        <w:t xml:space="preserve"> </w:t>
      </w:r>
      <w:r>
        <w:rPr>
          <w:b/>
          <w:sz w:val="24"/>
          <w:lang w:eastAsia="ru-RU"/>
        </w:rPr>
        <w:t>не произошло.</w:t>
      </w:r>
    </w:p>
    <w:p w:rsidR="00537E98" w:rsidRDefault="00537E98">
      <w:pPr>
        <w:shd w:val="clear" w:color="auto" w:fill="FFFFFF"/>
        <w:jc w:val="both"/>
        <w:rPr>
          <w:b/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jc w:val="both"/>
        <w:rPr>
          <w:color w:val="202122"/>
          <w:sz w:val="24"/>
          <w:lang w:eastAsia="ru-RU"/>
        </w:rPr>
      </w:pPr>
      <w:r>
        <w:rPr>
          <w:b/>
          <w:color w:val="202122"/>
          <w:sz w:val="24"/>
          <w:lang w:eastAsia="ru-RU"/>
        </w:rPr>
        <w:t xml:space="preserve">Опыт 7. </w:t>
      </w:r>
      <w:r>
        <w:rPr>
          <w:color w:val="202122"/>
          <w:sz w:val="24"/>
          <w:lang w:eastAsia="ru-RU"/>
        </w:rPr>
        <w:t>Положили кусочки полиэтилена и бумаги в почву. Через меся</w:t>
      </w:r>
      <w:r>
        <w:rPr>
          <w:color w:val="202122"/>
          <w:sz w:val="24"/>
          <w:lang w:eastAsia="ru-RU"/>
        </w:rPr>
        <w:t>ц проверили внешний вид и прочность кусочков.</w:t>
      </w:r>
    </w:p>
    <w:p w:rsidR="00537E98" w:rsidRDefault="00537E98">
      <w:pPr>
        <w:shd w:val="clear" w:color="auto" w:fill="FFFFFF"/>
        <w:jc w:val="both"/>
        <w:rPr>
          <w:color w:val="202122"/>
          <w:szCs w:val="28"/>
          <w:lang w:eastAsia="ru-RU"/>
        </w:rPr>
      </w:pPr>
    </w:p>
    <w:p w:rsidR="00537E98" w:rsidRDefault="00B33A3C">
      <w:pPr>
        <w:shd w:val="clear" w:color="auto" w:fill="FFFFFF"/>
        <w:ind w:left="708"/>
        <w:jc w:val="both"/>
        <w:rPr>
          <w:lang w:eastAsia="ru-RU"/>
        </w:rPr>
      </w:pPr>
      <w:r>
        <w:rPr>
          <w:lang w:eastAsia="ru-RU"/>
        </w:rPr>
        <w:t xml:space="preserve">     </w:t>
      </w:r>
    </w:p>
    <w:p w:rsidR="00537E98" w:rsidRDefault="00B33A3C">
      <w:pPr>
        <w:shd w:val="clear" w:color="auto" w:fill="FFFFFF"/>
        <w:ind w:left="708"/>
        <w:jc w:val="both"/>
        <w:rPr>
          <w:lang w:eastAsia="ru-RU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1798320" cy="1987550"/>
                <wp:effectExtent l="0" t="0" r="0" b="0"/>
                <wp:docPr id="11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1798320" cy="19875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mso-wrap-distance-left:0.0pt;mso-wrap-distance-top:0.0pt;mso-wrap-distance-right:0.0pt;mso-wrap-distance-bottom:0.0pt;width:141.6pt;height:156.5pt;" stroked="false">
                <v:path textboxrect="0,0,0,0"/>
                <v:imagedata r:id="rId31" o:title=""/>
              </v:shape>
            </w:pict>
          </mc:Fallback>
        </mc:AlternateContent>
      </w:r>
      <w:r>
        <w:rPr>
          <w:lang w:eastAsia="ru-RU"/>
        </w:rPr>
        <w:t xml:space="preserve">          </w:t>
      </w:r>
      <w:r>
        <w:rPr>
          <w:noProof/>
          <w:lang w:eastAsia="ru-RU"/>
        </w:rPr>
        <mc:AlternateContent>
          <mc:Choice Requires="wpg">
            <w:drawing>
              <wp:inline distT="0" distB="0" distL="0" distR="0">
                <wp:extent cx="1787525" cy="1931320"/>
                <wp:effectExtent l="0" t="0" r="3175" b="0"/>
                <wp:docPr id="12" name="Рисунок 3" descr="https://pbs.twimg.com/media/C9itqynXcAIJa0v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s://pbs.twimg.com/media/C9itqynXcAIJa0v.jpg"/>
                        <pic:cNvPicPr>
                          <a:picLocks noChangeAspect="1"/>
                        </pic:cNvPicPr>
                      </pic:nvPicPr>
                      <pic:blipFill>
                        <a:blip r:embed="rId32"/>
                        <a:srcRect l="44465" t="11375" r="13358" b="8468"/>
                        <a:stretch/>
                      </pic:blipFill>
                      <pic:spPr bwMode="auto">
                        <a:xfrm>
                          <a:off x="0" y="0"/>
                          <a:ext cx="1829448" cy="19766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mso-wrap-distance-left:0.0pt;mso-wrap-distance-top:0.0pt;mso-wrap-distance-right:0.0pt;mso-wrap-distance-bottom:0.0pt;width:140.8pt;height:152.1pt;" stroked="f">
                <v:path textboxrect="0,0,0,0"/>
                <v:imagedata r:id="rId33" o:title=""/>
              </v:shape>
            </w:pict>
          </mc:Fallback>
        </mc:AlternateContent>
      </w:r>
    </w:p>
    <w:p w:rsidR="00537E98" w:rsidRDefault="00537E98">
      <w:pPr>
        <w:shd w:val="clear" w:color="auto" w:fill="FFFFFF"/>
        <w:jc w:val="both"/>
        <w:rPr>
          <w:b/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jc w:val="both"/>
        <w:rPr>
          <w:b/>
          <w:color w:val="202122"/>
          <w:sz w:val="24"/>
          <w:lang w:eastAsia="ru-RU"/>
        </w:rPr>
      </w:pPr>
      <w:r>
        <w:rPr>
          <w:b/>
          <w:color w:val="202122"/>
          <w:sz w:val="24"/>
          <w:lang w:eastAsia="ru-RU"/>
        </w:rPr>
        <w:t>Вывод: бумага отсырела и начала разлагаться, свойства полиэтиленового пакета не изменились.</w:t>
      </w:r>
    </w:p>
    <w:p w:rsidR="00537E98" w:rsidRDefault="00537E98">
      <w:pPr>
        <w:shd w:val="clear" w:color="auto" w:fill="FFFFFF"/>
        <w:jc w:val="both"/>
        <w:rPr>
          <w:b/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rPr>
          <w:color w:val="202122"/>
          <w:szCs w:val="28"/>
          <w:lang w:eastAsia="ru-RU"/>
        </w:rPr>
      </w:pPr>
      <w:r>
        <w:rPr>
          <w:b/>
          <w:sz w:val="24"/>
        </w:rPr>
        <w:t xml:space="preserve">Опыт 8.    Исследование влияния полиэтиленовых пакетов на разрушение органических соединений </w:t>
      </w:r>
      <w:proofErr w:type="gramStart"/>
      <w:r>
        <w:rPr>
          <w:b/>
          <w:sz w:val="24"/>
        </w:rPr>
        <w:t xml:space="preserve">в </w:t>
      </w:r>
      <w:r>
        <w:rPr>
          <w:b/>
          <w:sz w:val="24"/>
        </w:rPr>
        <w:t xml:space="preserve"> почве</w:t>
      </w:r>
      <w:proofErr w:type="gramEnd"/>
    </w:p>
    <w:p w:rsidR="00537E98" w:rsidRDefault="00537E98">
      <w:pPr>
        <w:jc w:val="both"/>
        <w:rPr>
          <w:color w:val="202122"/>
          <w:sz w:val="24"/>
          <w:lang w:eastAsia="ru-RU"/>
        </w:rPr>
      </w:pPr>
    </w:p>
    <w:p w:rsidR="00537E98" w:rsidRDefault="00B33A3C">
      <w:pPr>
        <w:jc w:val="both"/>
        <w:rPr>
          <w:sz w:val="24"/>
        </w:rPr>
      </w:pPr>
      <w:r>
        <w:rPr>
          <w:color w:val="202122"/>
          <w:sz w:val="24"/>
          <w:lang w:eastAsia="ru-RU"/>
        </w:rPr>
        <w:t xml:space="preserve">Взяли почву из теплицы </w:t>
      </w:r>
      <w:r>
        <w:rPr>
          <w:sz w:val="24"/>
        </w:rPr>
        <w:t xml:space="preserve">для учета простейших организмов. </w:t>
      </w:r>
      <w:proofErr w:type="gramStart"/>
      <w:r>
        <w:rPr>
          <w:sz w:val="24"/>
        </w:rPr>
        <w:t>Приготовили  суспензию</w:t>
      </w:r>
      <w:proofErr w:type="gramEnd"/>
      <w:r>
        <w:rPr>
          <w:sz w:val="24"/>
        </w:rPr>
        <w:t xml:space="preserve"> (</w:t>
      </w:r>
      <w:proofErr w:type="spellStart"/>
      <w:r>
        <w:rPr>
          <w:sz w:val="24"/>
        </w:rPr>
        <w:t>Гельцер</w:t>
      </w:r>
      <w:proofErr w:type="spellEnd"/>
      <w:r>
        <w:rPr>
          <w:sz w:val="24"/>
        </w:rPr>
        <w:t xml:space="preserve"> и др., 1985),  из 100 мг субстрата и 20-25 мл воды, оставили  на несколько часов для размокания почвенных частиц. Затем суспензию взболтали в течение 10 мин и с</w:t>
      </w:r>
      <w:r>
        <w:rPr>
          <w:sz w:val="24"/>
        </w:rPr>
        <w:t>лили в чашку Петри. Взвесь рассмотрели под микроскопом при малом (объектив 8).</w:t>
      </w:r>
    </w:p>
    <w:p w:rsidR="00537E98" w:rsidRDefault="00537E98">
      <w:pPr>
        <w:jc w:val="both"/>
        <w:rPr>
          <w:sz w:val="24"/>
        </w:rPr>
      </w:pPr>
    </w:p>
    <w:p w:rsidR="00537E98" w:rsidRDefault="00B33A3C">
      <w:pPr>
        <w:jc w:val="center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g">
            <w:drawing>
              <wp:inline distT="0" distB="0" distL="0" distR="0">
                <wp:extent cx="2675781" cy="1666695"/>
                <wp:effectExtent l="0" t="0" r="0" b="0"/>
                <wp:docPr id="13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</pic:nvPicPr>
                      <pic:blipFill>
                        <a:blip r:embed="rId34"/>
                        <a:srcRect b="9727"/>
                        <a:stretch/>
                      </pic:blipFill>
                      <pic:spPr bwMode="auto">
                        <a:xfrm>
                          <a:off x="0" y="0"/>
                          <a:ext cx="2681455" cy="16702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mso-wrap-distance-left:0.0pt;mso-wrap-distance-top:0.0pt;mso-wrap-distance-right:0.0pt;mso-wrap-distance-bottom:0.0pt;width:210.7pt;height:131.2pt;" stroked="f">
                <v:path textboxrect="0,0,0,0"/>
                <v:imagedata r:id="rId35" o:title=""/>
              </v:shape>
            </w:pict>
          </mc:Fallback>
        </mc:AlternateContent>
      </w:r>
    </w:p>
    <w:p w:rsidR="00537E98" w:rsidRDefault="00537E98">
      <w:pPr>
        <w:jc w:val="both"/>
        <w:rPr>
          <w:sz w:val="24"/>
        </w:rPr>
      </w:pPr>
    </w:p>
    <w:p w:rsidR="00537E98" w:rsidRDefault="00B33A3C">
      <w:pPr>
        <w:jc w:val="both"/>
        <w:rPr>
          <w:b/>
          <w:sz w:val="24"/>
        </w:rPr>
      </w:pPr>
      <w:r>
        <w:rPr>
          <w:sz w:val="24"/>
        </w:rPr>
        <w:t>Затем в почву поместили кусочки полиэтилена и оставили на месяц. Через месяц провели оценку содержания микроорганизмов в почве.</w:t>
      </w:r>
    </w:p>
    <w:p w:rsidR="00537E98" w:rsidRDefault="00537E98">
      <w:pPr>
        <w:shd w:val="clear" w:color="auto" w:fill="FFFFFF"/>
        <w:jc w:val="both"/>
        <w:rPr>
          <w:color w:val="202122"/>
          <w:szCs w:val="28"/>
          <w:lang w:eastAsia="ru-RU"/>
        </w:rPr>
      </w:pPr>
    </w:p>
    <w:p w:rsidR="00537E98" w:rsidRDefault="00B33A3C">
      <w:pPr>
        <w:shd w:val="clear" w:color="auto" w:fill="FFFFFF"/>
        <w:jc w:val="center"/>
        <w:rPr>
          <w:color w:val="202122"/>
          <w:szCs w:val="28"/>
          <w:lang w:eastAsia="ru-RU"/>
        </w:rPr>
      </w:pPr>
      <w:r>
        <w:rPr>
          <w:noProof/>
          <w:color w:val="202122"/>
          <w:szCs w:val="28"/>
          <w:lang w:eastAsia="ru-RU"/>
        </w:rPr>
        <mc:AlternateContent>
          <mc:Choice Requires="wpg">
            <w:drawing>
              <wp:inline distT="0" distB="0" distL="0" distR="0">
                <wp:extent cx="2722880" cy="1744464"/>
                <wp:effectExtent l="0" t="0" r="1270" b="8255"/>
                <wp:docPr id="14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</pic:nvPicPr>
                      <pic:blipFill>
                        <a:blip r:embed="rId36"/>
                        <a:srcRect r="2652" b="12569"/>
                        <a:stretch/>
                      </pic:blipFill>
                      <pic:spPr bwMode="auto">
                        <a:xfrm>
                          <a:off x="0" y="0"/>
                          <a:ext cx="2730003" cy="17490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mso-wrap-distance-left:0.0pt;mso-wrap-distance-top:0.0pt;mso-wrap-distance-right:0.0pt;mso-wrap-distance-bottom:0.0pt;width:214.4pt;height:137.4pt;" stroked="f">
                <v:path textboxrect="0,0,0,0"/>
                <v:imagedata r:id="rId37" o:title=""/>
              </v:shape>
            </w:pict>
          </mc:Fallback>
        </mc:AlternateContent>
      </w:r>
    </w:p>
    <w:p w:rsidR="00537E98" w:rsidRDefault="00537E98">
      <w:pPr>
        <w:shd w:val="clear" w:color="auto" w:fill="FFFFFF"/>
        <w:jc w:val="center"/>
        <w:rPr>
          <w:color w:val="202122"/>
          <w:szCs w:val="28"/>
          <w:lang w:eastAsia="ru-RU"/>
        </w:rPr>
      </w:pPr>
    </w:p>
    <w:p w:rsidR="00537E98" w:rsidRDefault="00B33A3C">
      <w:pPr>
        <w:shd w:val="clear" w:color="auto" w:fill="FFFFFF"/>
        <w:jc w:val="both"/>
        <w:rPr>
          <w:b/>
          <w:color w:val="202122"/>
          <w:sz w:val="24"/>
          <w:lang w:eastAsia="ru-RU"/>
        </w:rPr>
      </w:pPr>
      <w:r>
        <w:rPr>
          <w:b/>
          <w:color w:val="202122"/>
          <w:sz w:val="24"/>
          <w:lang w:eastAsia="ru-RU"/>
        </w:rPr>
        <w:t xml:space="preserve">Вывод: при </w:t>
      </w:r>
      <w:r>
        <w:rPr>
          <w:b/>
          <w:sz w:val="24"/>
        </w:rPr>
        <w:t>соседстве с полиэтиленовой пле</w:t>
      </w:r>
      <w:r>
        <w:rPr>
          <w:b/>
          <w:sz w:val="24"/>
        </w:rPr>
        <w:t xml:space="preserve">нкой в почве обнаружили меньшее количество беспозвоночных, спор и мицелия грибов в водной суспензии почвы.   </w:t>
      </w:r>
    </w:p>
    <w:p w:rsidR="00537E98" w:rsidRDefault="00537E98">
      <w:pPr>
        <w:shd w:val="clear" w:color="auto" w:fill="FFFFFF"/>
        <w:rPr>
          <w:b/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rPr>
          <w:b/>
          <w:color w:val="202122"/>
          <w:szCs w:val="28"/>
          <w:lang w:eastAsia="ru-RU"/>
        </w:rPr>
      </w:pPr>
      <w:r>
        <w:rPr>
          <w:b/>
          <w:color w:val="202122"/>
          <w:szCs w:val="28"/>
          <w:lang w:eastAsia="ru-RU"/>
        </w:rPr>
        <w:lastRenderedPageBreak/>
        <w:t>Выводы</w:t>
      </w:r>
    </w:p>
    <w:p w:rsidR="00537E98" w:rsidRDefault="00537E98">
      <w:pPr>
        <w:shd w:val="clear" w:color="auto" w:fill="FFFFFF"/>
        <w:rPr>
          <w:color w:val="202122"/>
          <w:sz w:val="24"/>
          <w:lang w:eastAsia="ru-RU"/>
        </w:rPr>
      </w:pPr>
    </w:p>
    <w:p w:rsidR="00537E98" w:rsidRDefault="00B33A3C">
      <w:pPr>
        <w:shd w:val="clear" w:color="auto" w:fill="FFFFFF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>1.На основании результатов социологического опроса выяснили, что преимущественное количество респондентов знает, что:</w:t>
      </w:r>
    </w:p>
    <w:p w:rsidR="00537E98" w:rsidRDefault="00B33A3C">
      <w:pPr>
        <w:shd w:val="clear" w:color="auto" w:fill="FFFFFF"/>
        <w:ind w:firstLine="708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 xml:space="preserve">- полиэтиленовые </w:t>
      </w:r>
      <w:proofErr w:type="gramStart"/>
      <w:r>
        <w:rPr>
          <w:color w:val="202122"/>
          <w:sz w:val="24"/>
          <w:lang w:eastAsia="ru-RU"/>
        </w:rPr>
        <w:t>изделия  плохо</w:t>
      </w:r>
      <w:proofErr w:type="gramEnd"/>
      <w:r>
        <w:rPr>
          <w:color w:val="202122"/>
          <w:sz w:val="24"/>
          <w:lang w:eastAsia="ru-RU"/>
        </w:rPr>
        <w:t xml:space="preserve"> и долго разлагаются</w:t>
      </w:r>
    </w:p>
    <w:p w:rsidR="00537E98" w:rsidRDefault="00B33A3C">
      <w:pPr>
        <w:shd w:val="clear" w:color="auto" w:fill="FFFFFF"/>
        <w:ind w:firstLine="708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>- часто и по нескольку раз используют полиэтиленовую упаковку</w:t>
      </w:r>
    </w:p>
    <w:p w:rsidR="00537E98" w:rsidRDefault="00B33A3C">
      <w:pPr>
        <w:shd w:val="clear" w:color="auto" w:fill="FFFFFF"/>
        <w:ind w:firstLine="708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>- не готовы отказаться от использования полиэтиленовых пакетов</w:t>
      </w:r>
    </w:p>
    <w:p w:rsidR="00537E98" w:rsidRDefault="00B33A3C">
      <w:pPr>
        <w:shd w:val="clear" w:color="auto" w:fill="FFFFFF"/>
        <w:ind w:firstLine="708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 xml:space="preserve">- предлагают использовать б/у пакеты </w:t>
      </w:r>
      <w:proofErr w:type="gramStart"/>
      <w:r>
        <w:rPr>
          <w:color w:val="202122"/>
          <w:sz w:val="24"/>
          <w:lang w:eastAsia="ru-RU"/>
        </w:rPr>
        <w:t>для  хранения</w:t>
      </w:r>
      <w:proofErr w:type="gramEnd"/>
      <w:r>
        <w:rPr>
          <w:color w:val="202122"/>
          <w:sz w:val="24"/>
          <w:lang w:eastAsia="ru-RU"/>
        </w:rPr>
        <w:t xml:space="preserve"> вещей, садовых украшений, изготовления  игруш</w:t>
      </w:r>
      <w:r>
        <w:rPr>
          <w:color w:val="202122"/>
          <w:sz w:val="24"/>
          <w:lang w:eastAsia="ru-RU"/>
        </w:rPr>
        <w:t>ек.</w:t>
      </w:r>
    </w:p>
    <w:p w:rsidR="00537E98" w:rsidRDefault="00537E98">
      <w:pPr>
        <w:shd w:val="clear" w:color="auto" w:fill="FFFFFF"/>
        <w:ind w:firstLine="708"/>
        <w:rPr>
          <w:color w:val="202122"/>
          <w:sz w:val="24"/>
          <w:lang w:eastAsia="ru-RU"/>
        </w:rPr>
      </w:pPr>
    </w:p>
    <w:p w:rsidR="00537E98" w:rsidRDefault="00B33A3C">
      <w:pPr>
        <w:rPr>
          <w:b/>
          <w:sz w:val="24"/>
          <w:lang w:eastAsia="ru-RU"/>
        </w:rPr>
      </w:pPr>
      <w:r>
        <w:rPr>
          <w:sz w:val="24"/>
        </w:rPr>
        <w:t xml:space="preserve">2.При </w:t>
      </w:r>
      <w:proofErr w:type="gramStart"/>
      <w:r>
        <w:rPr>
          <w:sz w:val="24"/>
        </w:rPr>
        <w:t>исследовании  физических</w:t>
      </w:r>
      <w:proofErr w:type="gramEnd"/>
      <w:r>
        <w:rPr>
          <w:sz w:val="24"/>
        </w:rPr>
        <w:t xml:space="preserve"> и  химических свойств полиэтилена выяснили, что: </w:t>
      </w:r>
    </w:p>
    <w:p w:rsidR="00537E98" w:rsidRDefault="00B33A3C">
      <w:pPr>
        <w:ind w:left="708"/>
        <w:rPr>
          <w:sz w:val="24"/>
        </w:rPr>
      </w:pPr>
      <w:r>
        <w:rPr>
          <w:sz w:val="24"/>
        </w:rPr>
        <w:t xml:space="preserve">- </w:t>
      </w:r>
      <w:proofErr w:type="gramStart"/>
      <w:r>
        <w:rPr>
          <w:sz w:val="24"/>
        </w:rPr>
        <w:t>полиэтилен  эластичен</w:t>
      </w:r>
      <w:proofErr w:type="gramEnd"/>
      <w:r>
        <w:rPr>
          <w:sz w:val="24"/>
        </w:rPr>
        <w:t>, в тонком слое бесцветный, прозрачный, жирный на ощупь</w:t>
      </w:r>
      <w:r>
        <w:rPr>
          <w:sz w:val="24"/>
        </w:rPr>
        <w:t xml:space="preserve">, </w:t>
      </w:r>
    </w:p>
    <w:p w:rsidR="00537E98" w:rsidRDefault="00B33A3C">
      <w:pPr>
        <w:pStyle w:val="af8"/>
        <w:rPr>
          <w:sz w:val="24"/>
          <w:lang w:eastAsia="ru-RU"/>
        </w:rPr>
      </w:pPr>
      <w:r>
        <w:rPr>
          <w:sz w:val="24"/>
        </w:rPr>
        <w:t>- прочный, герметичный для воздуха и воды</w:t>
      </w:r>
      <w:r>
        <w:rPr>
          <w:rFonts w:ascii="Verdana" w:hAnsi="Verdana"/>
          <w:color w:val="333333"/>
          <w:sz w:val="18"/>
          <w:szCs w:val="18"/>
          <w:lang w:eastAsia="ru-RU"/>
        </w:rPr>
        <w:t xml:space="preserve"> </w:t>
      </w:r>
      <w:r>
        <w:rPr>
          <w:rFonts w:ascii="Verdana" w:hAnsi="Verdana"/>
          <w:sz w:val="18"/>
          <w:szCs w:val="18"/>
          <w:lang w:eastAsia="ru-RU"/>
        </w:rPr>
        <w:t xml:space="preserve">и </w:t>
      </w:r>
      <w:r>
        <w:rPr>
          <w:sz w:val="24"/>
          <w:lang w:eastAsia="ru-RU"/>
        </w:rPr>
        <w:t>не растворяется в кислоте и щелочи;</w:t>
      </w:r>
    </w:p>
    <w:p w:rsidR="00537E98" w:rsidRDefault="00B33A3C">
      <w:pPr>
        <w:pStyle w:val="af8"/>
      </w:pPr>
      <w:r>
        <w:rPr>
          <w:sz w:val="24"/>
          <w:lang w:eastAsia="ru-RU"/>
        </w:rPr>
        <w:t>- п</w:t>
      </w:r>
      <w:r>
        <w:rPr>
          <w:sz w:val="24"/>
        </w:rPr>
        <w:t xml:space="preserve">ри внесении полиэтилена в пламя горелки он становится мягким и легко меняет </w:t>
      </w:r>
      <w:proofErr w:type="gramStart"/>
      <w:r>
        <w:rPr>
          <w:sz w:val="24"/>
        </w:rPr>
        <w:t>форму;  при</w:t>
      </w:r>
      <w:proofErr w:type="gramEnd"/>
      <w:r>
        <w:rPr>
          <w:sz w:val="24"/>
        </w:rPr>
        <w:t xml:space="preserve"> затвердевании  форма сохраняется;  при сгорании выделяется резкий и  едкий запах, полиэтилен сгорает не полностью, после горения остается черная прочная масса</w:t>
      </w:r>
      <w:r>
        <w:t>.</w:t>
      </w:r>
    </w:p>
    <w:p w:rsidR="00537E98" w:rsidRDefault="00537E98">
      <w:pPr>
        <w:pStyle w:val="af8"/>
      </w:pPr>
    </w:p>
    <w:p w:rsidR="00537E98" w:rsidRDefault="00B33A3C">
      <w:pPr>
        <w:rPr>
          <w:sz w:val="24"/>
        </w:rPr>
      </w:pPr>
      <w:r>
        <w:rPr>
          <w:sz w:val="24"/>
        </w:rPr>
        <w:t xml:space="preserve">3.    </w:t>
      </w:r>
      <w:proofErr w:type="gramStart"/>
      <w:r>
        <w:rPr>
          <w:sz w:val="24"/>
        </w:rPr>
        <w:t>П</w:t>
      </w:r>
      <w:r>
        <w:rPr>
          <w:sz w:val="24"/>
        </w:rPr>
        <w:t xml:space="preserve">олиэтилен  </w:t>
      </w:r>
      <w:r>
        <w:rPr>
          <w:sz w:val="24"/>
          <w:lang w:eastAsia="ru-RU"/>
        </w:rPr>
        <w:t>не</w:t>
      </w:r>
      <w:proofErr w:type="gramEnd"/>
      <w:r>
        <w:rPr>
          <w:sz w:val="24"/>
          <w:lang w:eastAsia="ru-RU"/>
        </w:rPr>
        <w:t xml:space="preserve"> разлагается в земле, </w:t>
      </w:r>
      <w:r>
        <w:rPr>
          <w:sz w:val="24"/>
        </w:rPr>
        <w:t>и не подвергается процессам биологического разложения.</w:t>
      </w:r>
    </w:p>
    <w:p w:rsidR="00537E98" w:rsidRDefault="00537E98">
      <w:pPr>
        <w:rPr>
          <w:sz w:val="24"/>
        </w:rPr>
      </w:pPr>
    </w:p>
    <w:p w:rsidR="00537E98" w:rsidRDefault="00B33A3C">
      <w:pPr>
        <w:jc w:val="both"/>
        <w:rPr>
          <w:sz w:val="24"/>
        </w:rPr>
      </w:pPr>
      <w:r>
        <w:rPr>
          <w:sz w:val="24"/>
        </w:rPr>
        <w:t>4. П</w:t>
      </w:r>
      <w:r>
        <w:rPr>
          <w:color w:val="202122"/>
          <w:sz w:val="24"/>
          <w:lang w:eastAsia="ru-RU"/>
        </w:rPr>
        <w:t xml:space="preserve">ри </w:t>
      </w:r>
      <w:r>
        <w:rPr>
          <w:sz w:val="24"/>
        </w:rPr>
        <w:t xml:space="preserve">соседстве с полиэтиленовой пленкой обнаружили меньшее количество беспозвоночных, спор и мицелия грибов в водной суспензии почвы, так как </w:t>
      </w:r>
      <w:proofErr w:type="gramStart"/>
      <w:r>
        <w:rPr>
          <w:sz w:val="24"/>
        </w:rPr>
        <w:t>полиэтилен  не</w:t>
      </w:r>
      <w:proofErr w:type="gramEnd"/>
      <w:r>
        <w:rPr>
          <w:sz w:val="24"/>
        </w:rPr>
        <w:t xml:space="preserve"> пропус</w:t>
      </w:r>
      <w:r>
        <w:rPr>
          <w:sz w:val="24"/>
        </w:rPr>
        <w:t>кает воду и воздух необходимый для жизнедеятельности  микроорганизмов почвы.</w:t>
      </w:r>
    </w:p>
    <w:p w:rsidR="00537E98" w:rsidRDefault="00537E98">
      <w:pPr>
        <w:rPr>
          <w:sz w:val="24"/>
        </w:rPr>
      </w:pPr>
    </w:p>
    <w:p w:rsidR="00537E98" w:rsidRDefault="00B33A3C">
      <w:r>
        <w:rPr>
          <w:sz w:val="24"/>
          <w:lang w:eastAsia="ru-RU"/>
        </w:rPr>
        <w:t xml:space="preserve">В </w:t>
      </w:r>
      <w:proofErr w:type="gramStart"/>
      <w:r>
        <w:rPr>
          <w:sz w:val="24"/>
          <w:lang w:eastAsia="ru-RU"/>
        </w:rPr>
        <w:t>ходе  исследования</w:t>
      </w:r>
      <w:proofErr w:type="gramEnd"/>
      <w:r>
        <w:rPr>
          <w:sz w:val="24"/>
          <w:lang w:eastAsia="ru-RU"/>
        </w:rPr>
        <w:t xml:space="preserve">  мы доказали гипотезу о том, что </w:t>
      </w:r>
      <w:r>
        <w:rPr>
          <w:b/>
          <w:sz w:val="24"/>
          <w:lang w:eastAsia="ru-RU"/>
        </w:rPr>
        <w:t xml:space="preserve"> </w:t>
      </w:r>
      <w:r>
        <w:rPr>
          <w:sz w:val="24"/>
        </w:rPr>
        <w:t xml:space="preserve">полиэтиленовые пакеты обладают повышенной устойчивостью к разрушению, и в природе нет живых организмов, которые могут на них воздействовать. </w:t>
      </w:r>
    </w:p>
    <w:p w:rsidR="00537E98" w:rsidRDefault="00537E98">
      <w:pPr>
        <w:pStyle w:val="af8"/>
        <w:rPr>
          <w:sz w:val="24"/>
          <w:lang w:eastAsia="ru-RU"/>
        </w:rPr>
      </w:pP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734D7E" w:rsidRDefault="00734D7E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734D7E" w:rsidRDefault="00734D7E">
      <w:pPr>
        <w:shd w:val="clear" w:color="auto" w:fill="FFFFFF"/>
        <w:rPr>
          <w:b/>
          <w:color w:val="202122"/>
          <w:szCs w:val="28"/>
          <w:lang w:eastAsia="ru-RU"/>
        </w:rPr>
      </w:pPr>
      <w:bookmarkStart w:id="0" w:name="_GoBack"/>
      <w:bookmarkEnd w:id="0"/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B33A3C">
      <w:pPr>
        <w:shd w:val="clear" w:color="auto" w:fill="FFFFFF"/>
        <w:rPr>
          <w:b/>
          <w:color w:val="202122"/>
          <w:szCs w:val="28"/>
          <w:lang w:eastAsia="ru-RU"/>
        </w:rPr>
      </w:pPr>
      <w:r>
        <w:rPr>
          <w:b/>
          <w:color w:val="202122"/>
          <w:szCs w:val="28"/>
          <w:lang w:eastAsia="ru-RU"/>
        </w:rPr>
        <w:t>Заключение</w:t>
      </w:r>
    </w:p>
    <w:p w:rsidR="00537E98" w:rsidRDefault="00537E98">
      <w:pPr>
        <w:shd w:val="clear" w:color="auto" w:fill="FFFFFF"/>
        <w:rPr>
          <w:b/>
          <w:color w:val="202122"/>
          <w:szCs w:val="28"/>
          <w:lang w:eastAsia="ru-RU"/>
        </w:rPr>
      </w:pPr>
    </w:p>
    <w:p w:rsidR="00537E98" w:rsidRDefault="00B33A3C">
      <w:pPr>
        <w:shd w:val="clear" w:color="auto" w:fill="FFFFFF"/>
        <w:spacing w:line="294" w:lineRule="atLeast"/>
        <w:ind w:firstLine="708"/>
        <w:jc w:val="both"/>
        <w:rPr>
          <w:color w:val="000000"/>
          <w:sz w:val="27"/>
          <w:szCs w:val="27"/>
        </w:rPr>
      </w:pPr>
      <w:r>
        <w:rPr>
          <w:sz w:val="24"/>
        </w:rPr>
        <w:t xml:space="preserve">Долговечность полиэтиленовых </w:t>
      </w:r>
      <w:proofErr w:type="gramStart"/>
      <w:r>
        <w:rPr>
          <w:sz w:val="24"/>
        </w:rPr>
        <w:t>материалов</w:t>
      </w:r>
      <w:r>
        <w:rPr>
          <w:b/>
          <w:sz w:val="24"/>
        </w:rPr>
        <w:t xml:space="preserve">  -</w:t>
      </w:r>
      <w:proofErr w:type="gramEnd"/>
      <w:r>
        <w:rPr>
          <w:b/>
          <w:sz w:val="24"/>
        </w:rPr>
        <w:t xml:space="preserve"> </w:t>
      </w:r>
      <w:r>
        <w:rPr>
          <w:sz w:val="24"/>
        </w:rPr>
        <w:t xml:space="preserve">главная опасность  и </w:t>
      </w:r>
      <w:r>
        <w:rPr>
          <w:sz w:val="24"/>
        </w:rPr>
        <w:t>проблема современного мира – многие полимерные материалы обладают повышенной устойчивостью к разрушению и в природе нет микроорганизмов, которые могут на них воздействовать,</w:t>
      </w:r>
      <w:r>
        <w:rPr>
          <w:rFonts w:ascii="TimesNewRoman" w:hAnsi="TimesNewRoman" w:cs="TimesNewRoman"/>
          <w:color w:val="000000"/>
        </w:rPr>
        <w:t xml:space="preserve"> </w:t>
      </w:r>
      <w:r>
        <w:rPr>
          <w:color w:val="000000"/>
          <w:sz w:val="24"/>
        </w:rPr>
        <w:t>способных их разрушить</w:t>
      </w:r>
      <w:r>
        <w:rPr>
          <w:sz w:val="24"/>
        </w:rPr>
        <w:t xml:space="preserve">. Широкое использование полиэтилена привело к тому, что </w:t>
      </w:r>
      <w:proofErr w:type="gramStart"/>
      <w:r>
        <w:rPr>
          <w:sz w:val="24"/>
        </w:rPr>
        <w:t>в  э</w:t>
      </w:r>
      <w:r>
        <w:rPr>
          <w:sz w:val="24"/>
        </w:rPr>
        <w:t>кологических</w:t>
      </w:r>
      <w:proofErr w:type="gramEnd"/>
      <w:r>
        <w:rPr>
          <w:sz w:val="24"/>
        </w:rPr>
        <w:t xml:space="preserve"> системах накапливаются неразлагающиеся</w:t>
      </w:r>
      <w:r>
        <w:rPr>
          <w:color w:val="000000"/>
          <w:sz w:val="24"/>
        </w:rPr>
        <w:t xml:space="preserve"> вещества,</w:t>
      </w:r>
      <w:r>
        <w:rPr>
          <w:color w:val="000000"/>
        </w:rPr>
        <w:t xml:space="preserve"> </w:t>
      </w:r>
      <w:r>
        <w:rPr>
          <w:color w:val="000000"/>
          <w:sz w:val="24"/>
        </w:rPr>
        <w:t>некоторые из которых могут давать токсичные и мутагенные продукты</w:t>
      </w:r>
      <w:r>
        <w:rPr>
          <w:color w:val="000000"/>
        </w:rPr>
        <w:t xml:space="preserve">, </w:t>
      </w:r>
      <w:r>
        <w:rPr>
          <w:sz w:val="24"/>
        </w:rPr>
        <w:t>вещества, которые негативно влияют на живые организмы.</w:t>
      </w:r>
      <w:r>
        <w:rPr>
          <w:color w:val="000000"/>
          <w:sz w:val="24"/>
        </w:rPr>
        <w:t xml:space="preserve"> </w:t>
      </w:r>
      <w:r>
        <w:rPr>
          <w:rFonts w:eastAsia="Calibri"/>
          <w:iCs/>
          <w:sz w:val="24"/>
          <w:lang w:bidi="en-US"/>
        </w:rPr>
        <w:t xml:space="preserve"> </w:t>
      </w:r>
      <w:r>
        <w:rPr>
          <w:rFonts w:ascii="Times New Roman CYR" w:hAnsi="Times New Roman CYR"/>
          <w:color w:val="000000"/>
          <w:sz w:val="27"/>
          <w:szCs w:val="27"/>
        </w:rPr>
        <w:t xml:space="preserve"> </w:t>
      </w:r>
    </w:p>
    <w:p w:rsidR="00537E98" w:rsidRDefault="00B33A3C">
      <w:pPr>
        <w:shd w:val="clear" w:color="auto" w:fill="FFFFFF"/>
        <w:spacing w:line="294" w:lineRule="atLeast"/>
        <w:ind w:firstLine="708"/>
        <w:jc w:val="both"/>
        <w:rPr>
          <w:rFonts w:ascii="Arial" w:hAnsi="Arial" w:cs="Arial"/>
          <w:color w:val="000000"/>
          <w:sz w:val="24"/>
          <w:lang w:eastAsia="ru-RU"/>
        </w:rPr>
      </w:pPr>
      <w:r>
        <w:rPr>
          <w:color w:val="000000"/>
          <w:sz w:val="24"/>
          <w:lang w:eastAsia="ru-RU"/>
        </w:rPr>
        <w:t>Человечество в ближайшее время вряд ли сможет п отказаться от использ</w:t>
      </w:r>
      <w:r>
        <w:rPr>
          <w:color w:val="000000"/>
          <w:sz w:val="24"/>
          <w:lang w:eastAsia="ru-RU"/>
        </w:rPr>
        <w:t>ования такого удобного и дешёвого материала, как полиэтилен. Его производство с каждым годом стремительно растёт, несмотря, на все протесты экологов. Основная причина увеличения производства полиэтилена заключена в стремительном росте рынка упаковочной про</w:t>
      </w:r>
      <w:r>
        <w:rPr>
          <w:color w:val="000000"/>
          <w:sz w:val="24"/>
          <w:lang w:eastAsia="ru-RU"/>
        </w:rPr>
        <w:t>дукции для произведённых товаров. На сегодняшний день – это самый лучший материал для этих целей.</w:t>
      </w:r>
    </w:p>
    <w:p w:rsidR="00537E98" w:rsidRDefault="00B33A3C">
      <w:pPr>
        <w:shd w:val="clear" w:color="auto" w:fill="FFFFFF"/>
        <w:spacing w:line="294" w:lineRule="atLeast"/>
        <w:ind w:left="720"/>
        <w:jc w:val="both"/>
        <w:rPr>
          <w:color w:val="000000"/>
          <w:sz w:val="24"/>
          <w:lang w:eastAsia="ru-RU"/>
        </w:rPr>
      </w:pPr>
      <w:r>
        <w:rPr>
          <w:color w:val="000000"/>
          <w:sz w:val="24"/>
          <w:lang w:eastAsia="ru-RU"/>
        </w:rPr>
        <w:t>Учитывая вышеизложенное нужно проводить разъяснительную работу с</w:t>
      </w:r>
    </w:p>
    <w:p w:rsidR="00537E98" w:rsidRDefault="00B33A3C">
      <w:pPr>
        <w:shd w:val="clear" w:color="auto" w:fill="FFFFFF"/>
        <w:spacing w:line="294" w:lineRule="atLeast"/>
        <w:jc w:val="both"/>
        <w:rPr>
          <w:color w:val="000000"/>
          <w:sz w:val="24"/>
          <w:lang w:eastAsia="ru-RU"/>
        </w:rPr>
      </w:pPr>
      <w:r>
        <w:rPr>
          <w:color w:val="000000"/>
          <w:sz w:val="24"/>
          <w:lang w:eastAsia="ru-RU"/>
        </w:rPr>
        <w:t>населением</w:t>
      </w:r>
      <w:r>
        <w:rPr>
          <w:color w:val="000000"/>
          <w:sz w:val="24"/>
          <w:lang w:eastAsia="ru-RU"/>
        </w:rPr>
        <w:t xml:space="preserve"> о правильных путях утилизации полиэтилена, и прежде всего – это раздельный сбор мусора.</w:t>
      </w:r>
    </w:p>
    <w:p w:rsidR="00537E98" w:rsidRDefault="00B33A3C">
      <w:pPr>
        <w:rPr>
          <w:rFonts w:eastAsia="Calibri"/>
          <w:iCs/>
          <w:sz w:val="24"/>
          <w:lang w:bidi="en-US"/>
        </w:rPr>
      </w:pPr>
      <w:r>
        <w:rPr>
          <w:rFonts w:eastAsia="Calibri"/>
          <w:iCs/>
          <w:sz w:val="24"/>
          <w:lang w:bidi="en-US"/>
        </w:rPr>
        <w:t xml:space="preserve">С </w:t>
      </w:r>
      <w:proofErr w:type="gramStart"/>
      <w:r>
        <w:rPr>
          <w:rFonts w:eastAsia="Calibri"/>
          <w:iCs/>
          <w:sz w:val="24"/>
          <w:lang w:bidi="en-US"/>
        </w:rPr>
        <w:t>результатами  исследований</w:t>
      </w:r>
      <w:proofErr w:type="gramEnd"/>
      <w:r>
        <w:rPr>
          <w:rFonts w:eastAsia="Calibri"/>
          <w:iCs/>
          <w:sz w:val="24"/>
          <w:lang w:bidi="en-US"/>
        </w:rPr>
        <w:t xml:space="preserve">  выступили перед учащимися МБОУ «Гимназия №7», где приняли следующие  рекомендации:</w:t>
      </w:r>
    </w:p>
    <w:p w:rsidR="00537E98" w:rsidRDefault="00B33A3C">
      <w:pPr>
        <w:shd w:val="clear" w:color="auto" w:fill="FFFFFF"/>
        <w:ind w:firstLine="708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 xml:space="preserve">1. Использовать лучше тканевые сумки, бумажные и </w:t>
      </w:r>
      <w:proofErr w:type="spellStart"/>
      <w:r>
        <w:rPr>
          <w:color w:val="202122"/>
          <w:sz w:val="24"/>
          <w:lang w:eastAsia="ru-RU"/>
        </w:rPr>
        <w:t>биора</w:t>
      </w:r>
      <w:r>
        <w:rPr>
          <w:color w:val="202122"/>
          <w:sz w:val="24"/>
          <w:lang w:eastAsia="ru-RU"/>
        </w:rPr>
        <w:t>злагаемые</w:t>
      </w:r>
      <w:proofErr w:type="spellEnd"/>
      <w:r>
        <w:rPr>
          <w:color w:val="202122"/>
          <w:sz w:val="24"/>
          <w:lang w:eastAsia="ru-RU"/>
        </w:rPr>
        <w:t xml:space="preserve"> пакеты, т.к. они наносят меньший вред природе.</w:t>
      </w:r>
    </w:p>
    <w:p w:rsidR="00537E98" w:rsidRDefault="00B33A3C">
      <w:pPr>
        <w:shd w:val="clear" w:color="auto" w:fill="FFFFFF"/>
        <w:ind w:firstLine="708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>2. Использовать полиэтиленовые пакеты несколько раз до приведения их в негодность.</w:t>
      </w:r>
    </w:p>
    <w:p w:rsidR="00537E98" w:rsidRDefault="00B33A3C">
      <w:pPr>
        <w:shd w:val="clear" w:color="auto" w:fill="FFFFFF"/>
        <w:ind w:firstLine="708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>3. Делать из них полезные вещи -  игрушки, украшения для дома и сада.</w:t>
      </w:r>
    </w:p>
    <w:p w:rsidR="00537E98" w:rsidRDefault="00B33A3C">
      <w:pPr>
        <w:shd w:val="clear" w:color="auto" w:fill="FFFFFF"/>
        <w:ind w:firstLine="708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>4. Лучше всего после использования пакетов отп</w:t>
      </w:r>
      <w:r>
        <w:rPr>
          <w:color w:val="202122"/>
          <w:sz w:val="24"/>
          <w:lang w:eastAsia="ru-RU"/>
        </w:rPr>
        <w:t>равлять их на переработку</w:t>
      </w:r>
    </w:p>
    <w:p w:rsidR="00537E98" w:rsidRDefault="00B33A3C">
      <w:pPr>
        <w:shd w:val="clear" w:color="auto" w:fill="FFFFFF"/>
        <w:ind w:firstLine="708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 xml:space="preserve">5. </w:t>
      </w:r>
      <w:r>
        <w:rPr>
          <w:rFonts w:eastAsia="Calibri"/>
          <w:iCs/>
          <w:sz w:val="24"/>
          <w:lang w:bidi="en-US"/>
        </w:rPr>
        <w:t xml:space="preserve">Делить отходы: полиэтилен к полиэтилену, бумагу к бумаге. </w:t>
      </w:r>
    </w:p>
    <w:p w:rsidR="00537E98" w:rsidRDefault="00B33A3C">
      <w:pPr>
        <w:shd w:val="clear" w:color="auto" w:fill="FFFFFF"/>
        <w:ind w:firstLine="708"/>
        <w:rPr>
          <w:color w:val="202122"/>
          <w:sz w:val="24"/>
          <w:lang w:eastAsia="ru-RU"/>
        </w:rPr>
      </w:pPr>
      <w:r>
        <w:rPr>
          <w:color w:val="202122"/>
          <w:sz w:val="24"/>
          <w:lang w:eastAsia="ru-RU"/>
        </w:rPr>
        <w:t xml:space="preserve">6. </w:t>
      </w:r>
      <w:r>
        <w:rPr>
          <w:rFonts w:eastAsia="Calibri"/>
          <w:iCs/>
          <w:sz w:val="24"/>
          <w:lang w:bidi="en-US"/>
        </w:rPr>
        <w:t xml:space="preserve">Знать, что в г. Торжок </w:t>
      </w:r>
      <w:proofErr w:type="gramStart"/>
      <w:r>
        <w:rPr>
          <w:rFonts w:eastAsia="Calibri"/>
          <w:iCs/>
          <w:sz w:val="24"/>
          <w:lang w:bidi="en-US"/>
        </w:rPr>
        <w:t>используются  три</w:t>
      </w:r>
      <w:proofErr w:type="gramEnd"/>
      <w:r>
        <w:rPr>
          <w:rFonts w:eastAsia="Calibri"/>
          <w:iCs/>
          <w:sz w:val="24"/>
          <w:lang w:bidi="en-US"/>
        </w:rPr>
        <w:t xml:space="preserve"> вида мусорных контейнеров: </w:t>
      </w:r>
    </w:p>
    <w:p w:rsidR="00537E98" w:rsidRDefault="00B33A3C">
      <w:pPr>
        <w:ind w:left="360"/>
        <w:rPr>
          <w:rFonts w:eastAsia="Calibri"/>
          <w:iCs/>
          <w:sz w:val="24"/>
          <w:lang w:bidi="en-US"/>
        </w:rPr>
      </w:pPr>
      <w:r>
        <w:rPr>
          <w:rFonts w:eastAsia="Calibri"/>
          <w:iCs/>
          <w:sz w:val="24"/>
          <w:lang w:bidi="en-US"/>
        </w:rPr>
        <w:t>-  серый - бумажные изделия (которые сжигаются, а полученная зола используется, как удобрение дл</w:t>
      </w:r>
      <w:r>
        <w:rPr>
          <w:rFonts w:eastAsia="Calibri"/>
          <w:iCs/>
          <w:sz w:val="24"/>
          <w:lang w:bidi="en-US"/>
        </w:rPr>
        <w:t xml:space="preserve">я почвы); </w:t>
      </w:r>
    </w:p>
    <w:p w:rsidR="00537E98" w:rsidRDefault="00B33A3C">
      <w:pPr>
        <w:ind w:left="360"/>
        <w:rPr>
          <w:rFonts w:eastAsia="Calibri"/>
          <w:iCs/>
          <w:sz w:val="24"/>
          <w:lang w:bidi="en-US"/>
        </w:rPr>
      </w:pPr>
      <w:r>
        <w:rPr>
          <w:rFonts w:eastAsia="Calibri"/>
          <w:iCs/>
          <w:sz w:val="24"/>
          <w:lang w:bidi="en-US"/>
        </w:rPr>
        <w:t xml:space="preserve">- желтый – полимерные изделия (для вывоза); </w:t>
      </w:r>
    </w:p>
    <w:p w:rsidR="00537E98" w:rsidRDefault="00B33A3C">
      <w:pPr>
        <w:ind w:left="360"/>
        <w:rPr>
          <w:rFonts w:eastAsia="Calibri"/>
          <w:iCs/>
          <w:sz w:val="24"/>
          <w:lang w:bidi="en-US"/>
        </w:rPr>
      </w:pPr>
      <w:r>
        <w:rPr>
          <w:rFonts w:eastAsia="Calibri"/>
          <w:iCs/>
          <w:sz w:val="24"/>
          <w:lang w:bidi="en-US"/>
        </w:rPr>
        <w:t xml:space="preserve">- зеленый -  предназначенный для пищевых отходов, которые перерабатываются в компост.  </w:t>
      </w:r>
    </w:p>
    <w:p w:rsidR="00537E98" w:rsidRDefault="00B33A3C">
      <w:pPr>
        <w:shd w:val="clear" w:color="auto" w:fill="FFFFFF"/>
        <w:rPr>
          <w:rFonts w:eastAsia="Calibri"/>
          <w:iCs/>
          <w:sz w:val="24"/>
          <w:lang w:bidi="en-US"/>
        </w:rPr>
      </w:pPr>
      <w:r>
        <w:rPr>
          <w:rFonts w:eastAsia="Calibri"/>
          <w:iCs/>
          <w:sz w:val="24"/>
          <w:lang w:bidi="en-US"/>
        </w:rPr>
        <w:t xml:space="preserve"> </w:t>
      </w:r>
    </w:p>
    <w:p w:rsidR="00537E98" w:rsidRDefault="00B33A3C">
      <w:pPr>
        <w:rPr>
          <w:b/>
          <w:szCs w:val="28"/>
          <w:lang w:eastAsia="ru-RU"/>
        </w:rPr>
      </w:pPr>
      <w:r>
        <w:rPr>
          <w:b/>
          <w:szCs w:val="28"/>
          <w:lang w:eastAsia="ru-RU"/>
        </w:rPr>
        <w:t>Список литературы</w:t>
      </w:r>
    </w:p>
    <w:p w:rsidR="00537E98" w:rsidRDefault="00B33A3C">
      <w:pPr>
        <w:jc w:val="both"/>
        <w:rPr>
          <w:sz w:val="24"/>
          <w:lang w:eastAsia="ru-RU"/>
        </w:rPr>
      </w:pPr>
      <w:r>
        <w:rPr>
          <w:sz w:val="24"/>
          <w:lang w:eastAsia="ru-RU"/>
        </w:rPr>
        <w:t xml:space="preserve">1. Муравьев А.Г., Пугал Н.А., Лаврова В.Н. Экологический </w:t>
      </w:r>
      <w:proofErr w:type="spellStart"/>
      <w:proofErr w:type="gramStart"/>
      <w:r>
        <w:rPr>
          <w:sz w:val="24"/>
          <w:lang w:eastAsia="ru-RU"/>
        </w:rPr>
        <w:t>практикум,С</w:t>
      </w:r>
      <w:proofErr w:type="spellEnd"/>
      <w:proofErr w:type="gramEnd"/>
      <w:r>
        <w:rPr>
          <w:sz w:val="24"/>
          <w:lang w:eastAsia="ru-RU"/>
        </w:rPr>
        <w:t xml:space="preserve">-П, </w:t>
      </w:r>
      <w:proofErr w:type="spellStart"/>
      <w:r>
        <w:rPr>
          <w:sz w:val="24"/>
          <w:lang w:eastAsia="ru-RU"/>
        </w:rPr>
        <w:t>Крисмас</w:t>
      </w:r>
      <w:proofErr w:type="spellEnd"/>
      <w:r>
        <w:rPr>
          <w:sz w:val="24"/>
          <w:lang w:eastAsia="ru-RU"/>
        </w:rPr>
        <w:t xml:space="preserve"> +, 2003</w:t>
      </w:r>
    </w:p>
    <w:p w:rsidR="00537E98" w:rsidRDefault="00B33A3C">
      <w:pPr>
        <w:jc w:val="both"/>
        <w:rPr>
          <w:sz w:val="24"/>
          <w:lang w:eastAsia="ru-RU"/>
        </w:rPr>
      </w:pPr>
      <w:r>
        <w:rPr>
          <w:sz w:val="24"/>
          <w:lang w:eastAsia="ru-RU"/>
        </w:rPr>
        <w:t xml:space="preserve">2.Пугал </w:t>
      </w:r>
      <w:proofErr w:type="gramStart"/>
      <w:r>
        <w:rPr>
          <w:sz w:val="24"/>
          <w:lang w:eastAsia="ru-RU"/>
        </w:rPr>
        <w:t>Н.А. ,</w:t>
      </w:r>
      <w:proofErr w:type="gramEnd"/>
      <w:r>
        <w:rPr>
          <w:sz w:val="24"/>
          <w:lang w:eastAsia="ru-RU"/>
        </w:rPr>
        <w:t xml:space="preserve"> Евстигнеев В.Е. Методические рекомендации по проведению экологического практикума. ООО «</w:t>
      </w:r>
      <w:proofErr w:type="spellStart"/>
      <w:r>
        <w:rPr>
          <w:sz w:val="24"/>
          <w:lang w:eastAsia="ru-RU"/>
        </w:rPr>
        <w:t>Химлабо</w:t>
      </w:r>
      <w:proofErr w:type="spellEnd"/>
      <w:r>
        <w:rPr>
          <w:sz w:val="24"/>
          <w:lang w:eastAsia="ru-RU"/>
        </w:rPr>
        <w:t>» 2008</w:t>
      </w:r>
    </w:p>
    <w:p w:rsidR="00537E98" w:rsidRDefault="00B33A3C">
      <w:pPr>
        <w:rPr>
          <w:color w:val="000000"/>
          <w:sz w:val="24"/>
          <w:lang w:eastAsia="ru-RU"/>
        </w:rPr>
      </w:pPr>
      <w:r>
        <w:rPr>
          <w:color w:val="000000"/>
          <w:sz w:val="24"/>
          <w:lang w:eastAsia="ru-RU"/>
        </w:rPr>
        <w:t xml:space="preserve">3.  </w:t>
      </w:r>
      <w:hyperlink r:id="rId38" w:tooltip="http://www.ximicat.com/info.php?id=109" w:history="1">
        <w:r>
          <w:rPr>
            <w:color w:val="0000FF"/>
            <w:sz w:val="24"/>
            <w:u w:val="single"/>
            <w:lang w:eastAsia="ru-RU"/>
          </w:rPr>
          <w:t>http://www.ximicat.com/info.php?id=1</w:t>
        </w:r>
        <w:r>
          <w:rPr>
            <w:color w:val="0000FF"/>
            <w:sz w:val="24"/>
            <w:u w:val="single"/>
            <w:lang w:eastAsia="ru-RU"/>
          </w:rPr>
          <w:t>09</w:t>
        </w:r>
      </w:hyperlink>
      <w:r>
        <w:t xml:space="preserve">;    </w:t>
      </w:r>
      <w:hyperlink r:id="rId39" w:tooltip="http://www.mediaforum.az/rus/" w:history="1">
        <w:r>
          <w:rPr>
            <w:rStyle w:val="af5"/>
            <w:sz w:val="24"/>
            <w:lang w:eastAsia="ru-RU"/>
          </w:rPr>
          <w:t>http://www.mediaforum.az/rus/</w:t>
        </w:r>
      </w:hyperlink>
      <w:r>
        <w:rPr>
          <w:color w:val="0000FF"/>
          <w:sz w:val="24"/>
          <w:u w:val="single"/>
          <w:lang w:eastAsia="ru-RU"/>
        </w:rPr>
        <w:t xml:space="preserve"> http://www.upackui.ru/obzor/</w:t>
      </w:r>
    </w:p>
    <w:p w:rsidR="00537E98" w:rsidRDefault="00B33A3C">
      <w:pPr>
        <w:rPr>
          <w:sz w:val="24"/>
        </w:rPr>
      </w:pPr>
      <w:r>
        <w:rPr>
          <w:color w:val="000000"/>
          <w:sz w:val="24"/>
          <w:lang w:eastAsia="ru-RU"/>
        </w:rPr>
        <w:t>4.</w:t>
      </w:r>
      <w:r>
        <w:rPr>
          <w:rFonts w:ascii="Arial,Bold" w:hAnsi="Arial,Bold" w:cs="Arial,Bold"/>
          <w:b/>
          <w:bCs/>
          <w:sz w:val="52"/>
          <w:szCs w:val="52"/>
        </w:rPr>
        <w:t xml:space="preserve"> </w:t>
      </w:r>
      <w:r>
        <w:rPr>
          <w:bCs/>
          <w:sz w:val="24"/>
        </w:rPr>
        <w:t>Муравьев А.Г., Пугал Н.А., Лаврова В.Н.</w:t>
      </w:r>
      <w:r>
        <w:rPr>
          <w:b/>
          <w:bCs/>
          <w:sz w:val="24"/>
        </w:rPr>
        <w:t xml:space="preserve"> </w:t>
      </w:r>
      <w:r>
        <w:rPr>
          <w:sz w:val="24"/>
        </w:rPr>
        <w:t>Экологический практикум:</w:t>
      </w:r>
    </w:p>
    <w:p w:rsidR="00537E98" w:rsidRDefault="00B33A3C">
      <w:pPr>
        <w:rPr>
          <w:sz w:val="24"/>
        </w:rPr>
      </w:pPr>
      <w:r>
        <w:rPr>
          <w:sz w:val="24"/>
        </w:rPr>
        <w:t xml:space="preserve">Учебное пособие с комплектом карт-инструкций / Под ред. к.х.н. А.Г. </w:t>
      </w:r>
      <w:proofErr w:type="spellStart"/>
      <w:r>
        <w:rPr>
          <w:sz w:val="24"/>
        </w:rPr>
        <w:t>Му</w:t>
      </w:r>
      <w:proofErr w:type="spellEnd"/>
      <w:r>
        <w:rPr>
          <w:sz w:val="24"/>
        </w:rPr>
        <w:t>-</w:t>
      </w:r>
    </w:p>
    <w:p w:rsidR="00537E98" w:rsidRDefault="00B33A3C">
      <w:pPr>
        <w:rPr>
          <w:bCs/>
          <w:sz w:val="24"/>
        </w:rPr>
      </w:pPr>
      <w:proofErr w:type="spellStart"/>
      <w:r>
        <w:rPr>
          <w:sz w:val="24"/>
        </w:rPr>
        <w:t>равьева</w:t>
      </w:r>
      <w:proofErr w:type="spellEnd"/>
      <w:r>
        <w:rPr>
          <w:sz w:val="24"/>
        </w:rPr>
        <w:t xml:space="preserve">. – 2-е изд., </w:t>
      </w:r>
      <w:proofErr w:type="spellStart"/>
      <w:r>
        <w:rPr>
          <w:sz w:val="24"/>
        </w:rPr>
        <w:t>испр</w:t>
      </w:r>
      <w:proofErr w:type="spellEnd"/>
      <w:r>
        <w:rPr>
          <w:sz w:val="24"/>
        </w:rPr>
        <w:t xml:space="preserve">. – СПб.: </w:t>
      </w:r>
      <w:proofErr w:type="spellStart"/>
      <w:r>
        <w:rPr>
          <w:sz w:val="24"/>
        </w:rPr>
        <w:t>Крисмас</w:t>
      </w:r>
      <w:proofErr w:type="spellEnd"/>
      <w:r>
        <w:rPr>
          <w:sz w:val="24"/>
        </w:rPr>
        <w:t>+, 2012. – 176 с.: ил.</w:t>
      </w:r>
      <w:r>
        <w:rPr>
          <w:bCs/>
          <w:sz w:val="24"/>
        </w:rPr>
        <w:t xml:space="preserve"> </w:t>
      </w:r>
    </w:p>
    <w:p w:rsidR="00537E98" w:rsidRDefault="00B33A3C">
      <w:pPr>
        <w:pStyle w:val="Default"/>
        <w:rPr>
          <w:rFonts w:asciiTheme="minorHAnsi" w:hAnsiTheme="minorHAnsi" w:cs="KZNAVY+MinionPro-Regular"/>
          <w:sz w:val="22"/>
          <w:szCs w:val="22"/>
        </w:rPr>
      </w:pPr>
      <w:r>
        <w:rPr>
          <w:rFonts w:ascii="Times New Roman" w:hAnsi="Times New Roman" w:cs="Times New Roman"/>
          <w:bCs/>
        </w:rPr>
        <w:t>5.</w:t>
      </w:r>
      <w:r>
        <w:t xml:space="preserve"> </w:t>
      </w:r>
      <w:proofErr w:type="spellStart"/>
      <w:r>
        <w:t>Т.Н.Калганова</w:t>
      </w:r>
      <w:proofErr w:type="spellEnd"/>
      <w:r>
        <w:t>. Практикум по микробиологии и по биотехнологии. Лабораторные работы.</w:t>
      </w:r>
      <w:r>
        <w:rPr>
          <w:rFonts w:ascii="KZNAVY+MinionPro-Regular" w:hAnsi="KZNAVY+MinionPro-Regular" w:cs="KZNAVY+MinionPro-Regular"/>
        </w:rPr>
        <w:t xml:space="preserve"> </w:t>
      </w:r>
      <w:r>
        <w:rPr>
          <w:rFonts w:ascii="KZNAVY+MinionPro-Regular" w:hAnsi="KZNAVY+MinionPro-Regular"/>
        </w:rPr>
        <w:t xml:space="preserve"> </w:t>
      </w:r>
      <w:r>
        <w:rPr>
          <w:rFonts w:ascii="KZNAVY+MinionPro-Regular" w:hAnsi="KZNAVY+MinionPro-Regular" w:cs="KZNAVY+MinionPro-Regular"/>
        </w:rPr>
        <w:t>Южно-Сахалинск</w:t>
      </w:r>
      <w:r>
        <w:rPr>
          <w:rFonts w:asciiTheme="minorHAnsi" w:hAnsiTheme="minorHAnsi" w:cs="KZNAVY+MinionPro-Regular"/>
        </w:rPr>
        <w:t xml:space="preserve"> .</w:t>
      </w:r>
      <w:r>
        <w:rPr>
          <w:rFonts w:asciiTheme="minorHAnsi" w:hAnsiTheme="minorHAnsi" w:cs="KZNAVY+MinionPro-Regular"/>
          <w:sz w:val="22"/>
          <w:szCs w:val="22"/>
        </w:rPr>
        <w:t>2011</w:t>
      </w:r>
    </w:p>
    <w:p w:rsidR="00537E98" w:rsidRDefault="00B33A3C">
      <w:pPr>
        <w:pStyle w:val="Default"/>
        <w:rPr>
          <w:rFonts w:ascii="Times New Roman" w:eastAsia="Times New Roman" w:hAnsi="Times New Roman" w:cs="Times New Roman"/>
          <w:lang w:eastAsia="ru-RU"/>
        </w:rPr>
      </w:pPr>
      <w:r>
        <w:rPr>
          <w:rFonts w:asciiTheme="minorHAnsi" w:hAnsiTheme="minorHAnsi" w:cs="Times New Roman"/>
        </w:rPr>
        <w:t>6.</w:t>
      </w:r>
      <w:r>
        <w:rPr>
          <w:rFonts w:asciiTheme="minorHAnsi" w:hAnsiTheme="minorHAnsi"/>
        </w:rPr>
        <w:t xml:space="preserve"> </w:t>
      </w:r>
      <w:proofErr w:type="spellStart"/>
      <w:r>
        <w:rPr>
          <w:rFonts w:asciiTheme="minorHAnsi" w:hAnsiTheme="minorHAnsi"/>
        </w:rPr>
        <w:t>Г.М.Зенова</w:t>
      </w:r>
      <w:proofErr w:type="spellEnd"/>
      <w:r>
        <w:rPr>
          <w:rFonts w:asciiTheme="minorHAnsi" w:hAnsiTheme="minorHAnsi"/>
        </w:rPr>
        <w:t xml:space="preserve">, </w:t>
      </w:r>
      <w:proofErr w:type="spellStart"/>
      <w:r>
        <w:rPr>
          <w:rFonts w:asciiTheme="minorHAnsi" w:hAnsiTheme="minorHAnsi"/>
        </w:rPr>
        <w:t>А.Л.Степанов</w:t>
      </w:r>
      <w:proofErr w:type="spellEnd"/>
      <w:r>
        <w:rPr>
          <w:rFonts w:asciiTheme="minorHAnsi" w:hAnsiTheme="minorHAnsi"/>
        </w:rPr>
        <w:t xml:space="preserve">, </w:t>
      </w:r>
      <w:proofErr w:type="spellStart"/>
      <w:r>
        <w:rPr>
          <w:rFonts w:asciiTheme="minorHAnsi" w:hAnsiTheme="minorHAnsi"/>
        </w:rPr>
        <w:t>А.А.Лихачева</w:t>
      </w:r>
      <w:proofErr w:type="spellEnd"/>
      <w:r>
        <w:rPr>
          <w:rFonts w:asciiTheme="minorHAnsi" w:hAnsiTheme="minorHAnsi"/>
        </w:rPr>
        <w:t xml:space="preserve">, </w:t>
      </w:r>
      <w:proofErr w:type="spellStart"/>
      <w:r>
        <w:rPr>
          <w:rFonts w:asciiTheme="minorHAnsi" w:hAnsiTheme="minorHAnsi"/>
        </w:rPr>
        <w:t>Н.А.Манучарова</w:t>
      </w:r>
      <w:proofErr w:type="spellEnd"/>
      <w:r>
        <w:rPr>
          <w:rFonts w:asciiTheme="minorHAnsi" w:hAnsiTheme="minorHAnsi"/>
        </w:rPr>
        <w:t>. Практикум по биологии почв. Издательство московского университета.   2002</w:t>
      </w:r>
      <w:r>
        <w:rPr>
          <w:rFonts w:asciiTheme="minorHAnsi" w:eastAsia="Times New Roman" w:hAnsiTheme="minorHAnsi" w:cs="Times New Roman"/>
          <w:lang w:eastAsia="ru-RU"/>
        </w:rPr>
        <w:t>.</w:t>
      </w:r>
    </w:p>
    <w:p w:rsidR="00537E98" w:rsidRDefault="00B33A3C">
      <w:pPr>
        <w:pStyle w:val="Default"/>
        <w:rPr>
          <w:rFonts w:asciiTheme="minorHAnsi" w:hAnsiTheme="minorHAnsi" w:cs="KZNAVY+MinionPro-Regular"/>
        </w:rPr>
      </w:pPr>
      <w:r>
        <w:rPr>
          <w:rFonts w:asciiTheme="minorHAnsi" w:eastAsia="Times New Roman" w:hAnsiTheme="minorHAnsi" w:cs="Times New Roman"/>
          <w:lang w:eastAsia="ru-RU"/>
        </w:rPr>
        <w:lastRenderedPageBreak/>
        <w:t>7. Интернет ресурсы</w:t>
      </w:r>
    </w:p>
    <w:p w:rsidR="00537E98" w:rsidRDefault="00B33A3C">
      <w:pPr>
        <w:shd w:val="clear" w:color="auto" w:fill="FFFFFF"/>
        <w:jc w:val="center"/>
        <w:rPr>
          <w:b/>
          <w:color w:val="202122"/>
          <w:szCs w:val="28"/>
          <w:lang w:eastAsia="ru-RU"/>
        </w:rPr>
      </w:pPr>
      <w:r>
        <w:rPr>
          <w:rFonts w:asciiTheme="minorHAnsi" w:hAnsiTheme="minorHAnsi"/>
          <w:b/>
          <w:color w:val="202122"/>
          <w:szCs w:val="28"/>
          <w:lang w:eastAsia="ru-RU"/>
        </w:rPr>
        <w:t>Приложение</w:t>
      </w:r>
    </w:p>
    <w:p w:rsidR="00537E98" w:rsidRDefault="00537E98">
      <w:pPr>
        <w:shd w:val="clear" w:color="auto" w:fill="FFFFFF"/>
        <w:jc w:val="center"/>
        <w:rPr>
          <w:b/>
          <w:color w:val="202122"/>
          <w:szCs w:val="28"/>
          <w:lang w:eastAsia="ru-RU"/>
        </w:rPr>
      </w:pPr>
    </w:p>
    <w:p w:rsidR="00537E98" w:rsidRDefault="00B33A3C">
      <w:pPr>
        <w:shd w:val="clear" w:color="auto" w:fill="FFFFFF"/>
        <w:jc w:val="center"/>
        <w:rPr>
          <w:b/>
          <w:color w:val="202122"/>
          <w:szCs w:val="28"/>
          <w:lang w:eastAsia="ru-RU"/>
        </w:rPr>
      </w:pPr>
      <w:r>
        <w:rPr>
          <w:rFonts w:asciiTheme="minorHAnsi" w:hAnsiTheme="minorHAnsi"/>
          <w:b/>
          <w:color w:val="202122"/>
          <w:szCs w:val="28"/>
          <w:lang w:eastAsia="ru-RU"/>
        </w:rPr>
        <w:t>Время разложения различных материалов в почве</w:t>
      </w:r>
    </w:p>
    <w:p w:rsidR="00537E98" w:rsidRDefault="00537E98">
      <w:pPr>
        <w:shd w:val="clear" w:color="auto" w:fill="FFFFFF"/>
        <w:rPr>
          <w:color w:val="202122"/>
          <w:szCs w:val="28"/>
          <w:lang w:eastAsia="ru-RU"/>
        </w:rPr>
      </w:pPr>
    </w:p>
    <w:p w:rsidR="00537E98" w:rsidRDefault="00B33A3C">
      <w:pPr>
        <w:shd w:val="clear" w:color="auto" w:fill="FFFFFF"/>
        <w:rPr>
          <w:color w:val="202122"/>
          <w:szCs w:val="28"/>
          <w:lang w:eastAsia="ru-RU"/>
        </w:rPr>
      </w:pPr>
      <w:r>
        <w:rPr>
          <w:rFonts w:asciiTheme="minorHAnsi" w:hAnsiTheme="minorHAnsi"/>
          <w:noProof/>
          <w:color w:val="202122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633085" cy="4218940"/>
                <wp:effectExtent l="0" t="0" r="5715" b="0"/>
                <wp:docPr id="15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633085" cy="42189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mso-wrap-distance-left:0.0pt;mso-wrap-distance-top:0.0pt;mso-wrap-distance-right:0.0pt;mso-wrap-distance-bottom:0.0pt;width:443.5pt;height:332.2pt;" stroked="false">
                <v:path textboxrect="0,0,0,0"/>
                <v:imagedata r:id="rId41" o:title=""/>
              </v:shape>
            </w:pict>
          </mc:Fallback>
        </mc:AlternateContent>
      </w:r>
    </w:p>
    <w:sectPr w:rsidR="00537E98">
      <w:footerReference w:type="default" r:id="rId4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33A3C" w:rsidRDefault="00B33A3C">
      <w:r>
        <w:separator/>
      </w:r>
    </w:p>
  </w:endnote>
  <w:endnote w:type="continuationSeparator" w:id="0">
    <w:p w:rsidR="00B33A3C" w:rsidRDefault="00B33A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UZFYFE+MinionPro-Bold">
    <w:altName w:val="Arial Narrow"/>
    <w:charset w:val="00"/>
    <w:family w:val="auto"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imesNewRoman">
    <w:altName w:val="Arial Narrow"/>
    <w:charset w:val="00"/>
    <w:family w:val="auto"/>
    <w:pitch w:val="default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,Bold">
    <w:altName w:val="Arial"/>
    <w:charset w:val="00"/>
    <w:family w:val="auto"/>
    <w:pitch w:val="default"/>
  </w:font>
  <w:font w:name="KZNAVY+MinionPro-Regular">
    <w:altName w:val="Arial Narrow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35103972"/>
      <w:docPartObj>
        <w:docPartGallery w:val="Page Numbers (Bottom of Page)"/>
        <w:docPartUnique/>
      </w:docPartObj>
    </w:sdtPr>
    <w:sdtEndPr/>
    <w:sdtContent>
      <w:p w:rsidR="00537E98" w:rsidRDefault="00B33A3C">
        <w:pPr>
          <w:pStyle w:val="af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34D7E">
          <w:rPr>
            <w:noProof/>
          </w:rPr>
          <w:t>12</w:t>
        </w:r>
        <w:r>
          <w:fldChar w:fldCharType="end"/>
        </w:r>
      </w:p>
    </w:sdtContent>
  </w:sdt>
  <w:p w:rsidR="00537E98" w:rsidRDefault="00537E98">
    <w:pPr>
      <w:pStyle w:val="af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33A3C" w:rsidRDefault="00B33A3C">
      <w:r>
        <w:separator/>
      </w:r>
    </w:p>
  </w:footnote>
  <w:footnote w:type="continuationSeparator" w:id="0">
    <w:p w:rsidR="00B33A3C" w:rsidRDefault="00B33A3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734EA0"/>
    <w:multiLevelType w:val="hybridMultilevel"/>
    <w:tmpl w:val="08BA12E8"/>
    <w:lvl w:ilvl="0" w:tplc="94A8600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2D6F93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804F82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5DE800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C6ACFC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650221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0046F4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21C571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07CFEE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A6C0B7A"/>
    <w:multiLevelType w:val="hybridMultilevel"/>
    <w:tmpl w:val="1500DF84"/>
    <w:lvl w:ilvl="0" w:tplc="891EB5D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824065F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EF0E9C5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52562FBE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D0DE62D0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5614D5E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2AB018E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A844DA4C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3D88DA0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5EB07AE"/>
    <w:multiLevelType w:val="hybridMultilevel"/>
    <w:tmpl w:val="B1DE4856"/>
    <w:lvl w:ilvl="0" w:tplc="65CCBD2A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plc="9ABE0ACC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plc="8A4861D4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plc="9F727730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plc="0B92454E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plc="4F5609DA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plc="5A886A3C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plc="158E597E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plc="D2C6790A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33A214F"/>
    <w:multiLevelType w:val="hybridMultilevel"/>
    <w:tmpl w:val="F5126D44"/>
    <w:lvl w:ilvl="0" w:tplc="2BD62E0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1C4E273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C6624CC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191C911E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A134CD9C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845AF34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AE102C84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2FF428F6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D9EA84D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93119FB"/>
    <w:multiLevelType w:val="hybridMultilevel"/>
    <w:tmpl w:val="DDE2CC74"/>
    <w:lvl w:ilvl="0" w:tplc="00B2239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90AD15A">
      <w:start w:val="1"/>
      <w:numFmt w:val="lowerLetter"/>
      <w:lvlText w:val="%2."/>
      <w:lvlJc w:val="left"/>
      <w:pPr>
        <w:ind w:left="1440" w:hanging="360"/>
      </w:pPr>
    </w:lvl>
    <w:lvl w:ilvl="2" w:tplc="EB9AF362">
      <w:start w:val="1"/>
      <w:numFmt w:val="lowerRoman"/>
      <w:lvlText w:val="%3."/>
      <w:lvlJc w:val="right"/>
      <w:pPr>
        <w:ind w:left="2160" w:hanging="180"/>
      </w:pPr>
    </w:lvl>
    <w:lvl w:ilvl="3" w:tplc="781E78D2">
      <w:start w:val="1"/>
      <w:numFmt w:val="decimal"/>
      <w:lvlText w:val="%4."/>
      <w:lvlJc w:val="left"/>
      <w:pPr>
        <w:ind w:left="2880" w:hanging="360"/>
      </w:pPr>
    </w:lvl>
    <w:lvl w:ilvl="4" w:tplc="7400A536">
      <w:start w:val="1"/>
      <w:numFmt w:val="lowerLetter"/>
      <w:lvlText w:val="%5."/>
      <w:lvlJc w:val="left"/>
      <w:pPr>
        <w:ind w:left="3600" w:hanging="360"/>
      </w:pPr>
    </w:lvl>
    <w:lvl w:ilvl="5" w:tplc="7376F568">
      <w:start w:val="1"/>
      <w:numFmt w:val="lowerRoman"/>
      <w:lvlText w:val="%6."/>
      <w:lvlJc w:val="right"/>
      <w:pPr>
        <w:ind w:left="4320" w:hanging="180"/>
      </w:pPr>
    </w:lvl>
    <w:lvl w:ilvl="6" w:tplc="4ACE177A">
      <w:start w:val="1"/>
      <w:numFmt w:val="decimal"/>
      <w:lvlText w:val="%7."/>
      <w:lvlJc w:val="left"/>
      <w:pPr>
        <w:ind w:left="5040" w:hanging="360"/>
      </w:pPr>
    </w:lvl>
    <w:lvl w:ilvl="7" w:tplc="1F881536">
      <w:start w:val="1"/>
      <w:numFmt w:val="lowerLetter"/>
      <w:lvlText w:val="%8."/>
      <w:lvlJc w:val="left"/>
      <w:pPr>
        <w:ind w:left="5760" w:hanging="360"/>
      </w:pPr>
    </w:lvl>
    <w:lvl w:ilvl="8" w:tplc="08723F6E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42B34FA"/>
    <w:multiLevelType w:val="hybridMultilevel"/>
    <w:tmpl w:val="1EFC142C"/>
    <w:lvl w:ilvl="0" w:tplc="2F16B91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D02EB0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702750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C846AFC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5CE6BE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70901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9AEE6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22C8C6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BB829D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9EF72EC"/>
    <w:multiLevelType w:val="hybridMultilevel"/>
    <w:tmpl w:val="15ACB91E"/>
    <w:lvl w:ilvl="0" w:tplc="35E05512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21BC7082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9D240ACA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53E867A8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24542184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17904272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7984247E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70FCE018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AA3652E6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 w15:restartNumberingAfterBreak="0">
    <w:nsid w:val="5CB4324E"/>
    <w:multiLevelType w:val="hybridMultilevel"/>
    <w:tmpl w:val="38DC9B32"/>
    <w:lvl w:ilvl="0" w:tplc="5E6E073A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750CCD70">
      <w:start w:val="1"/>
      <w:numFmt w:val="lowerLetter"/>
      <w:lvlText w:val="%2."/>
      <w:lvlJc w:val="left"/>
      <w:pPr>
        <w:ind w:left="1440" w:hanging="360"/>
      </w:pPr>
    </w:lvl>
    <w:lvl w:ilvl="2" w:tplc="F6EEA286">
      <w:start w:val="1"/>
      <w:numFmt w:val="lowerRoman"/>
      <w:lvlText w:val="%3."/>
      <w:lvlJc w:val="right"/>
      <w:pPr>
        <w:ind w:left="2160" w:hanging="180"/>
      </w:pPr>
    </w:lvl>
    <w:lvl w:ilvl="3" w:tplc="7C5687CC">
      <w:start w:val="1"/>
      <w:numFmt w:val="decimal"/>
      <w:lvlText w:val="%4."/>
      <w:lvlJc w:val="left"/>
      <w:pPr>
        <w:ind w:left="2880" w:hanging="360"/>
      </w:pPr>
    </w:lvl>
    <w:lvl w:ilvl="4" w:tplc="4008F950">
      <w:start w:val="1"/>
      <w:numFmt w:val="lowerLetter"/>
      <w:lvlText w:val="%5."/>
      <w:lvlJc w:val="left"/>
      <w:pPr>
        <w:ind w:left="3600" w:hanging="360"/>
      </w:pPr>
    </w:lvl>
    <w:lvl w:ilvl="5" w:tplc="14EAA104">
      <w:start w:val="1"/>
      <w:numFmt w:val="lowerRoman"/>
      <w:lvlText w:val="%6."/>
      <w:lvlJc w:val="right"/>
      <w:pPr>
        <w:ind w:left="4320" w:hanging="180"/>
      </w:pPr>
    </w:lvl>
    <w:lvl w:ilvl="6" w:tplc="9A74F724">
      <w:start w:val="1"/>
      <w:numFmt w:val="decimal"/>
      <w:lvlText w:val="%7."/>
      <w:lvlJc w:val="left"/>
      <w:pPr>
        <w:ind w:left="5040" w:hanging="360"/>
      </w:pPr>
    </w:lvl>
    <w:lvl w:ilvl="7" w:tplc="AD8A09DE">
      <w:start w:val="1"/>
      <w:numFmt w:val="lowerLetter"/>
      <w:lvlText w:val="%8."/>
      <w:lvlJc w:val="left"/>
      <w:pPr>
        <w:ind w:left="5760" w:hanging="360"/>
      </w:pPr>
    </w:lvl>
    <w:lvl w:ilvl="8" w:tplc="E11C77B0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E5E13B5"/>
    <w:multiLevelType w:val="hybridMultilevel"/>
    <w:tmpl w:val="89841930"/>
    <w:lvl w:ilvl="0" w:tplc="BD4A6D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FD9AACC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B164BA0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A1F2479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337811D2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080E3D36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AD588D0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E42E779A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E0662A66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6E545BDC"/>
    <w:multiLevelType w:val="hybridMultilevel"/>
    <w:tmpl w:val="841EE416"/>
    <w:lvl w:ilvl="0" w:tplc="9F9803F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B28B76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BEC62A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61A107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708806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A162FE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81448C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A38DBC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2D6BC4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9"/>
  </w:num>
  <w:num w:numId="5">
    <w:abstractNumId w:val="5"/>
  </w:num>
  <w:num w:numId="6">
    <w:abstractNumId w:val="8"/>
  </w:num>
  <w:num w:numId="7">
    <w:abstractNumId w:val="0"/>
  </w:num>
  <w:num w:numId="8">
    <w:abstractNumId w:val="6"/>
  </w:num>
  <w:num w:numId="9">
    <w:abstractNumId w:val="7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7E98"/>
    <w:rsid w:val="00537E98"/>
    <w:rsid w:val="005F2B04"/>
    <w:rsid w:val="00734D7E"/>
    <w:rsid w:val="00B33A3C"/>
    <w:rsid w:val="00E74A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366D09"/>
  <w15:docId w15:val="{2AE088CB-DD6F-4EC1-A854-422A23AC6B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zh-CN"/>
    </w:rPr>
  </w:style>
  <w:style w:type="paragraph" w:styleId="1">
    <w:name w:val="heading 1"/>
    <w:basedOn w:val="a"/>
    <w:link w:val="10"/>
    <w:uiPriority w:val="9"/>
    <w:qFormat/>
    <w:pPr>
      <w:spacing w:before="100" w:beforeAutospacing="1" w:after="100" w:afterAutospacing="1"/>
      <w:outlineLvl w:val="0"/>
    </w:pPr>
    <w:rPr>
      <w:b/>
      <w:bCs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No Spacing"/>
    <w:uiPriority w:val="1"/>
    <w:qFormat/>
    <w:pPr>
      <w:spacing w:after="0" w:line="240" w:lineRule="auto"/>
    </w:pPr>
  </w:style>
  <w:style w:type="paragraph" w:styleId="a4">
    <w:name w:val="Title"/>
    <w:basedOn w:val="a"/>
    <w:next w:val="a"/>
    <w:link w:val="a5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5">
    <w:name w:val="Заголовок Знак"/>
    <w:basedOn w:val="a0"/>
    <w:link w:val="a4"/>
    <w:uiPriority w:val="10"/>
    <w:rPr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pPr>
      <w:spacing w:before="200" w:after="200"/>
    </w:pPr>
    <w:rPr>
      <w:sz w:val="24"/>
    </w:rPr>
  </w:style>
  <w:style w:type="character" w:customStyle="1" w:styleId="a7">
    <w:name w:val="Подзаголовок Знак"/>
    <w:basedOn w:val="a0"/>
    <w:link w:val="a6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8">
    <w:name w:val="Intense Quote"/>
    <w:basedOn w:val="a"/>
    <w:next w:val="a"/>
    <w:link w:val="a9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9">
    <w:name w:val="Выделенная цитата Знак"/>
    <w:link w:val="a8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a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styleId="ab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paragraph" w:styleId="ac">
    <w:name w:val="footnote text"/>
    <w:basedOn w:val="a"/>
    <w:link w:val="ad"/>
    <w:uiPriority w:val="99"/>
    <w:semiHidden/>
    <w:unhideWhenUsed/>
    <w:pPr>
      <w:spacing w:after="40"/>
    </w:pPr>
    <w:rPr>
      <w:sz w:val="18"/>
    </w:rPr>
  </w:style>
  <w:style w:type="character" w:customStyle="1" w:styleId="ad">
    <w:name w:val="Текст сноски Знак"/>
    <w:link w:val="ac"/>
    <w:uiPriority w:val="99"/>
    <w:rPr>
      <w:sz w:val="18"/>
    </w:rPr>
  </w:style>
  <w:style w:type="character" w:styleId="ae">
    <w:name w:val="footnote reference"/>
    <w:basedOn w:val="a0"/>
    <w:uiPriority w:val="99"/>
    <w:unhideWhenUsed/>
    <w:rPr>
      <w:vertAlign w:val="superscript"/>
    </w:rPr>
  </w:style>
  <w:style w:type="paragraph" w:styleId="af">
    <w:name w:val="endnote text"/>
    <w:basedOn w:val="a"/>
    <w:link w:val="af0"/>
    <w:uiPriority w:val="99"/>
    <w:semiHidden/>
    <w:unhideWhenUsed/>
    <w:rPr>
      <w:sz w:val="20"/>
    </w:rPr>
  </w:style>
  <w:style w:type="character" w:customStyle="1" w:styleId="af0">
    <w:name w:val="Текст концевой сноски Знак"/>
    <w:link w:val="af"/>
    <w:uiPriority w:val="99"/>
    <w:rPr>
      <w:sz w:val="20"/>
    </w:rPr>
  </w:style>
  <w:style w:type="character" w:styleId="af1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2">
    <w:name w:val="TOC Heading"/>
    <w:uiPriority w:val="39"/>
    <w:unhideWhenUsed/>
  </w:style>
  <w:style w:type="paragraph" w:styleId="af3">
    <w:name w:val="table of figures"/>
    <w:basedOn w:val="a"/>
    <w:next w:val="a"/>
    <w:uiPriority w:val="99"/>
    <w:unhideWhenUsed/>
  </w:style>
  <w:style w:type="paragraph" w:styleId="af4">
    <w:name w:val="Normal (Web)"/>
    <w:basedOn w:val="a"/>
    <w:uiPriority w:val="99"/>
    <w:unhideWhenUsed/>
    <w:pPr>
      <w:spacing w:before="100" w:beforeAutospacing="1" w:after="100" w:afterAutospacing="1"/>
    </w:pPr>
    <w:rPr>
      <w:sz w:val="24"/>
      <w:lang w:eastAsia="ru-RU"/>
    </w:rPr>
  </w:style>
  <w:style w:type="character" w:styleId="af5">
    <w:name w:val="Hyperlink"/>
    <w:basedOn w:val="a0"/>
    <w:uiPriority w:val="99"/>
    <w:semiHidden/>
    <w:unhideWhenUsed/>
    <w:rPr>
      <w:color w:val="0000FF"/>
      <w:u w:val="single"/>
    </w:rPr>
  </w:style>
  <w:style w:type="character" w:styleId="af6">
    <w:name w:val="Strong"/>
    <w:basedOn w:val="a0"/>
    <w:uiPriority w:val="22"/>
    <w:qFormat/>
    <w:rPr>
      <w:b/>
      <w:bCs/>
    </w:rPr>
  </w:style>
  <w:style w:type="character" w:customStyle="1" w:styleId="10">
    <w:name w:val="Заголовок 1 Знак"/>
    <w:basedOn w:val="a0"/>
    <w:link w:val="1"/>
    <w:uiPriority w:val="9"/>
    <w:rPr>
      <w:rFonts w:ascii="Times New Roman" w:eastAsia="Times New Roman" w:hAnsi="Times New Roman" w:cs="Times New Roman"/>
      <w:b/>
      <w:bCs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af7">
    <w:name w:val="FollowedHyperlink"/>
    <w:basedOn w:val="a0"/>
    <w:uiPriority w:val="99"/>
    <w:semiHidden/>
    <w:unhideWhenUsed/>
    <w:rPr>
      <w:color w:val="954F72" w:themeColor="followedHyperlink"/>
      <w:u w:val="single"/>
    </w:rPr>
  </w:style>
  <w:style w:type="paragraph" w:styleId="af8">
    <w:name w:val="List Paragraph"/>
    <w:basedOn w:val="a"/>
    <w:uiPriority w:val="34"/>
    <w:qFormat/>
    <w:pPr>
      <w:ind w:left="720"/>
      <w:contextualSpacing/>
    </w:pPr>
  </w:style>
  <w:style w:type="paragraph" w:styleId="af9">
    <w:name w:val="header"/>
    <w:basedOn w:val="a"/>
    <w:link w:val="afa"/>
    <w:uiPriority w:val="99"/>
    <w:unhideWhenUsed/>
    <w:pPr>
      <w:tabs>
        <w:tab w:val="center" w:pos="4677"/>
        <w:tab w:val="right" w:pos="9355"/>
      </w:tabs>
    </w:pPr>
  </w:style>
  <w:style w:type="character" w:customStyle="1" w:styleId="afa">
    <w:name w:val="Верхний колонтитул Знак"/>
    <w:basedOn w:val="a0"/>
    <w:link w:val="af9"/>
    <w:uiPriority w:val="99"/>
  </w:style>
  <w:style w:type="paragraph" w:styleId="afb">
    <w:name w:val="footer"/>
    <w:basedOn w:val="a"/>
    <w:link w:val="afc"/>
    <w:uiPriority w:val="99"/>
    <w:unhideWhenUsed/>
    <w:pPr>
      <w:tabs>
        <w:tab w:val="center" w:pos="4677"/>
        <w:tab w:val="right" w:pos="9355"/>
      </w:tabs>
    </w:pPr>
  </w:style>
  <w:style w:type="character" w:customStyle="1" w:styleId="afc">
    <w:name w:val="Нижний колонтитул Знак"/>
    <w:basedOn w:val="a0"/>
    <w:link w:val="afb"/>
    <w:uiPriority w:val="99"/>
  </w:style>
  <w:style w:type="character" w:customStyle="1" w:styleId="apple-converted-space">
    <w:name w:val="apple-converted-space"/>
    <w:basedOn w:val="a0"/>
  </w:style>
  <w:style w:type="paragraph" w:customStyle="1" w:styleId="Default">
    <w:name w:val="Default"/>
    <w:pPr>
      <w:spacing w:after="0" w:line="240" w:lineRule="auto"/>
    </w:pPr>
    <w:rPr>
      <w:rFonts w:ascii="UZFYFE+MinionPro-Bold" w:hAnsi="UZFYFE+MinionPro-Bold" w:cs="UZFYFE+MinionPro-Bold"/>
      <w:color w:val="000000"/>
      <w:sz w:val="24"/>
      <w:szCs w:val="24"/>
    </w:rPr>
  </w:style>
  <w:style w:type="paragraph" w:styleId="afd">
    <w:name w:val="Balloon Text"/>
    <w:basedOn w:val="a"/>
    <w:link w:val="afe"/>
    <w:uiPriority w:val="99"/>
    <w:semiHidden/>
    <w:unhideWhenUsed/>
    <w:rPr>
      <w:rFonts w:ascii="Segoe UI" w:hAnsi="Segoe UI" w:cs="Segoe UI"/>
      <w:sz w:val="18"/>
      <w:szCs w:val="18"/>
    </w:rPr>
  </w:style>
  <w:style w:type="character" w:customStyle="1" w:styleId="afe">
    <w:name w:val="Текст выноски Знак"/>
    <w:basedOn w:val="a0"/>
    <w:link w:val="afd"/>
    <w:uiPriority w:val="99"/>
    <w:semiHidden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2.xml"/><Relationship Id="rId26" Type="http://schemas.openxmlformats.org/officeDocument/2006/relationships/image" Target="media/image5.png"/><Relationship Id="rId39" Type="http://schemas.openxmlformats.org/officeDocument/2006/relationships/hyperlink" Target="http://www.mediaforum.az/rus/" TargetMode="External"/><Relationship Id="rId3" Type="http://schemas.openxmlformats.org/officeDocument/2006/relationships/numbering" Target="numbering.xml"/><Relationship Id="rId21" Type="http://schemas.openxmlformats.org/officeDocument/2006/relationships/image" Target="media/image20.jpg"/><Relationship Id="rId34" Type="http://schemas.openxmlformats.org/officeDocument/2006/relationships/image" Target="media/image9.png"/><Relationship Id="rId42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chart" Target="charts/chart1.xml"/><Relationship Id="rId25" Type="http://schemas.openxmlformats.org/officeDocument/2006/relationships/image" Target="media/image40.png"/><Relationship Id="rId33" Type="http://schemas.openxmlformats.org/officeDocument/2006/relationships/image" Target="media/image80.jpg"/><Relationship Id="rId38" Type="http://schemas.openxmlformats.org/officeDocument/2006/relationships/hyperlink" Target="http://www.ximicat.com/info.php?id=109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1.jpg"/><Relationship Id="rId20" Type="http://schemas.openxmlformats.org/officeDocument/2006/relationships/image" Target="media/image2.jpg"/><Relationship Id="rId29" Type="http://schemas.openxmlformats.org/officeDocument/2006/relationships/image" Target="media/image60.png"/><Relationship Id="rId41" Type="http://schemas.openxmlformats.org/officeDocument/2006/relationships/image" Target="media/image1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ru.wikipedia.org/wiki/%D0%AD%D1%82%D0%B8%D0%BB%D0%B5%D0%BD" TargetMode="External"/><Relationship Id="rId24" Type="http://schemas.openxmlformats.org/officeDocument/2006/relationships/image" Target="media/image4.png"/><Relationship Id="rId32" Type="http://schemas.openxmlformats.org/officeDocument/2006/relationships/image" Target="media/image8.jpg"/><Relationship Id="rId37" Type="http://schemas.openxmlformats.org/officeDocument/2006/relationships/image" Target="media/image100.png"/><Relationship Id="rId40" Type="http://schemas.openxmlformats.org/officeDocument/2006/relationships/image" Target="media/image11.png"/><Relationship Id="rId5" Type="http://schemas.openxmlformats.org/officeDocument/2006/relationships/settings" Target="settings.xml"/><Relationship Id="rId15" Type="http://schemas.openxmlformats.org/officeDocument/2006/relationships/chart" Target="charts/chart4.xml"/><Relationship Id="rId23" Type="http://schemas.openxmlformats.org/officeDocument/2006/relationships/image" Target="media/image30.jpg"/><Relationship Id="rId28" Type="http://schemas.openxmlformats.org/officeDocument/2006/relationships/image" Target="media/image6.png"/><Relationship Id="rId36" Type="http://schemas.openxmlformats.org/officeDocument/2006/relationships/image" Target="media/image10.png"/><Relationship Id="rId10" Type="http://schemas.openxmlformats.org/officeDocument/2006/relationships/hyperlink" Target="https://ru.wikipedia.org/wiki/%D0%9F%D0%BE%D0%BB%D0%B8%D0%BC%D0%B5%D1%80" TargetMode="External"/><Relationship Id="rId19" Type="http://schemas.openxmlformats.org/officeDocument/2006/relationships/image" Target="media/image10.jpg"/><Relationship Id="rId31" Type="http://schemas.openxmlformats.org/officeDocument/2006/relationships/image" Target="media/image70.png"/><Relationship Id="rId44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yperlink" Target="https://ru.wikipedia.org/wiki/%D0%A2%D0%B5%D1%80%D0%BC%D0%BE%D0%BF%D0%BB%D0%B0%D1%81%D1%82" TargetMode="External"/><Relationship Id="rId14" Type="http://schemas.openxmlformats.org/officeDocument/2006/relationships/chart" Target="charts/chart3.xml"/><Relationship Id="rId22" Type="http://schemas.openxmlformats.org/officeDocument/2006/relationships/image" Target="media/image3.jpg"/><Relationship Id="rId27" Type="http://schemas.openxmlformats.org/officeDocument/2006/relationships/image" Target="media/image50.png"/><Relationship Id="rId30" Type="http://schemas.openxmlformats.org/officeDocument/2006/relationships/image" Target="media/image7.png"/><Relationship Id="rId35" Type="http://schemas.openxmlformats.org/officeDocument/2006/relationships/image" Target="media/image90.png"/><Relationship Id="rId43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ВСЕГО 33</c:v>
                </c:pt>
              </c:strCache>
            </c:strRef>
          </c:tx>
          <c:spPr>
            <a:prstGeom prst="rect">
              <a:avLst/>
            </a:prstGeom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Лист1!$A$2:$A$6</c:f>
              <c:strCache>
                <c:ptCount val="5"/>
                <c:pt idx="0">
                  <c:v>ТОЛЬКО А</c:v>
                </c:pt>
                <c:pt idx="1">
                  <c:v>ТОЛЬКО Б</c:v>
                </c:pt>
                <c:pt idx="2">
                  <c:v>ТОЛЬКО В</c:v>
                </c:pt>
                <c:pt idx="3">
                  <c:v>ТОЛЬКО А,Б</c:v>
                </c:pt>
                <c:pt idx="4">
                  <c:v>ВСЕ ОТВЕТЫ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18</c:v>
                </c:pt>
                <c:pt idx="1">
                  <c:v>3</c:v>
                </c:pt>
                <c:pt idx="2">
                  <c:v>1</c:v>
                </c:pt>
                <c:pt idx="3">
                  <c:v>4</c:v>
                </c:pt>
                <c:pt idx="4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C0B-4B21-ADD4-97B979CAAC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29038528"/>
        <c:axId val="1629038944"/>
      </c:barChart>
      <c:catAx>
        <c:axId val="1629038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 bwMode="auto">
          <a:prstGeom prst="rect">
            <a:avLst/>
          </a:prstGeom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29038944"/>
        <c:crosses val="autoZero"/>
        <c:auto val="1"/>
        <c:lblAlgn val="ctr"/>
        <c:lblOffset val="100"/>
        <c:noMultiLvlLbl val="0"/>
      </c:catAx>
      <c:valAx>
        <c:axId val="1629038944"/>
        <c:scaling>
          <c:orientation val="minMax"/>
        </c:scaling>
        <c:delete val="0"/>
        <c:axPos val="l"/>
        <c:majorGridlines>
          <c:spPr bwMode="auto">
            <a:prstGeom prst="rect">
              <a:avLst/>
            </a:prstGeom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prstGeom prst="rect">
            <a:avLst/>
          </a:prstGeom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29038528"/>
        <c:crosses val="autoZero"/>
        <c:crossBetween val="between"/>
      </c:valAx>
      <c:spPr>
        <a:prstGeom prst="rect">
          <a:avLst/>
        </a:prstGeom>
        <a:noFill/>
        <a:ln>
          <a:noFill/>
        </a:ln>
        <a:effectLst/>
      </c:spPr>
    </c:plotArea>
    <c:legend>
      <c:legendPos val="b"/>
      <c:overlay val="0"/>
      <c:spPr>
        <a:prstGeom prst="rect">
          <a:avLst/>
        </a:prstGeom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 bwMode="auto">
    <a:prstGeom prst="rect">
      <a:avLst/>
    </a:prstGeom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Всего 33</c:v>
                </c:pt>
              </c:strCache>
            </c:strRef>
          </c:tx>
          <c:spPr>
            <a:prstGeom prst="rect">
              <a:avLst/>
            </a:prstGeom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А</c:v>
                </c:pt>
                <c:pt idx="1">
                  <c:v>Б</c:v>
                </c:pt>
                <c:pt idx="2">
                  <c:v>В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19</c:v>
                </c:pt>
                <c:pt idx="1">
                  <c:v>12</c:v>
                </c:pt>
                <c:pt idx="2">
                  <c:v>3.5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907-4732-A25F-B73CECBFDA3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34896528"/>
        <c:axId val="1734902768"/>
      </c:barChart>
      <c:catAx>
        <c:axId val="1734896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 bwMode="auto">
          <a:prstGeom prst="rect">
            <a:avLst/>
          </a:prstGeom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34902768"/>
        <c:crosses val="autoZero"/>
        <c:auto val="1"/>
        <c:lblAlgn val="ctr"/>
        <c:lblOffset val="100"/>
        <c:noMultiLvlLbl val="0"/>
      </c:catAx>
      <c:valAx>
        <c:axId val="1734902768"/>
        <c:scaling>
          <c:orientation val="minMax"/>
        </c:scaling>
        <c:delete val="0"/>
        <c:axPos val="l"/>
        <c:majorGridlines>
          <c:spPr bwMode="auto">
            <a:prstGeom prst="rect">
              <a:avLst/>
            </a:prstGeom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prstGeom prst="rect">
            <a:avLst/>
          </a:prstGeom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34896528"/>
        <c:crosses val="autoZero"/>
        <c:crossBetween val="between"/>
      </c:valAx>
      <c:spPr>
        <a:prstGeom prst="rect">
          <a:avLst/>
        </a:prstGeom>
        <a:noFill/>
        <a:ln>
          <a:noFill/>
        </a:ln>
        <a:effectLst/>
      </c:spPr>
    </c:plotArea>
    <c:legend>
      <c:legendPos val="b"/>
      <c:overlay val="0"/>
      <c:spPr>
        <a:prstGeom prst="rect">
          <a:avLst/>
        </a:prstGeom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 bwMode="auto">
    <a:prstGeom prst="rect">
      <a:avLst/>
    </a:prstGeom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всего 33</c:v>
                </c:pt>
              </c:strCache>
            </c:strRef>
          </c:tx>
          <c:spPr>
            <a:prstGeom prst="rect">
              <a:avLst/>
            </a:prstGeom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Лист1!$A$2:$A$4</c:f>
              <c:strCache>
                <c:ptCount val="3"/>
                <c:pt idx="0">
                  <c:v>А</c:v>
                </c:pt>
                <c:pt idx="1">
                  <c:v>Б</c:v>
                </c:pt>
                <c:pt idx="2">
                  <c:v>В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19</c:v>
                </c:pt>
                <c:pt idx="1">
                  <c:v>2.5</c:v>
                </c:pt>
                <c:pt idx="2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4C8-4418-8C08-2C84B491D22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34894448"/>
        <c:axId val="1734899856"/>
      </c:barChart>
      <c:catAx>
        <c:axId val="17348944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 bwMode="auto">
          <a:prstGeom prst="rect">
            <a:avLst/>
          </a:prstGeom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34899856"/>
        <c:crosses val="autoZero"/>
        <c:auto val="1"/>
        <c:lblAlgn val="ctr"/>
        <c:lblOffset val="100"/>
        <c:noMultiLvlLbl val="0"/>
      </c:catAx>
      <c:valAx>
        <c:axId val="1734899856"/>
        <c:scaling>
          <c:orientation val="minMax"/>
        </c:scaling>
        <c:delete val="0"/>
        <c:axPos val="l"/>
        <c:majorGridlines>
          <c:spPr bwMode="auto">
            <a:prstGeom prst="rect">
              <a:avLst/>
            </a:prstGeom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prstGeom prst="rect">
            <a:avLst/>
          </a:prstGeom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34894448"/>
        <c:crosses val="autoZero"/>
        <c:crossBetween val="between"/>
      </c:valAx>
      <c:spPr>
        <a:prstGeom prst="rect">
          <a:avLst/>
        </a:prstGeom>
        <a:noFill/>
        <a:ln>
          <a:noFill/>
        </a:ln>
        <a:effectLst/>
      </c:spPr>
    </c:plotArea>
    <c:legend>
      <c:legendPos val="b"/>
      <c:overlay val="0"/>
      <c:spPr>
        <a:prstGeom prst="rect">
          <a:avLst/>
        </a:prstGeom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 bwMode="auto">
    <a:prstGeom prst="rect">
      <a:avLst/>
    </a:prstGeom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всего 33</c:v>
                </c:pt>
              </c:strCache>
            </c:strRef>
          </c:tx>
          <c:spPr>
            <a:prstGeom prst="rect">
              <a:avLst/>
            </a:prstGeom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Лист1!$A$2:$A$3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15</c:v>
                </c:pt>
                <c:pt idx="1">
                  <c:v>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699-4C12-A8EC-D148F67C3F7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34901520"/>
        <c:axId val="1734903600"/>
      </c:barChart>
      <c:catAx>
        <c:axId val="17349015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 bwMode="auto">
          <a:prstGeom prst="rect">
            <a:avLst/>
          </a:prstGeom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34903600"/>
        <c:crosses val="autoZero"/>
        <c:auto val="1"/>
        <c:lblAlgn val="ctr"/>
        <c:lblOffset val="100"/>
        <c:noMultiLvlLbl val="0"/>
      </c:catAx>
      <c:valAx>
        <c:axId val="1734903600"/>
        <c:scaling>
          <c:orientation val="minMax"/>
        </c:scaling>
        <c:delete val="0"/>
        <c:axPos val="l"/>
        <c:majorGridlines>
          <c:spPr bwMode="auto">
            <a:prstGeom prst="rect">
              <a:avLst/>
            </a:prstGeom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prstGeom prst="rect">
            <a:avLst/>
          </a:prstGeom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34901520"/>
        <c:crosses val="autoZero"/>
        <c:crossBetween val="between"/>
      </c:valAx>
      <c:spPr>
        <a:prstGeom prst="rect">
          <a:avLst/>
        </a:prstGeom>
        <a:noFill/>
        <a:ln>
          <a:noFill/>
        </a:ln>
        <a:effectLst/>
      </c:spPr>
    </c:plotArea>
    <c:legend>
      <c:legendPos val="b"/>
      <c:overlay val="0"/>
      <c:spPr>
        <a:prstGeom prst="rect">
          <a:avLst/>
        </a:prstGeom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 bwMode="auto">
    <a:prstGeom prst="rect">
      <a:avLst/>
    </a:prstGeom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 bwMode="auto">
      <a:prstGeom prst="rect">
        <a:avLst/>
      </a:prstGeom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categoryAxis>
  <cs:chartArea>
    <cs:lnRef idx="0"/>
    <cs:fillRef idx="0"/>
    <cs:effectRef idx="0"/>
    <cs:fontRef idx="minor">
      <a:schemeClr val="tx1"/>
    </cs:fontRef>
    <cs:spPr bwMode="auto">
      <a:prstGeom prst="rect">
        <a:avLst/>
      </a:prstGeom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 bwMode="auto">
      <a:prstGeom prst="rect">
        <a:avLst/>
      </a:prstGeom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 bwMode="auto">
      <a:prstGeom prst="rect">
        <a:avLst/>
      </a:prstGeom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 bwMode="auto">
      <a:prstGeom prst="rect">
        <a:avLst/>
      </a:prstGeom>
      <a:ln w="9525">
        <a:solidFill>
          <a:schemeClr val="phClr"/>
        </a:solidFill>
      </a:ln>
    </cs:spPr>
  </cs:dataPointMarker>
  <cs:dataPointMarkerLayout/>
  <cs:dataPointWireframe>
    <cs:lnRef idx="0">
      <cs:styleClr val="auto"/>
    </cs:lnRef>
    <cs:fillRef idx="1"/>
    <cs:effectRef idx="0"/>
    <cs:fontRef idx="minor">
      <a:schemeClr val="tx1"/>
    </cs:fontRef>
    <cs:spPr bwMode="auto">
      <a:prstGeom prst="rect">
        <a:avLst/>
      </a:prstGeom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 bwMode="auto">
      <a:prstGeom prst="rect">
        <a:avLst/>
      </a:prstGeom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dataTable>
  <cs:downBar>
    <cs:lnRef idx="0"/>
    <cs:fillRef idx="0"/>
    <cs:effectRef idx="0"/>
    <cs:fontRef idx="minor">
      <a:schemeClr val="dk1"/>
    </cs:fontRef>
    <cs:spPr bwMode="auto">
      <a:prstGeom prst="rect">
        <a:avLst/>
      </a:prstGeom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 bwMode="auto">
      <a:prstGeom prst="rect">
        <a:avLst/>
      </a:prstGeom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/>
  </cs:seriesAxis>
  <cs:seriesLine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spc="0"/>
  </cs:title>
  <cs:trendline>
    <cs:lnRef idx="0">
      <cs:styleClr val="auto"/>
    </cs:lnRef>
    <cs:fillRef idx="0"/>
    <cs:effectRef idx="0"/>
    <cs:fontRef idx="minor">
      <a:schemeClr val="tx1"/>
    </cs:fontRef>
    <cs:spPr bwMode="auto">
      <a:prstGeom prst="rect">
        <a:avLst/>
      </a:prstGeom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trendlineLabel>
  <cs:upBar>
    <cs:lnRef idx="0"/>
    <cs:fillRef idx="0"/>
    <cs:effectRef idx="0"/>
    <cs:fontRef idx="minor">
      <a:schemeClr val="dk1"/>
    </cs:fontRef>
    <cs:spPr bwMode="auto">
      <a:prstGeom prst="rect">
        <a:avLst/>
      </a:prstGeom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/>
  </cs:valueAxis>
  <cs:wall>
    <cs:lnRef idx="0"/>
    <cs:fillRef idx="0"/>
    <cs:effectRef idx="0"/>
    <cs:fontRef idx="minor">
      <a:schemeClr val="tx1"/>
    </cs:fontRef>
    <cs:spPr bwMode="auto">
      <a:prstGeom prst="rect">
        <a:avLst/>
      </a:prstGeom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 bwMode="auto">
      <a:prstGeom prst="rect">
        <a:avLst/>
      </a:prstGeom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categoryAxis>
  <cs:chartArea>
    <cs:lnRef idx="0"/>
    <cs:fillRef idx="0"/>
    <cs:effectRef idx="0"/>
    <cs:fontRef idx="minor">
      <a:schemeClr val="tx1"/>
    </cs:fontRef>
    <cs:spPr bwMode="auto">
      <a:prstGeom prst="rect">
        <a:avLst/>
      </a:prstGeom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 bwMode="auto">
      <a:prstGeom prst="rect">
        <a:avLst/>
      </a:prstGeom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 bwMode="auto">
      <a:prstGeom prst="rect">
        <a:avLst/>
      </a:prstGeom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 bwMode="auto">
      <a:prstGeom prst="rect">
        <a:avLst/>
      </a:prstGeom>
      <a:ln w="9525">
        <a:solidFill>
          <a:schemeClr val="phClr"/>
        </a:solidFill>
      </a:ln>
    </cs:spPr>
  </cs:dataPointMarker>
  <cs:dataPointMarkerLayout/>
  <cs:dataPointWireframe>
    <cs:lnRef idx="0">
      <cs:styleClr val="auto"/>
    </cs:lnRef>
    <cs:fillRef idx="1"/>
    <cs:effectRef idx="0"/>
    <cs:fontRef idx="minor">
      <a:schemeClr val="tx1"/>
    </cs:fontRef>
    <cs:spPr bwMode="auto">
      <a:prstGeom prst="rect">
        <a:avLst/>
      </a:prstGeom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 bwMode="auto">
      <a:prstGeom prst="rect">
        <a:avLst/>
      </a:prstGeom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dataTable>
  <cs:downBar>
    <cs:lnRef idx="0"/>
    <cs:fillRef idx="0"/>
    <cs:effectRef idx="0"/>
    <cs:fontRef idx="minor">
      <a:schemeClr val="dk1"/>
    </cs:fontRef>
    <cs:spPr bwMode="auto">
      <a:prstGeom prst="rect">
        <a:avLst/>
      </a:prstGeom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 bwMode="auto">
      <a:prstGeom prst="rect">
        <a:avLst/>
      </a:prstGeom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/>
  </cs:seriesAxis>
  <cs:seriesLine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spc="0"/>
  </cs:title>
  <cs:trendline>
    <cs:lnRef idx="0">
      <cs:styleClr val="auto"/>
    </cs:lnRef>
    <cs:fillRef idx="0"/>
    <cs:effectRef idx="0"/>
    <cs:fontRef idx="minor">
      <a:schemeClr val="tx1"/>
    </cs:fontRef>
    <cs:spPr bwMode="auto">
      <a:prstGeom prst="rect">
        <a:avLst/>
      </a:prstGeom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trendlineLabel>
  <cs:upBar>
    <cs:lnRef idx="0"/>
    <cs:fillRef idx="0"/>
    <cs:effectRef idx="0"/>
    <cs:fontRef idx="minor">
      <a:schemeClr val="dk1"/>
    </cs:fontRef>
    <cs:spPr bwMode="auto">
      <a:prstGeom prst="rect">
        <a:avLst/>
      </a:prstGeom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/>
  </cs:valueAxis>
  <cs:wall>
    <cs:lnRef idx="0"/>
    <cs:fillRef idx="0"/>
    <cs:effectRef idx="0"/>
    <cs:fontRef idx="minor">
      <a:schemeClr val="tx1"/>
    </cs:fontRef>
    <cs:spPr bwMode="auto">
      <a:prstGeom prst="rect">
        <a:avLst/>
      </a:prstGeom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 bwMode="auto">
      <a:prstGeom prst="rect">
        <a:avLst/>
      </a:prstGeom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categoryAxis>
  <cs:chartArea>
    <cs:lnRef idx="0"/>
    <cs:fillRef idx="0"/>
    <cs:effectRef idx="0"/>
    <cs:fontRef idx="minor">
      <a:schemeClr val="tx1"/>
    </cs:fontRef>
    <cs:spPr bwMode="auto">
      <a:prstGeom prst="rect">
        <a:avLst/>
      </a:prstGeom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 bwMode="auto">
      <a:prstGeom prst="rect">
        <a:avLst/>
      </a:prstGeom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 bwMode="auto">
      <a:prstGeom prst="rect">
        <a:avLst/>
      </a:prstGeom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 bwMode="auto">
      <a:prstGeom prst="rect">
        <a:avLst/>
      </a:prstGeom>
      <a:ln w="9525">
        <a:solidFill>
          <a:schemeClr val="phClr"/>
        </a:solidFill>
      </a:ln>
    </cs:spPr>
  </cs:dataPointMarker>
  <cs:dataPointMarkerLayout/>
  <cs:dataPointWireframe>
    <cs:lnRef idx="0">
      <cs:styleClr val="auto"/>
    </cs:lnRef>
    <cs:fillRef idx="1"/>
    <cs:effectRef idx="0"/>
    <cs:fontRef idx="minor">
      <a:schemeClr val="tx1"/>
    </cs:fontRef>
    <cs:spPr bwMode="auto">
      <a:prstGeom prst="rect">
        <a:avLst/>
      </a:prstGeom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 bwMode="auto">
      <a:prstGeom prst="rect">
        <a:avLst/>
      </a:prstGeom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dataTable>
  <cs:downBar>
    <cs:lnRef idx="0"/>
    <cs:fillRef idx="0"/>
    <cs:effectRef idx="0"/>
    <cs:fontRef idx="minor">
      <a:schemeClr val="dk1"/>
    </cs:fontRef>
    <cs:spPr bwMode="auto">
      <a:prstGeom prst="rect">
        <a:avLst/>
      </a:prstGeom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 bwMode="auto">
      <a:prstGeom prst="rect">
        <a:avLst/>
      </a:prstGeom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/>
  </cs:seriesAxis>
  <cs:seriesLine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spc="0"/>
  </cs:title>
  <cs:trendline>
    <cs:lnRef idx="0">
      <cs:styleClr val="auto"/>
    </cs:lnRef>
    <cs:fillRef idx="0"/>
    <cs:effectRef idx="0"/>
    <cs:fontRef idx="minor">
      <a:schemeClr val="tx1"/>
    </cs:fontRef>
    <cs:spPr bwMode="auto">
      <a:prstGeom prst="rect">
        <a:avLst/>
      </a:prstGeom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trendlineLabel>
  <cs:upBar>
    <cs:lnRef idx="0"/>
    <cs:fillRef idx="0"/>
    <cs:effectRef idx="0"/>
    <cs:fontRef idx="minor">
      <a:schemeClr val="dk1"/>
    </cs:fontRef>
    <cs:spPr bwMode="auto">
      <a:prstGeom prst="rect">
        <a:avLst/>
      </a:prstGeom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/>
  </cs:valueAxis>
  <cs:wall>
    <cs:lnRef idx="0"/>
    <cs:fillRef idx="0"/>
    <cs:effectRef idx="0"/>
    <cs:fontRef idx="minor">
      <a:schemeClr val="tx1"/>
    </cs:fontRef>
    <cs:spPr bwMode="auto">
      <a:prstGeom prst="rect">
        <a:avLst/>
      </a:prstGeom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 bwMode="auto">
      <a:prstGeom prst="rect">
        <a:avLst/>
      </a:prstGeom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categoryAxis>
  <cs:chartArea>
    <cs:lnRef idx="0"/>
    <cs:fillRef idx="0"/>
    <cs:effectRef idx="0"/>
    <cs:fontRef idx="minor">
      <a:schemeClr val="tx1"/>
    </cs:fontRef>
    <cs:spPr bwMode="auto">
      <a:prstGeom prst="rect">
        <a:avLst/>
      </a:prstGeom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 bwMode="auto">
      <a:prstGeom prst="rect">
        <a:avLst/>
      </a:prstGeom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 bwMode="auto">
      <a:prstGeom prst="rect">
        <a:avLst/>
      </a:prstGeom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 bwMode="auto">
      <a:prstGeom prst="rect">
        <a:avLst/>
      </a:prstGeom>
      <a:ln w="9525">
        <a:solidFill>
          <a:schemeClr val="phClr"/>
        </a:solidFill>
      </a:ln>
    </cs:spPr>
  </cs:dataPointMarker>
  <cs:dataPointMarkerLayout/>
  <cs:dataPointWireframe>
    <cs:lnRef idx="0">
      <cs:styleClr val="auto"/>
    </cs:lnRef>
    <cs:fillRef idx="1"/>
    <cs:effectRef idx="0"/>
    <cs:fontRef idx="minor">
      <a:schemeClr val="tx1"/>
    </cs:fontRef>
    <cs:spPr bwMode="auto">
      <a:prstGeom prst="rect">
        <a:avLst/>
      </a:prstGeom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 bwMode="auto">
      <a:prstGeom prst="rect">
        <a:avLst/>
      </a:prstGeom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dataTable>
  <cs:downBar>
    <cs:lnRef idx="0"/>
    <cs:fillRef idx="0"/>
    <cs:effectRef idx="0"/>
    <cs:fontRef idx="minor">
      <a:schemeClr val="dk1"/>
    </cs:fontRef>
    <cs:spPr bwMode="auto">
      <a:prstGeom prst="rect">
        <a:avLst/>
      </a:prstGeom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 bwMode="auto">
      <a:prstGeom prst="rect">
        <a:avLst/>
      </a:prstGeom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/>
  </cs:seriesAxis>
  <cs:seriesLine>
    <cs:lnRef idx="0"/>
    <cs:fillRef idx="0"/>
    <cs:effectRef idx="0"/>
    <cs:fontRef idx="minor">
      <a:schemeClr val="tx1"/>
    </cs:fontRef>
    <cs:spPr bwMode="auto">
      <a:prstGeom prst="rect">
        <a:avLst/>
      </a:prstGeom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spc="0"/>
  </cs:title>
  <cs:trendline>
    <cs:lnRef idx="0">
      <cs:styleClr val="auto"/>
    </cs:lnRef>
    <cs:fillRef idx="0"/>
    <cs:effectRef idx="0"/>
    <cs:fontRef idx="minor">
      <a:schemeClr val="tx1"/>
    </cs:fontRef>
    <cs:spPr bwMode="auto">
      <a:prstGeom prst="rect">
        <a:avLst/>
      </a:prstGeom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trendlineLabel>
  <cs:upBar>
    <cs:lnRef idx="0"/>
    <cs:fillRef idx="0"/>
    <cs:effectRef idx="0"/>
    <cs:fontRef idx="minor">
      <a:schemeClr val="dk1"/>
    </cs:fontRef>
    <cs:spPr bwMode="auto">
      <a:prstGeom prst="rect">
        <a:avLst/>
      </a:prstGeom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/>
  </cs:valueAxis>
  <cs:wall>
    <cs:lnRef idx="0"/>
    <cs:fillRef idx="0"/>
    <cs:effectRef idx="0"/>
    <cs:fontRef idx="minor">
      <a:schemeClr val="tx1"/>
    </cs:fontRef>
    <cs:spPr bwMode="auto">
      <a:prstGeom prst="rect">
        <a:avLst/>
      </a:prstGeom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w:settings xmlns:w="http://schemas.openxmlformats.org/wordprocessingml/2006/main">
  <w:SpecialFormsHighlight w:val="c9c8ff"/>
</w:setting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0AEA6B-E499-4EEF-98A3-AFBB261C493E}">
  <ds:schemaRefs>
    <ds:schemaRef ds:uri="http://schemas.openxmlformats.org/wordprocessingml/2006/main"/>
  </ds:schemaRefs>
</ds:datastoreItem>
</file>

<file path=customXml/itemProps2.xml><?xml version="1.0" encoding="utf-8"?>
<ds:datastoreItem xmlns:ds="http://schemas.openxmlformats.org/officeDocument/2006/customXml" ds:itemID="{7375E19B-2DE4-47A3-9693-A95921B21F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12</Pages>
  <Words>2593</Words>
  <Characters>14786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Директор</cp:lastModifiedBy>
  <cp:revision>20</cp:revision>
  <dcterms:created xsi:type="dcterms:W3CDTF">2021-01-20T16:00:00Z</dcterms:created>
  <dcterms:modified xsi:type="dcterms:W3CDTF">2022-12-15T08:49:00Z</dcterms:modified>
</cp:coreProperties>
</file>