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EA944" w14:textId="77777777" w:rsidR="008C5225" w:rsidRDefault="008C5225" w:rsidP="008C5225">
      <w:pPr>
        <w:pStyle w:val="a6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Р</w:t>
      </w:r>
      <w:r w:rsidRPr="00161007">
        <w:rPr>
          <w:rFonts w:ascii="Times New Roman" w:hAnsi="Times New Roman" w:cs="Times New Roman"/>
          <w:i/>
          <w:iCs/>
        </w:rPr>
        <w:t>егиональный научно-методический ресурсный центр экологического образования</w:t>
      </w:r>
    </w:p>
    <w:p w14:paraId="6BF07F20" w14:textId="77777777" w:rsidR="008C5225" w:rsidRDefault="008C5225" w:rsidP="008C5225">
      <w:pPr>
        <w:pStyle w:val="a6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Всероссийский конкурс юных исследователей окружающей среды «Открытия 2030»</w:t>
      </w:r>
    </w:p>
    <w:p w14:paraId="0449DE46" w14:textId="77777777" w:rsidR="008C5225" w:rsidRPr="00161007" w:rsidRDefault="008C5225" w:rsidP="008C5225">
      <w:pPr>
        <w:pStyle w:val="a6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Номинация «Зоология и экология позвоночных животных»</w:t>
      </w:r>
    </w:p>
    <w:p w14:paraId="0FA565DA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3FBF75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A7BA20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4ABEED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F7D96" w14:textId="5F2D7E17" w:rsidR="00B42D55" w:rsidRPr="008C5225" w:rsidRDefault="00B42D55" w:rsidP="001B1A9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5225">
        <w:rPr>
          <w:rFonts w:ascii="Times New Roman" w:hAnsi="Times New Roman" w:cs="Times New Roman"/>
          <w:b/>
          <w:sz w:val="40"/>
          <w:szCs w:val="40"/>
        </w:rPr>
        <w:t xml:space="preserve">Окрасочный полиморфизм голубя сизого из разных мест обитания </w:t>
      </w:r>
    </w:p>
    <w:p w14:paraId="25C8B52C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53D02E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87AB07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135DA7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8954AC" w14:textId="44FA3111" w:rsidR="00B42D55" w:rsidRPr="008C5225" w:rsidRDefault="00161007" w:rsidP="0016100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C5225">
        <w:rPr>
          <w:rFonts w:ascii="Times New Roman" w:hAnsi="Times New Roman" w:cs="Times New Roman"/>
          <w:b/>
          <w:sz w:val="32"/>
          <w:szCs w:val="32"/>
        </w:rPr>
        <w:t>Выполнил:</w:t>
      </w:r>
    </w:p>
    <w:p w14:paraId="6B8992BC" w14:textId="77777777" w:rsidR="00161007" w:rsidRPr="008C5225" w:rsidRDefault="00161007" w:rsidP="0016100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C5225">
        <w:rPr>
          <w:rFonts w:ascii="Times New Roman" w:hAnsi="Times New Roman" w:cs="Times New Roman"/>
          <w:b/>
          <w:sz w:val="32"/>
          <w:szCs w:val="32"/>
        </w:rPr>
        <w:t>Сычёв Тимофей, 9класс</w:t>
      </w:r>
    </w:p>
    <w:p w14:paraId="00CFBC41" w14:textId="77777777" w:rsidR="00161007" w:rsidRPr="008C5225" w:rsidRDefault="00161007" w:rsidP="00161007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68D7E851" w14:textId="77777777" w:rsidR="00161007" w:rsidRPr="008C5225" w:rsidRDefault="00161007" w:rsidP="0016100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C5225">
        <w:rPr>
          <w:rFonts w:ascii="Times New Roman" w:hAnsi="Times New Roman" w:cs="Times New Roman"/>
          <w:b/>
          <w:sz w:val="32"/>
          <w:szCs w:val="32"/>
        </w:rPr>
        <w:t>Научный руководитель:</w:t>
      </w:r>
    </w:p>
    <w:p w14:paraId="4D392B72" w14:textId="63B1CB63" w:rsidR="00161007" w:rsidRPr="008C5225" w:rsidRDefault="00161007" w:rsidP="0016100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C5225">
        <w:rPr>
          <w:rFonts w:ascii="Times New Roman" w:hAnsi="Times New Roman" w:cs="Times New Roman"/>
          <w:b/>
          <w:sz w:val="32"/>
          <w:szCs w:val="32"/>
        </w:rPr>
        <w:t xml:space="preserve">Степанчук Николай Александрович </w:t>
      </w:r>
    </w:p>
    <w:p w14:paraId="220EE8F7" w14:textId="77777777" w:rsidR="00B42D55" w:rsidRPr="008C5225" w:rsidRDefault="00B42D55" w:rsidP="001B1A9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636B36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CFDBB1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42CC98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FA22D8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550965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FE0B0C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37E6DF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E5BC77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F157FF" w14:textId="7E1EF897" w:rsidR="00B42D5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Волгоград</w:t>
      </w:r>
    </w:p>
    <w:p w14:paraId="62E8F75D" w14:textId="59D6743D" w:rsidR="008C522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022B7B">
        <w:rPr>
          <w:rFonts w:ascii="Times New Roman" w:hAnsi="Times New Roman" w:cs="Times New Roman"/>
          <w:b/>
          <w:sz w:val="28"/>
          <w:szCs w:val="28"/>
        </w:rPr>
        <w:t>2</w:t>
      </w:r>
    </w:p>
    <w:p w14:paraId="13E64105" w14:textId="33286D5D" w:rsidR="008C5225" w:rsidRDefault="008C5225" w:rsidP="008C5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7A286977" w14:textId="157E98B9" w:rsidR="00B42D55" w:rsidRPr="00022B7B" w:rsidRDefault="00BE3280" w:rsidP="00022B7B">
      <w:pPr>
        <w:rPr>
          <w:rFonts w:ascii="Times New Roman" w:hAnsi="Times New Roman" w:cs="Times New Roman"/>
          <w:bCs/>
          <w:sz w:val="28"/>
          <w:szCs w:val="28"/>
        </w:rPr>
      </w:pPr>
      <w:r w:rsidRPr="00022B7B">
        <w:rPr>
          <w:rFonts w:ascii="Times New Roman" w:hAnsi="Times New Roman" w:cs="Times New Roman"/>
          <w:bCs/>
          <w:sz w:val="28"/>
          <w:szCs w:val="28"/>
        </w:rPr>
        <w:t>Введение</w:t>
      </w:r>
      <w:r w:rsidR="00022B7B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…………………………………………………………………………...</w:t>
      </w:r>
      <w:r w:rsidR="00D744EA" w:rsidRPr="00022B7B">
        <w:rPr>
          <w:rFonts w:ascii="Times New Roman" w:hAnsi="Times New Roman" w:cs="Times New Roman"/>
          <w:bCs/>
          <w:sz w:val="28"/>
          <w:szCs w:val="28"/>
        </w:rPr>
        <w:t xml:space="preserve">3 </w:t>
      </w:r>
    </w:p>
    <w:p w14:paraId="5559D601" w14:textId="1F562060" w:rsidR="00BE3280" w:rsidRPr="00022B7B" w:rsidRDefault="00BE3280" w:rsidP="00022B7B">
      <w:pPr>
        <w:rPr>
          <w:rFonts w:ascii="Times New Roman" w:hAnsi="Times New Roman" w:cs="Times New Roman"/>
          <w:bCs/>
          <w:sz w:val="28"/>
          <w:szCs w:val="28"/>
        </w:rPr>
      </w:pPr>
      <w:r w:rsidRPr="00022B7B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r w:rsidR="00022B7B" w:rsidRPr="00022B7B">
        <w:rPr>
          <w:rFonts w:ascii="Times New Roman" w:hAnsi="Times New Roman" w:cs="Times New Roman"/>
          <w:bCs/>
          <w:sz w:val="28"/>
          <w:szCs w:val="28"/>
        </w:rPr>
        <w:t>1.</w:t>
      </w:r>
      <w:r w:rsidRPr="00022B7B">
        <w:rPr>
          <w:rFonts w:ascii="Times New Roman" w:hAnsi="Times New Roman" w:cs="Times New Roman"/>
          <w:bCs/>
          <w:sz w:val="28"/>
          <w:szCs w:val="28"/>
        </w:rPr>
        <w:t xml:space="preserve"> Обзор </w:t>
      </w:r>
      <w:r w:rsidR="00833823">
        <w:rPr>
          <w:rFonts w:ascii="Times New Roman" w:hAnsi="Times New Roman" w:cs="Times New Roman"/>
          <w:bCs/>
          <w:sz w:val="28"/>
          <w:szCs w:val="28"/>
        </w:rPr>
        <w:t>л</w:t>
      </w:r>
      <w:r w:rsidRPr="00022B7B">
        <w:rPr>
          <w:rFonts w:ascii="Times New Roman" w:hAnsi="Times New Roman" w:cs="Times New Roman"/>
          <w:bCs/>
          <w:sz w:val="28"/>
          <w:szCs w:val="28"/>
        </w:rPr>
        <w:t xml:space="preserve">итературы. </w:t>
      </w:r>
      <w:r w:rsidR="00D744EA" w:rsidRPr="00022B7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B7A9C87" w14:textId="405FCA0C" w:rsidR="00BE3280" w:rsidRPr="00022B7B" w:rsidRDefault="00022B7B" w:rsidP="00022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FD2261">
        <w:rPr>
          <w:rFonts w:ascii="Times New Roman" w:hAnsi="Times New Roman" w:cs="Times New Roman"/>
          <w:sz w:val="28"/>
          <w:szCs w:val="28"/>
        </w:rPr>
        <w:t xml:space="preserve">. </w:t>
      </w:r>
      <w:r w:rsidR="00BE3280" w:rsidRPr="00022B7B">
        <w:rPr>
          <w:rFonts w:ascii="Times New Roman" w:hAnsi="Times New Roman" w:cs="Times New Roman"/>
          <w:sz w:val="28"/>
          <w:szCs w:val="28"/>
        </w:rPr>
        <w:t>Характеристика объекта</w:t>
      </w:r>
      <w:r w:rsidR="00FD2261">
        <w:rPr>
          <w:rFonts w:ascii="Times New Roman" w:hAnsi="Times New Roman" w:cs="Times New Roman"/>
          <w:sz w:val="28"/>
          <w:szCs w:val="28"/>
        </w:rPr>
        <w:t xml:space="preserve"> </w:t>
      </w:r>
      <w:r w:rsidR="00BE3280" w:rsidRPr="00022B7B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FD2261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………………………..</w:t>
      </w:r>
      <w:r w:rsidR="00D744EA" w:rsidRPr="00022B7B">
        <w:rPr>
          <w:rFonts w:ascii="Times New Roman" w:hAnsi="Times New Roman" w:cs="Times New Roman"/>
          <w:sz w:val="28"/>
          <w:szCs w:val="28"/>
        </w:rPr>
        <w:t>.4</w:t>
      </w:r>
    </w:p>
    <w:p w14:paraId="003924B0" w14:textId="15038278" w:rsidR="00BE3280" w:rsidRPr="00FD2261" w:rsidRDefault="00FD2261" w:rsidP="00FD226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1.2. </w:t>
      </w:r>
      <w:r w:rsidR="00BE3280" w:rsidRPr="00FD226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Окрасочный полиморфизм голубя и стратегии выживания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……………...</w:t>
      </w:r>
      <w:r w:rsidR="00D744EA" w:rsidRPr="00FD226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5</w:t>
      </w:r>
    </w:p>
    <w:p w14:paraId="59787B52" w14:textId="4FEF604E" w:rsidR="00BE3280" w:rsidRPr="00FD2261" w:rsidRDefault="00BE3280" w:rsidP="00FD2261">
      <w:pPr>
        <w:rPr>
          <w:rFonts w:ascii="Times New Roman" w:hAnsi="Times New Roman" w:cs="Times New Roman"/>
          <w:bCs/>
          <w:sz w:val="28"/>
          <w:szCs w:val="28"/>
        </w:rPr>
      </w:pPr>
      <w:r w:rsidRPr="00FD2261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r w:rsidR="00FD2261">
        <w:rPr>
          <w:rFonts w:ascii="Times New Roman" w:hAnsi="Times New Roman" w:cs="Times New Roman"/>
          <w:bCs/>
          <w:sz w:val="28"/>
          <w:szCs w:val="28"/>
        </w:rPr>
        <w:t>2.</w:t>
      </w:r>
      <w:r w:rsidRPr="00FD2261">
        <w:rPr>
          <w:rFonts w:ascii="Times New Roman" w:hAnsi="Times New Roman" w:cs="Times New Roman"/>
          <w:bCs/>
          <w:sz w:val="28"/>
          <w:szCs w:val="28"/>
        </w:rPr>
        <w:t xml:space="preserve"> Материалы и методы исследования</w:t>
      </w:r>
      <w:r w:rsidR="00FD2261">
        <w:rPr>
          <w:rFonts w:ascii="Times New Roman" w:hAnsi="Times New Roman" w:cs="Times New Roman"/>
          <w:bCs/>
          <w:sz w:val="28"/>
          <w:szCs w:val="28"/>
        </w:rPr>
        <w:t>…………………………………...6</w:t>
      </w:r>
    </w:p>
    <w:p w14:paraId="5AA17507" w14:textId="39C8D8DD" w:rsidR="00BE3280" w:rsidRPr="00FD2261" w:rsidRDefault="00BE3280" w:rsidP="00FD2261">
      <w:pPr>
        <w:rPr>
          <w:rFonts w:ascii="Times New Roman" w:hAnsi="Times New Roman" w:cs="Times New Roman"/>
          <w:bCs/>
          <w:sz w:val="28"/>
          <w:szCs w:val="28"/>
        </w:rPr>
      </w:pPr>
      <w:r w:rsidRPr="00FD2261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r w:rsidR="00FD2261">
        <w:rPr>
          <w:rFonts w:ascii="Times New Roman" w:hAnsi="Times New Roman" w:cs="Times New Roman"/>
          <w:bCs/>
          <w:sz w:val="28"/>
          <w:szCs w:val="28"/>
        </w:rPr>
        <w:t>3.</w:t>
      </w:r>
      <w:r w:rsidRPr="00FD2261">
        <w:rPr>
          <w:rFonts w:ascii="Times New Roman" w:hAnsi="Times New Roman" w:cs="Times New Roman"/>
          <w:bCs/>
          <w:sz w:val="28"/>
          <w:szCs w:val="28"/>
        </w:rPr>
        <w:t xml:space="preserve"> Результаты исследования и их обсуждение.</w:t>
      </w:r>
    </w:p>
    <w:p w14:paraId="589DDFFB" w14:textId="4D2969A9" w:rsidR="00BE3280" w:rsidRPr="00BE3280" w:rsidRDefault="00BE3280" w:rsidP="00D744EA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E3280">
        <w:rPr>
          <w:rFonts w:ascii="Times New Roman" w:hAnsi="Times New Roman" w:cs="Times New Roman"/>
          <w:bCs/>
          <w:sz w:val="28"/>
          <w:szCs w:val="28"/>
        </w:rPr>
        <w:t xml:space="preserve">3.1 </w:t>
      </w:r>
      <w:r w:rsidRPr="00BE328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Окрасочные морфы голубя сизого</w:t>
      </w:r>
      <w:r w:rsidR="00FD226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…………………………………………..7</w:t>
      </w:r>
    </w:p>
    <w:p w14:paraId="0D8D188E" w14:textId="1E6BEEA5" w:rsidR="00D744EA" w:rsidRDefault="00BE3280" w:rsidP="00D744EA">
      <w:pPr>
        <w:pStyle w:val="ab"/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3.2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Структура окрасочного полиморфизма голубя в городских районах</w:t>
      </w:r>
      <w:r w:rsidR="00FD226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…….9</w:t>
      </w:r>
    </w:p>
    <w:p w14:paraId="2775F6B0" w14:textId="2627C05E" w:rsidR="00BE3280" w:rsidRDefault="00BE3280" w:rsidP="00FD2261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3.3 </w:t>
      </w:r>
      <w:r>
        <w:rPr>
          <w:rFonts w:ascii="Times New Roman" w:hAnsi="Times New Roman" w:cs="Times New Roman"/>
          <w:sz w:val="28"/>
          <w:szCs w:val="28"/>
        </w:rPr>
        <w:t xml:space="preserve">Сравнительный анализ окрасочных морф голубя сизого в городской и сельской местности </w:t>
      </w:r>
      <w:r w:rsidR="001A2EF7">
        <w:rPr>
          <w:rFonts w:ascii="Times New Roman" w:hAnsi="Times New Roman" w:cs="Times New Roman"/>
          <w:sz w:val="28"/>
          <w:szCs w:val="28"/>
        </w:rPr>
        <w:t>…..</w:t>
      </w:r>
      <w:r w:rsidR="00FD2261">
        <w:rPr>
          <w:rFonts w:ascii="Times New Roman" w:hAnsi="Times New Roman" w:cs="Times New Roman"/>
          <w:sz w:val="28"/>
          <w:szCs w:val="28"/>
        </w:rPr>
        <w:t>………………………………………………………....11</w:t>
      </w:r>
    </w:p>
    <w:p w14:paraId="6E53E1E3" w14:textId="524BF70A" w:rsidR="00BE3280" w:rsidRDefault="00BE3280" w:rsidP="00BE328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FD226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…………………………………………………………………………...13</w:t>
      </w:r>
    </w:p>
    <w:p w14:paraId="2174E0DA" w14:textId="6DDA5AF8" w:rsidR="00BE3280" w:rsidRPr="00BE3280" w:rsidRDefault="00BE3280" w:rsidP="00BE3280">
      <w:pPr>
        <w:pStyle w:val="ab"/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0D70A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итературы</w:t>
      </w:r>
      <w:r w:rsidR="00FD2261">
        <w:rPr>
          <w:rFonts w:ascii="Times New Roman" w:hAnsi="Times New Roman" w:cs="Times New Roman"/>
          <w:sz w:val="28"/>
          <w:szCs w:val="28"/>
        </w:rPr>
        <w:t>……………………………………………………………..14</w:t>
      </w:r>
    </w:p>
    <w:p w14:paraId="3590A01C" w14:textId="73858065" w:rsidR="00BE3280" w:rsidRDefault="00BE3280" w:rsidP="00BE3280">
      <w:pPr>
        <w:pStyle w:val="ab"/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766BAC79" w14:textId="47CFEEE4" w:rsidR="00BE3280" w:rsidRPr="00BE3280" w:rsidRDefault="00BE3280" w:rsidP="00BE3280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169441C0" w14:textId="77777777" w:rsidR="00BE3280" w:rsidRPr="00BE3280" w:rsidRDefault="00BE3280" w:rsidP="00BE3280">
      <w:pPr>
        <w:pStyle w:val="a3"/>
        <w:ind w:left="780"/>
        <w:rPr>
          <w:rFonts w:ascii="Times New Roman" w:hAnsi="Times New Roman" w:cs="Times New Roman"/>
          <w:bCs/>
          <w:sz w:val="28"/>
          <w:szCs w:val="28"/>
        </w:rPr>
      </w:pPr>
    </w:p>
    <w:p w14:paraId="204AD958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528F7E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78F030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6D0E7E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9776D" w14:textId="77777777" w:rsidR="00B42D55" w:rsidRDefault="00B42D5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CB632B" w14:textId="77777777" w:rsidR="008C522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A0CD5E" w14:textId="77777777" w:rsidR="008C522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807816" w14:textId="77777777" w:rsidR="008C522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73BE4A" w14:textId="77777777" w:rsidR="008C522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DC4140" w14:textId="77777777" w:rsidR="008C522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22297B" w14:textId="77777777" w:rsidR="008C522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0B02D" w14:textId="77777777" w:rsidR="008C522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F7007C" w14:textId="77777777" w:rsidR="008C5225" w:rsidRDefault="008C5225" w:rsidP="001B1A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8DD3CA" w14:textId="77777777" w:rsidR="0049565F" w:rsidRDefault="0049565F" w:rsidP="0049565F">
      <w:pPr>
        <w:rPr>
          <w:rFonts w:ascii="Times New Roman" w:hAnsi="Times New Roman" w:cs="Times New Roman"/>
          <w:b/>
          <w:sz w:val="28"/>
          <w:szCs w:val="28"/>
        </w:rPr>
      </w:pPr>
    </w:p>
    <w:p w14:paraId="441CF12D" w14:textId="77777777" w:rsidR="0049565F" w:rsidRDefault="0049565F" w:rsidP="0049565F">
      <w:pPr>
        <w:rPr>
          <w:rFonts w:ascii="Times New Roman" w:hAnsi="Times New Roman" w:cs="Times New Roman"/>
          <w:b/>
          <w:sz w:val="28"/>
          <w:szCs w:val="28"/>
        </w:rPr>
      </w:pPr>
    </w:p>
    <w:p w14:paraId="6DCC40D6" w14:textId="2A02AFBF" w:rsidR="00E826A1" w:rsidRPr="00794C96" w:rsidRDefault="001B1A94" w:rsidP="004956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826A1" w:rsidRPr="00794C96">
        <w:rPr>
          <w:rFonts w:ascii="Times New Roman" w:hAnsi="Times New Roman" w:cs="Times New Roman"/>
          <w:b/>
          <w:sz w:val="28"/>
          <w:szCs w:val="28"/>
        </w:rPr>
        <w:t>ведение</w:t>
      </w:r>
    </w:p>
    <w:p w14:paraId="4FE04A60" w14:textId="77777777" w:rsidR="00926895" w:rsidRDefault="00E826A1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4C96">
        <w:rPr>
          <w:rFonts w:ascii="Times New Roman" w:hAnsi="Times New Roman" w:cs="Times New Roman"/>
          <w:sz w:val="28"/>
          <w:szCs w:val="28"/>
        </w:rPr>
        <w:t>Сегодня голуби являются одними из самых распространенных птиц в населённых пунктах.</w:t>
      </w:r>
      <w:r w:rsidR="008527B4" w:rsidRPr="00794C9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Человек приручил дикого сизого голубя</w:t>
      </w:r>
      <w:r w:rsidR="0092689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около</w:t>
      </w:r>
      <w:r w:rsidR="008527B4" w:rsidRPr="00794C9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5000</w:t>
      </w:r>
      <w:r w:rsidR="0092689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-10000</w:t>
      </w:r>
      <w:r w:rsidR="008527B4" w:rsidRPr="00794C9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лет тому назад</w:t>
      </w:r>
      <w:r w:rsidR="00D324E2" w:rsidRPr="00D324E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[</w:t>
      </w:r>
      <w:r w:rsidR="00D324E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10</w:t>
      </w:r>
      <w:r w:rsidR="00D324E2" w:rsidRPr="00D324E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]</w:t>
      </w:r>
      <w:r w:rsidR="00D324E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 w:rsidR="008527B4" w:rsidRPr="00794C9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 тех пор голубеводы вывели более 800 </w:t>
      </w:r>
      <w:r w:rsidR="008527B4" w:rsidRPr="00794C96">
        <w:rPr>
          <w:rFonts w:ascii="Times New Roman" w:hAnsi="Times New Roman" w:cs="Times New Roman"/>
          <w:sz w:val="28"/>
          <w:szCs w:val="28"/>
          <w:shd w:val="clear" w:color="auto" w:fill="FFFFFF"/>
        </w:rPr>
        <w:t>пород домашних голубей</w:t>
      </w:r>
      <w:r w:rsidR="008527B4" w:rsidRPr="00794C9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различных по цвету, форме тела и назначению. В </w:t>
      </w:r>
      <w:r w:rsidR="008527B4" w:rsidRPr="00794C96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</w:t>
      </w:r>
      <w:r w:rsidR="008527B4" w:rsidRPr="00794C9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имеется около 200 пород голубей отечественного происхождения.</w:t>
      </w:r>
    </w:p>
    <w:p w14:paraId="6A922FCC" w14:textId="77777777" w:rsidR="00E826A1" w:rsidRPr="00794C96" w:rsidRDefault="00E826A1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4C96">
        <w:rPr>
          <w:rFonts w:ascii="Times New Roman" w:hAnsi="Times New Roman" w:cs="Times New Roman"/>
          <w:sz w:val="28"/>
          <w:szCs w:val="28"/>
        </w:rPr>
        <w:t>На протяжении истории развития нашей цив</w:t>
      </w:r>
      <w:r w:rsidR="00926895">
        <w:rPr>
          <w:rFonts w:ascii="Times New Roman" w:hAnsi="Times New Roman" w:cs="Times New Roman"/>
          <w:sz w:val="28"/>
          <w:szCs w:val="28"/>
        </w:rPr>
        <w:t xml:space="preserve">илизации голубей использовали для доставки писем, </w:t>
      </w:r>
      <w:r w:rsidR="00723B2C">
        <w:rPr>
          <w:rFonts w:ascii="Times New Roman" w:hAnsi="Times New Roman" w:cs="Times New Roman"/>
          <w:sz w:val="28"/>
          <w:szCs w:val="28"/>
        </w:rPr>
        <w:t>в качестве</w:t>
      </w:r>
      <w:r w:rsidR="00926895">
        <w:rPr>
          <w:rFonts w:ascii="Times New Roman" w:hAnsi="Times New Roman" w:cs="Times New Roman"/>
          <w:sz w:val="28"/>
          <w:szCs w:val="28"/>
        </w:rPr>
        <w:t xml:space="preserve"> объекта охоты, </w:t>
      </w:r>
      <w:r w:rsidR="00013268">
        <w:rPr>
          <w:rFonts w:ascii="Times New Roman" w:hAnsi="Times New Roman" w:cs="Times New Roman"/>
          <w:sz w:val="28"/>
          <w:szCs w:val="28"/>
        </w:rPr>
        <w:t>для проведения аэрофотосъемки, как объект эстетического разведения, спортивного интереса, мясного производства. Некоторое время назад голубь стал излюбленным объектом в мониторинговых и популяционно-экологических исследованиях. Голубь</w:t>
      </w:r>
      <w:r w:rsidR="00723B2C">
        <w:rPr>
          <w:rFonts w:ascii="Times New Roman" w:hAnsi="Times New Roman" w:cs="Times New Roman"/>
          <w:sz w:val="28"/>
          <w:szCs w:val="28"/>
        </w:rPr>
        <w:t xml:space="preserve"> -</w:t>
      </w:r>
      <w:r w:rsidR="00013268">
        <w:rPr>
          <w:rFonts w:ascii="Times New Roman" w:hAnsi="Times New Roman" w:cs="Times New Roman"/>
          <w:sz w:val="28"/>
          <w:szCs w:val="28"/>
        </w:rPr>
        <w:t xml:space="preserve"> удобный объект для экологических исследований по причине своей многочисленности, доступности для наблюдения, </w:t>
      </w:r>
      <w:r w:rsidR="00723B2C">
        <w:rPr>
          <w:rFonts w:ascii="Times New Roman" w:hAnsi="Times New Roman" w:cs="Times New Roman"/>
          <w:sz w:val="28"/>
          <w:szCs w:val="28"/>
        </w:rPr>
        <w:t>эти птицы</w:t>
      </w:r>
      <w:r w:rsidR="00013268">
        <w:rPr>
          <w:rFonts w:ascii="Times New Roman" w:hAnsi="Times New Roman" w:cs="Times New Roman"/>
          <w:sz w:val="28"/>
          <w:szCs w:val="28"/>
        </w:rPr>
        <w:t xml:space="preserve"> не пугливы, легко адаптируются к урбанизированн</w:t>
      </w:r>
      <w:r w:rsidR="00567D64">
        <w:rPr>
          <w:rFonts w:ascii="Times New Roman" w:hAnsi="Times New Roman" w:cs="Times New Roman"/>
          <w:sz w:val="28"/>
          <w:szCs w:val="28"/>
        </w:rPr>
        <w:t xml:space="preserve">ой среде, обладают достаточной полиморфностью. </w:t>
      </w:r>
    </w:p>
    <w:p w14:paraId="054086AB" w14:textId="77777777" w:rsidR="00AB661D" w:rsidRPr="00794C96" w:rsidRDefault="00AB661D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4C96">
        <w:rPr>
          <w:rFonts w:ascii="Times New Roman" w:hAnsi="Times New Roman" w:cs="Times New Roman"/>
          <w:sz w:val="28"/>
          <w:szCs w:val="28"/>
        </w:rPr>
        <w:t>Цель</w:t>
      </w:r>
      <w:r w:rsidR="005766E5" w:rsidRPr="00794C96">
        <w:rPr>
          <w:rFonts w:ascii="Times New Roman" w:hAnsi="Times New Roman" w:cs="Times New Roman"/>
          <w:sz w:val="28"/>
          <w:szCs w:val="28"/>
        </w:rPr>
        <w:t xml:space="preserve">: изучить особенности </w:t>
      </w:r>
      <w:r w:rsidR="000E62D0">
        <w:rPr>
          <w:rFonts w:ascii="Times New Roman" w:hAnsi="Times New Roman" w:cs="Times New Roman"/>
          <w:sz w:val="28"/>
          <w:szCs w:val="28"/>
        </w:rPr>
        <w:t xml:space="preserve">окрасочного полиморфизма голубя сизого в городской среде. </w:t>
      </w:r>
    </w:p>
    <w:p w14:paraId="177B14A2" w14:textId="77777777" w:rsidR="00AB661D" w:rsidRPr="00794C96" w:rsidRDefault="00AB661D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4C96">
        <w:rPr>
          <w:rFonts w:ascii="Times New Roman" w:hAnsi="Times New Roman" w:cs="Times New Roman"/>
          <w:sz w:val="28"/>
          <w:szCs w:val="28"/>
        </w:rPr>
        <w:t>Задачи:</w:t>
      </w:r>
    </w:p>
    <w:p w14:paraId="67D33B67" w14:textId="77777777" w:rsidR="00B5783F" w:rsidRDefault="004A6CC2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4C96">
        <w:rPr>
          <w:rFonts w:ascii="Times New Roman" w:hAnsi="Times New Roman" w:cs="Times New Roman"/>
          <w:sz w:val="28"/>
          <w:szCs w:val="28"/>
        </w:rPr>
        <w:t>1.</w:t>
      </w:r>
      <w:r w:rsidR="00B5783F">
        <w:rPr>
          <w:rFonts w:ascii="Times New Roman" w:hAnsi="Times New Roman" w:cs="Times New Roman"/>
          <w:sz w:val="28"/>
          <w:szCs w:val="28"/>
        </w:rPr>
        <w:t xml:space="preserve"> Описать окрасочные морфы </w:t>
      </w:r>
      <w:r w:rsidR="002A3A97">
        <w:rPr>
          <w:rFonts w:ascii="Times New Roman" w:hAnsi="Times New Roman" w:cs="Times New Roman"/>
          <w:sz w:val="28"/>
          <w:szCs w:val="28"/>
        </w:rPr>
        <w:t xml:space="preserve">голубя сизого в районах исследования. </w:t>
      </w:r>
    </w:p>
    <w:p w14:paraId="2D9AD33C" w14:textId="77777777" w:rsidR="00B5783F" w:rsidRDefault="00B5783F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="005766E5" w:rsidRPr="00794C96">
        <w:rPr>
          <w:rFonts w:ascii="Times New Roman" w:hAnsi="Times New Roman" w:cs="Times New Roman"/>
          <w:sz w:val="28"/>
          <w:szCs w:val="28"/>
        </w:rPr>
        <w:t>пределить</w:t>
      </w:r>
      <w:r w:rsidR="002A3A97">
        <w:rPr>
          <w:rFonts w:ascii="Times New Roman" w:hAnsi="Times New Roman" w:cs="Times New Roman"/>
          <w:sz w:val="28"/>
          <w:szCs w:val="28"/>
        </w:rPr>
        <w:t xml:space="preserve"> соотношение </w:t>
      </w:r>
      <w:r>
        <w:rPr>
          <w:rFonts w:ascii="Times New Roman" w:hAnsi="Times New Roman" w:cs="Times New Roman"/>
          <w:sz w:val="28"/>
          <w:szCs w:val="28"/>
        </w:rPr>
        <w:t>морф</w:t>
      </w:r>
      <w:r w:rsidR="002A3A97">
        <w:rPr>
          <w:rFonts w:ascii="Times New Roman" w:hAnsi="Times New Roman" w:cs="Times New Roman"/>
          <w:sz w:val="28"/>
          <w:szCs w:val="28"/>
        </w:rPr>
        <w:t xml:space="preserve"> голубя в популяциях двух городов на основе окраски оперения. </w:t>
      </w:r>
    </w:p>
    <w:p w14:paraId="27A65F18" w14:textId="77777777" w:rsidR="005766E5" w:rsidRDefault="005766E5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4C96">
        <w:rPr>
          <w:rFonts w:ascii="Times New Roman" w:hAnsi="Times New Roman" w:cs="Times New Roman"/>
          <w:sz w:val="28"/>
          <w:szCs w:val="28"/>
        </w:rPr>
        <w:t xml:space="preserve">3. Провести сравнительный анализ </w:t>
      </w:r>
      <w:r w:rsidR="00B5783F">
        <w:rPr>
          <w:rFonts w:ascii="Times New Roman" w:hAnsi="Times New Roman" w:cs="Times New Roman"/>
          <w:sz w:val="28"/>
          <w:szCs w:val="28"/>
        </w:rPr>
        <w:t xml:space="preserve">окрасочного полиморфизма у голубя </w:t>
      </w:r>
      <w:r w:rsidRPr="00794C96">
        <w:rPr>
          <w:rFonts w:ascii="Times New Roman" w:hAnsi="Times New Roman" w:cs="Times New Roman"/>
          <w:sz w:val="28"/>
          <w:szCs w:val="28"/>
        </w:rPr>
        <w:t>из урбанизированных и сельских территорий.</w:t>
      </w:r>
    </w:p>
    <w:p w14:paraId="349ADB55" w14:textId="77777777" w:rsidR="00B5783F" w:rsidRDefault="00B5783F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данные могут быть использованы в мониторинговых исследованиях и в эколого-эволюционных исследованиях, связанных с изучением адаптаци</w:t>
      </w:r>
      <w:r w:rsidR="00723B2C">
        <w:rPr>
          <w:rFonts w:ascii="Times New Roman" w:hAnsi="Times New Roman" w:cs="Times New Roman"/>
          <w:sz w:val="28"/>
          <w:szCs w:val="28"/>
        </w:rPr>
        <w:t xml:space="preserve">и </w:t>
      </w:r>
      <w:r w:rsidR="00FA796D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="00723B2C">
        <w:rPr>
          <w:rFonts w:ascii="Times New Roman" w:hAnsi="Times New Roman" w:cs="Times New Roman"/>
          <w:sz w:val="28"/>
          <w:szCs w:val="28"/>
        </w:rPr>
        <w:t>на</w:t>
      </w:r>
      <w:r w:rsidR="00FA796D">
        <w:rPr>
          <w:rFonts w:ascii="Times New Roman" w:hAnsi="Times New Roman" w:cs="Times New Roman"/>
          <w:sz w:val="28"/>
          <w:szCs w:val="28"/>
        </w:rPr>
        <w:t xml:space="preserve"> урбанизированных территориях.  </w:t>
      </w:r>
    </w:p>
    <w:p w14:paraId="33DD2DE3" w14:textId="77777777" w:rsidR="00FA796D" w:rsidRDefault="00FA7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736276B" w14:textId="77777777" w:rsidR="00DD615C" w:rsidRPr="001B1A94" w:rsidRDefault="00DD615C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A94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 w:rsidR="00FA796D" w:rsidRPr="001B1A94">
        <w:rPr>
          <w:rFonts w:ascii="Times New Roman" w:hAnsi="Times New Roman" w:cs="Times New Roman"/>
          <w:b/>
          <w:sz w:val="28"/>
          <w:szCs w:val="28"/>
        </w:rPr>
        <w:t>. Обзор литературы</w:t>
      </w:r>
    </w:p>
    <w:p w14:paraId="0393186E" w14:textId="77777777" w:rsidR="00672F97" w:rsidRDefault="00672F97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4C96">
        <w:rPr>
          <w:rFonts w:ascii="Times New Roman" w:hAnsi="Times New Roman" w:cs="Times New Roman"/>
          <w:sz w:val="28"/>
          <w:szCs w:val="28"/>
        </w:rPr>
        <w:t>1.1</w:t>
      </w:r>
      <w:r w:rsidR="00FA796D">
        <w:rPr>
          <w:rFonts w:ascii="Times New Roman" w:hAnsi="Times New Roman" w:cs="Times New Roman"/>
          <w:sz w:val="28"/>
          <w:szCs w:val="28"/>
        </w:rPr>
        <w:t xml:space="preserve">. Характеристика объекта исследования. </w:t>
      </w:r>
    </w:p>
    <w:p w14:paraId="3D1CDE4C" w14:textId="77777777" w:rsidR="00FA796D" w:rsidRDefault="0077612D" w:rsidP="00794C96">
      <w:pPr>
        <w:pStyle w:val="ab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 голубей объединяет значительное число видов птиц средней и небольшой величины. По внешнему виду и общему строен</w:t>
      </w:r>
      <w:r w:rsidR="00FA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 все они очень 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</w:t>
      </w:r>
      <w:r w:rsidR="00FA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ходны между со</w:t>
      </w:r>
      <w:r w:rsidRPr="00794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 и 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заметно</w:t>
      </w:r>
      <w:r w:rsidRPr="00794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отличаются от других птиц. </w:t>
      </w:r>
    </w:p>
    <w:p w14:paraId="1788D524" w14:textId="77777777" w:rsidR="00FA28F2" w:rsidRDefault="00FA28F2" w:rsidP="00794C96">
      <w:pPr>
        <w:pStyle w:val="ab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Голуби имеют плотное телосложение</w:t>
      </w:r>
      <w:r w:rsidR="0083573E" w:rsidRPr="00835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1B1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3573E" w:rsidRPr="00835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неболь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коротк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Крылья достаточно длинные относительно тела. Хвост закруглен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длины. Ноги короткие, имеют четыре пальца с короткими сильными когтями. Клюв хорошо развит, прямой, имеет восковицу. Оперение плотное, полиморфно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окраске. </w:t>
      </w:r>
    </w:p>
    <w:p w14:paraId="77657D26" w14:textId="77777777" w:rsidR="00FA28F2" w:rsidRDefault="00FA28F2" w:rsidP="00794C96">
      <w:pPr>
        <w:pStyle w:val="ab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Исконно голубь сизый – обитатель скалистых мест. Поэт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он так легко осваивает постройки человека. Образ жизни в основном оседлый. Ведут дневной образ жизни. Пищу собирают с земли. Полет легкий, быстрый, маневренный. </w:t>
      </w:r>
    </w:p>
    <w:p w14:paraId="0B7F080E" w14:textId="77777777" w:rsidR="00FA28F2" w:rsidRDefault="00FA28F2" w:rsidP="00794C96">
      <w:pPr>
        <w:pStyle w:val="ab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Держатся голуби стаями, иногда очень больших размеров. Моногамны. Гнезда устраивают в расщелинах скал или на чердаках построек. Обычно в помете 2-3 птенца гнездового типа. </w:t>
      </w:r>
    </w:p>
    <w:p w14:paraId="2364AE45" w14:textId="77777777" w:rsidR="00FA28F2" w:rsidRDefault="00FA28F2" w:rsidP="00794C96">
      <w:pPr>
        <w:pStyle w:val="ab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рациона составляют семена различных растений</w:t>
      </w:r>
      <w:r w:rsidR="000E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очень редко могут употреблять</w:t>
      </w:r>
      <w:r w:rsidR="0072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пищу </w:t>
      </w:r>
      <w:r w:rsidR="000E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мелких беспозвоночных.</w:t>
      </w:r>
    </w:p>
    <w:p w14:paraId="687E54D8" w14:textId="77777777" w:rsidR="000E436A" w:rsidRDefault="000E436A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городской среде голуби имеют разнообразное значение</w:t>
      </w:r>
      <w:r w:rsidR="001B1A94" w:rsidRPr="001B1A9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[1]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: от эстетического, до санитарно-эпидемиологического. Дело в том, что голубь может быть переносчиком порядка 90 инфекционных заболеваний, около 10 их них являются зоонозными – передающимися человеку от животных. </w:t>
      </w:r>
      <w:r w:rsidR="00B0573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Особенно в этом отношении опасен хламидиоз, который легко распространяют голуби. </w:t>
      </w:r>
    </w:p>
    <w:p w14:paraId="5189E31F" w14:textId="77777777" w:rsidR="00B97745" w:rsidRDefault="00B97745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 w:type="page"/>
      </w:r>
    </w:p>
    <w:p w14:paraId="31DAF162" w14:textId="77777777" w:rsidR="00B97745" w:rsidRDefault="00B97745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1.2. Окрасочный полиморфизм голубя и стратегии выживания </w:t>
      </w:r>
    </w:p>
    <w:p w14:paraId="376AFD44" w14:textId="77777777" w:rsidR="00B97745" w:rsidRDefault="00B97745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B97745">
        <w:rPr>
          <w:rFonts w:ascii="Times New Roman" w:hAnsi="Times New Roman" w:cs="Times New Roman"/>
          <w:color w:val="1A1A1A"/>
          <w:sz w:val="28"/>
          <w:szCs w:val="28"/>
        </w:rPr>
        <w:t xml:space="preserve">Дикий тип сизого голубя </w:t>
      </w:r>
      <w:r>
        <w:rPr>
          <w:rFonts w:ascii="Times New Roman" w:hAnsi="Times New Roman" w:cs="Times New Roman"/>
          <w:color w:val="1A1A1A"/>
          <w:sz w:val="28"/>
          <w:szCs w:val="28"/>
        </w:rPr>
        <w:t>очень</w:t>
      </w:r>
      <w:r w:rsidRPr="00B97745">
        <w:rPr>
          <w:rFonts w:ascii="Times New Roman" w:hAnsi="Times New Roman" w:cs="Times New Roman"/>
          <w:color w:val="1A1A1A"/>
          <w:sz w:val="28"/>
          <w:szCs w:val="28"/>
        </w:rPr>
        <w:t xml:space="preserve"> консервативен по окраске. В диких популяциях всегда сохраняется единообразная окраска оперения. Голова птицы окрашена в темно-сизый цвет, шея — </w:t>
      </w:r>
      <w:r>
        <w:rPr>
          <w:rFonts w:ascii="Times New Roman" w:hAnsi="Times New Roman" w:cs="Times New Roman"/>
          <w:color w:val="1A1A1A"/>
          <w:sz w:val="28"/>
          <w:szCs w:val="28"/>
        </w:rPr>
        <w:t>винно-красная</w:t>
      </w:r>
      <w:r w:rsidR="00723B2C">
        <w:rPr>
          <w:rFonts w:ascii="Times New Roman" w:hAnsi="Times New Roman" w:cs="Times New Roman"/>
          <w:color w:val="1A1A1A"/>
          <w:sz w:val="28"/>
          <w:szCs w:val="28"/>
        </w:rPr>
        <w:t>,</w:t>
      </w:r>
      <w:r w:rsidRPr="00B97745">
        <w:rPr>
          <w:rFonts w:ascii="Times New Roman" w:hAnsi="Times New Roman" w:cs="Times New Roman"/>
          <w:color w:val="1A1A1A"/>
          <w:sz w:val="28"/>
          <w:szCs w:val="28"/>
        </w:rPr>
        <w:t xml:space="preserve">с зеленоватым металлическим отливом, спина серо-сизого цвета, надхвостье белое. Маховые перья сизые, постепенно темнеющие от основания к вершине. Кроющие перья крыла светло-сизые, и поперек </w:t>
      </w:r>
      <w:r w:rsidR="00723B2C">
        <w:rPr>
          <w:rFonts w:ascii="Times New Roman" w:hAnsi="Times New Roman" w:cs="Times New Roman"/>
          <w:color w:val="1A1A1A"/>
          <w:sz w:val="28"/>
          <w:szCs w:val="28"/>
        </w:rPr>
        <w:t>н</w:t>
      </w:r>
      <w:r w:rsidRPr="00B97745">
        <w:rPr>
          <w:rFonts w:ascii="Times New Roman" w:hAnsi="Times New Roman" w:cs="Times New Roman"/>
          <w:color w:val="1A1A1A"/>
          <w:sz w:val="28"/>
          <w:szCs w:val="28"/>
        </w:rPr>
        <w:t>их от маховых проходят две черные полоски. Клюв у птиц черный, а ноги красные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. </w:t>
      </w:r>
    </w:p>
    <w:p w14:paraId="1E82EA2E" w14:textId="77777777" w:rsidR="00B97745" w:rsidRDefault="00B97745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>Голуби же в городской среде не однородны по окраске и имеют множество переходных форм от дикой морфы до почти полностью черной. Единообразие окраски имеет первостепенную роль в в</w:t>
      </w:r>
      <w:r w:rsidR="003C5B3D">
        <w:rPr>
          <w:rFonts w:ascii="Times New Roman" w:hAnsi="Times New Roman" w:cs="Times New Roman"/>
          <w:color w:val="1A1A1A"/>
          <w:sz w:val="28"/>
          <w:szCs w:val="28"/>
        </w:rPr>
        <w:t>ыживании популяции в природных у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словиях. </w:t>
      </w:r>
      <w:r w:rsidR="003C5B3D">
        <w:rPr>
          <w:rFonts w:ascii="Times New Roman" w:hAnsi="Times New Roman" w:cs="Times New Roman"/>
          <w:color w:val="1A1A1A"/>
          <w:sz w:val="28"/>
          <w:szCs w:val="28"/>
        </w:rPr>
        <w:t>Особенно это важно с учетом того, что голубь сизый имеет стайный образ жизни. Е</w:t>
      </w:r>
      <w:r w:rsidR="00723B2C">
        <w:rPr>
          <w:rFonts w:ascii="Times New Roman" w:hAnsi="Times New Roman" w:cs="Times New Roman"/>
          <w:color w:val="1A1A1A"/>
          <w:sz w:val="28"/>
          <w:szCs w:val="28"/>
        </w:rPr>
        <w:t>д</w:t>
      </w:r>
      <w:r w:rsidR="003C5B3D">
        <w:rPr>
          <w:rFonts w:ascii="Times New Roman" w:hAnsi="Times New Roman" w:cs="Times New Roman"/>
          <w:color w:val="1A1A1A"/>
          <w:sz w:val="28"/>
          <w:szCs w:val="28"/>
        </w:rPr>
        <w:t xml:space="preserve">инообразие всей стаи выполняет маскирующую функцию для каждой особи. </w:t>
      </w:r>
    </w:p>
    <w:p w14:paraId="1F5E9D56" w14:textId="77777777" w:rsidR="00697F3A" w:rsidRDefault="003C5B3D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>В городской же среде многие исследователи отмечают у голубей  значительный окрасочный полиморфизм</w:t>
      </w:r>
      <w:r w:rsidR="001B1A94" w:rsidRPr="001B1A94">
        <w:rPr>
          <w:rFonts w:ascii="Times New Roman" w:hAnsi="Times New Roman" w:cs="Times New Roman"/>
          <w:color w:val="1A1A1A"/>
          <w:sz w:val="28"/>
          <w:szCs w:val="28"/>
        </w:rPr>
        <w:t xml:space="preserve"> [</w:t>
      </w:r>
      <w:r w:rsidR="001B1A94">
        <w:rPr>
          <w:rFonts w:ascii="Times New Roman" w:hAnsi="Times New Roman" w:cs="Times New Roman"/>
          <w:color w:val="1A1A1A"/>
          <w:sz w:val="28"/>
          <w:szCs w:val="28"/>
        </w:rPr>
        <w:t>2, 8, 9 и др.</w:t>
      </w:r>
      <w:r w:rsidR="001B1A94" w:rsidRPr="001B1A94">
        <w:rPr>
          <w:rFonts w:ascii="Times New Roman" w:hAnsi="Times New Roman" w:cs="Times New Roman"/>
          <w:color w:val="1A1A1A"/>
          <w:sz w:val="28"/>
          <w:szCs w:val="28"/>
        </w:rPr>
        <w:t>]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. </w:t>
      </w:r>
      <w:r w:rsidR="00723B2C">
        <w:rPr>
          <w:rFonts w:ascii="Times New Roman" w:hAnsi="Times New Roman" w:cs="Times New Roman"/>
          <w:color w:val="1A1A1A"/>
          <w:sz w:val="28"/>
          <w:szCs w:val="28"/>
        </w:rPr>
        <w:t>На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урбанизированных территориях голуби склонны меня</w:t>
      </w:r>
      <w:r w:rsidR="0009475B">
        <w:rPr>
          <w:rFonts w:ascii="Times New Roman" w:hAnsi="Times New Roman" w:cs="Times New Roman"/>
          <w:color w:val="1A1A1A"/>
          <w:sz w:val="28"/>
          <w:szCs w:val="28"/>
        </w:rPr>
        <w:t>т</w:t>
      </w:r>
      <w:r>
        <w:rPr>
          <w:rFonts w:ascii="Times New Roman" w:hAnsi="Times New Roman" w:cs="Times New Roman"/>
          <w:color w:val="1A1A1A"/>
          <w:sz w:val="28"/>
          <w:szCs w:val="28"/>
        </w:rPr>
        <w:t>ь типичную окраску на меланистическую</w:t>
      </w:r>
      <w:r w:rsidR="0009475B">
        <w:rPr>
          <w:rFonts w:ascii="Times New Roman" w:hAnsi="Times New Roman" w:cs="Times New Roman"/>
          <w:color w:val="1A1A1A"/>
          <w:sz w:val="28"/>
          <w:szCs w:val="28"/>
        </w:rPr>
        <w:t xml:space="preserve">. </w:t>
      </w:r>
    </w:p>
    <w:p w14:paraId="0BC6AFAE" w14:textId="77777777" w:rsidR="00697F3A" w:rsidRDefault="00697F3A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>Темные особи оказались более приспособленными к обитанию</w:t>
      </w:r>
      <w:r w:rsidR="00723B2C">
        <w:rPr>
          <w:rFonts w:ascii="Times New Roman" w:hAnsi="Times New Roman" w:cs="Times New Roman"/>
          <w:color w:val="1A1A1A"/>
          <w:sz w:val="28"/>
          <w:szCs w:val="28"/>
        </w:rPr>
        <w:t xml:space="preserve"> в местах 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с повышенной плотностью популяции. Поскольку в городской среде численность голубей не может быть распределена равномерно</w:t>
      </w:r>
      <w:r w:rsidR="00F44D30">
        <w:rPr>
          <w:rFonts w:ascii="Times New Roman" w:hAnsi="Times New Roman" w:cs="Times New Roman"/>
          <w:color w:val="1A1A1A"/>
          <w:sz w:val="28"/>
          <w:szCs w:val="28"/>
        </w:rPr>
        <w:t xml:space="preserve"> из-за неравномерного распределения ресурсов, то обычным становится формирование группировок с высокой плотностью птиц. В таких условиях меланистические формы оказываются в более выгодном положении, так как они более толерантны к плотности </w:t>
      </w:r>
      <w:r w:rsidR="00F44D30" w:rsidRPr="00F44D30">
        <w:rPr>
          <w:rFonts w:ascii="Times New Roman" w:hAnsi="Times New Roman" w:cs="Times New Roman"/>
          <w:color w:val="1A1A1A"/>
          <w:sz w:val="28"/>
          <w:szCs w:val="28"/>
        </w:rPr>
        <w:t>[</w:t>
      </w:r>
      <w:r w:rsidR="001B1A94">
        <w:rPr>
          <w:rFonts w:ascii="Times New Roman" w:hAnsi="Times New Roman" w:cs="Times New Roman"/>
          <w:color w:val="1A1A1A"/>
          <w:sz w:val="28"/>
          <w:szCs w:val="28"/>
        </w:rPr>
        <w:t>2</w:t>
      </w:r>
      <w:r w:rsidR="00F44D30" w:rsidRPr="00F44D30">
        <w:rPr>
          <w:rFonts w:ascii="Times New Roman" w:hAnsi="Times New Roman" w:cs="Times New Roman"/>
          <w:color w:val="1A1A1A"/>
          <w:sz w:val="28"/>
          <w:szCs w:val="28"/>
        </w:rPr>
        <w:t>]</w:t>
      </w:r>
      <w:r w:rsidR="00F44D30">
        <w:rPr>
          <w:rFonts w:ascii="Times New Roman" w:hAnsi="Times New Roman" w:cs="Times New Roman"/>
          <w:color w:val="1A1A1A"/>
          <w:sz w:val="28"/>
          <w:szCs w:val="28"/>
        </w:rPr>
        <w:t xml:space="preserve">. </w:t>
      </w:r>
    </w:p>
    <w:p w14:paraId="604E6BF8" w14:textId="77777777" w:rsidR="00F44D30" w:rsidRDefault="00F44D30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1A1A1A"/>
          <w:sz w:val="28"/>
          <w:szCs w:val="28"/>
        </w:rPr>
      </w:pPr>
    </w:p>
    <w:p w14:paraId="3B90E70E" w14:textId="77777777" w:rsidR="0009475B" w:rsidRPr="00B97745" w:rsidRDefault="0009475B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40FCD562" w14:textId="77777777" w:rsidR="0083573E" w:rsidRDefault="00835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E92ED83" w14:textId="3C80FD65" w:rsidR="00DC095D" w:rsidRPr="0083573E" w:rsidRDefault="00DC095D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357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E60CB7" w:rsidRPr="0083573E">
        <w:rPr>
          <w:rFonts w:ascii="Times New Roman" w:hAnsi="Times New Roman" w:cs="Times New Roman"/>
          <w:b/>
          <w:sz w:val="28"/>
          <w:szCs w:val="28"/>
        </w:rPr>
        <w:t>2</w:t>
      </w:r>
      <w:r w:rsidR="0083573E" w:rsidRPr="0083573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E60CB7" w:rsidRPr="0083573E">
        <w:rPr>
          <w:rFonts w:ascii="Times New Roman" w:hAnsi="Times New Roman" w:cs="Times New Roman"/>
          <w:b/>
          <w:iCs/>
          <w:sz w:val="28"/>
          <w:szCs w:val="28"/>
        </w:rPr>
        <w:t>Материалы и методы</w:t>
      </w:r>
      <w:r w:rsidR="00F4684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03D80" w:rsidRPr="0083573E">
        <w:rPr>
          <w:rFonts w:ascii="Times New Roman" w:hAnsi="Times New Roman" w:cs="Times New Roman"/>
          <w:b/>
          <w:iCs/>
          <w:sz w:val="28"/>
          <w:szCs w:val="28"/>
        </w:rPr>
        <w:t xml:space="preserve">исследования </w:t>
      </w:r>
    </w:p>
    <w:p w14:paraId="25AE9D6C" w14:textId="77777777" w:rsidR="0083573E" w:rsidRDefault="0083573E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организации сбора материала </w:t>
      </w:r>
      <w:r w:rsidR="00B0412A">
        <w:rPr>
          <w:rFonts w:ascii="Times New Roman" w:hAnsi="Times New Roman" w:cs="Times New Roman"/>
          <w:sz w:val="28"/>
          <w:szCs w:val="28"/>
        </w:rPr>
        <w:t xml:space="preserve">мы учитывали практические рекомендации Глущенко Ю.Н. с соавт. </w:t>
      </w:r>
      <w:r w:rsidR="00B0412A" w:rsidRPr="00B0412A">
        <w:rPr>
          <w:rFonts w:ascii="Times New Roman" w:hAnsi="Times New Roman" w:cs="Times New Roman"/>
          <w:sz w:val="28"/>
          <w:szCs w:val="28"/>
        </w:rPr>
        <w:t>[</w:t>
      </w:r>
      <w:r w:rsidR="001B1A94">
        <w:rPr>
          <w:rFonts w:ascii="Times New Roman" w:hAnsi="Times New Roman" w:cs="Times New Roman"/>
          <w:sz w:val="28"/>
          <w:szCs w:val="28"/>
        </w:rPr>
        <w:t>5</w:t>
      </w:r>
      <w:r w:rsidR="00B0412A" w:rsidRPr="00B0412A">
        <w:rPr>
          <w:rFonts w:ascii="Times New Roman" w:hAnsi="Times New Roman" w:cs="Times New Roman"/>
          <w:sz w:val="28"/>
          <w:szCs w:val="28"/>
        </w:rPr>
        <w:t>]</w:t>
      </w:r>
      <w:r w:rsidR="00723B2C">
        <w:rPr>
          <w:rFonts w:ascii="Times New Roman" w:hAnsi="Times New Roman" w:cs="Times New Roman"/>
          <w:sz w:val="28"/>
          <w:szCs w:val="28"/>
        </w:rPr>
        <w:t>, которые р</w:t>
      </w:r>
      <w:r w:rsidR="00B0412A">
        <w:rPr>
          <w:rFonts w:ascii="Times New Roman" w:hAnsi="Times New Roman" w:cs="Times New Roman"/>
          <w:sz w:val="28"/>
          <w:szCs w:val="28"/>
        </w:rPr>
        <w:t>екоменду</w:t>
      </w:r>
      <w:r w:rsidR="00723B2C">
        <w:rPr>
          <w:rFonts w:ascii="Times New Roman" w:hAnsi="Times New Roman" w:cs="Times New Roman"/>
          <w:sz w:val="28"/>
          <w:szCs w:val="28"/>
        </w:rPr>
        <w:t>ю</w:t>
      </w:r>
      <w:r w:rsidR="00B0412A">
        <w:rPr>
          <w:rFonts w:ascii="Times New Roman" w:hAnsi="Times New Roman" w:cs="Times New Roman"/>
          <w:sz w:val="28"/>
          <w:szCs w:val="28"/>
        </w:rPr>
        <w:t xml:space="preserve">т проводить учеты численности в середине осени, когда голуби собираются в более или менее очерченные группировки, что облегчает их учет. </w:t>
      </w:r>
      <w:r w:rsidR="00DD6FAC">
        <w:rPr>
          <w:rFonts w:ascii="Times New Roman" w:hAnsi="Times New Roman" w:cs="Times New Roman"/>
          <w:sz w:val="28"/>
          <w:szCs w:val="28"/>
        </w:rPr>
        <w:t xml:space="preserve">При этом не происходит еще массовой гибели птиц в результате зимней бескормицы. </w:t>
      </w:r>
      <w:r w:rsidR="00B0412A">
        <w:rPr>
          <w:rFonts w:ascii="Times New Roman" w:hAnsi="Times New Roman" w:cs="Times New Roman"/>
          <w:sz w:val="28"/>
          <w:szCs w:val="28"/>
        </w:rPr>
        <w:t>Так</w:t>
      </w:r>
      <w:r w:rsidR="00723B2C">
        <w:rPr>
          <w:rFonts w:ascii="Times New Roman" w:hAnsi="Times New Roman" w:cs="Times New Roman"/>
          <w:sz w:val="28"/>
          <w:szCs w:val="28"/>
        </w:rPr>
        <w:t>-</w:t>
      </w:r>
      <w:r w:rsidR="00B0412A">
        <w:rPr>
          <w:rFonts w:ascii="Times New Roman" w:hAnsi="Times New Roman" w:cs="Times New Roman"/>
          <w:sz w:val="28"/>
          <w:szCs w:val="28"/>
        </w:rPr>
        <w:t xml:space="preserve"> же по рекомендации этих исследователей мы не стали использовать визуальный учет голубей маршрутным методом, т.к. голуби быстро передвигаются в пределах ста</w:t>
      </w:r>
      <w:r w:rsidR="00723B2C">
        <w:rPr>
          <w:rFonts w:ascii="Times New Roman" w:hAnsi="Times New Roman" w:cs="Times New Roman"/>
          <w:sz w:val="28"/>
          <w:szCs w:val="28"/>
        </w:rPr>
        <w:t>и</w:t>
      </w:r>
      <w:r w:rsidR="00B0412A">
        <w:rPr>
          <w:rFonts w:ascii="Times New Roman" w:hAnsi="Times New Roman" w:cs="Times New Roman"/>
          <w:sz w:val="28"/>
          <w:szCs w:val="28"/>
        </w:rPr>
        <w:t>, совершают короткие беспорядочные перелеты с места на ме</w:t>
      </w:r>
      <w:r w:rsidR="00723B2C">
        <w:rPr>
          <w:rFonts w:ascii="Times New Roman" w:hAnsi="Times New Roman" w:cs="Times New Roman"/>
          <w:sz w:val="28"/>
          <w:szCs w:val="28"/>
        </w:rPr>
        <w:t>с</w:t>
      </w:r>
      <w:r w:rsidR="00B0412A">
        <w:rPr>
          <w:rFonts w:ascii="Times New Roman" w:hAnsi="Times New Roman" w:cs="Times New Roman"/>
          <w:sz w:val="28"/>
          <w:szCs w:val="28"/>
        </w:rPr>
        <w:t>т</w:t>
      </w:r>
      <w:r w:rsidR="00DD6FAC">
        <w:rPr>
          <w:rFonts w:ascii="Times New Roman" w:hAnsi="Times New Roman" w:cs="Times New Roman"/>
          <w:sz w:val="28"/>
          <w:szCs w:val="28"/>
        </w:rPr>
        <w:t>о</w:t>
      </w:r>
      <w:r w:rsidR="00B0412A">
        <w:rPr>
          <w:rFonts w:ascii="Times New Roman" w:hAnsi="Times New Roman" w:cs="Times New Roman"/>
          <w:sz w:val="28"/>
          <w:szCs w:val="28"/>
        </w:rPr>
        <w:t xml:space="preserve">, что затрудняет их учет. </w:t>
      </w:r>
    </w:p>
    <w:p w14:paraId="36DA021D" w14:textId="77777777" w:rsidR="00B0412A" w:rsidRPr="00466C78" w:rsidRDefault="00B0412A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 учеты морф голубей мы проводили в первой половине </w:t>
      </w:r>
      <w:r w:rsidR="00DD6FAC">
        <w:rPr>
          <w:rFonts w:ascii="Times New Roman" w:hAnsi="Times New Roman" w:cs="Times New Roman"/>
          <w:sz w:val="28"/>
          <w:szCs w:val="28"/>
        </w:rPr>
        <w:t>ноября</w:t>
      </w:r>
      <w:r>
        <w:rPr>
          <w:rFonts w:ascii="Times New Roman" w:hAnsi="Times New Roman" w:cs="Times New Roman"/>
          <w:sz w:val="28"/>
          <w:szCs w:val="28"/>
        </w:rPr>
        <w:t xml:space="preserve"> фотографическим методом. Несколько фотографий были сделаны разными людьми, что не влияет на качество определения морф. В то время как обработка всех фотографических материалов проводилась одним человеком. По мнению ряда исследователей, это исключает субъективное описание разнообразия окра</w:t>
      </w:r>
      <w:r w:rsidR="00466C78">
        <w:rPr>
          <w:rFonts w:ascii="Times New Roman" w:hAnsi="Times New Roman" w:cs="Times New Roman"/>
          <w:sz w:val="28"/>
          <w:szCs w:val="28"/>
        </w:rPr>
        <w:t xml:space="preserve">сок голубя </w:t>
      </w:r>
      <w:r w:rsidR="00466C78" w:rsidRPr="00466C78">
        <w:rPr>
          <w:rFonts w:ascii="Times New Roman" w:hAnsi="Times New Roman" w:cs="Times New Roman"/>
          <w:sz w:val="28"/>
          <w:szCs w:val="28"/>
        </w:rPr>
        <w:t>[</w:t>
      </w:r>
      <w:r w:rsidR="001B1A94">
        <w:rPr>
          <w:rFonts w:ascii="Times New Roman" w:hAnsi="Times New Roman" w:cs="Times New Roman"/>
          <w:sz w:val="28"/>
          <w:szCs w:val="28"/>
        </w:rPr>
        <w:t>10</w:t>
      </w:r>
      <w:r w:rsidR="001B1A94" w:rsidRPr="001B1A94">
        <w:rPr>
          <w:rFonts w:ascii="Times New Roman" w:hAnsi="Times New Roman" w:cs="Times New Roman"/>
          <w:sz w:val="28"/>
          <w:szCs w:val="28"/>
        </w:rPr>
        <w:t>]</w:t>
      </w:r>
      <w:r w:rsidR="00466C7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8FF01E" w14:textId="77777777" w:rsidR="008563A2" w:rsidRDefault="0083573E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голубей про</w:t>
      </w:r>
      <w:r w:rsidR="00466C78">
        <w:rPr>
          <w:rFonts w:ascii="Times New Roman" w:hAnsi="Times New Roman" w:cs="Times New Roman"/>
          <w:sz w:val="28"/>
          <w:szCs w:val="28"/>
        </w:rPr>
        <w:t>водили фотографическим методом в г. Волгограде, г. Волжском и  х. Петровском</w:t>
      </w:r>
      <w:r w:rsidR="00FC6FC2">
        <w:rPr>
          <w:rFonts w:ascii="Times New Roman" w:hAnsi="Times New Roman" w:cs="Times New Roman"/>
          <w:sz w:val="28"/>
          <w:szCs w:val="28"/>
        </w:rPr>
        <w:t xml:space="preserve"> Урюпинского района</w:t>
      </w:r>
      <w:r w:rsidR="00466C78">
        <w:rPr>
          <w:rFonts w:ascii="Times New Roman" w:hAnsi="Times New Roman" w:cs="Times New Roman"/>
          <w:sz w:val="28"/>
          <w:szCs w:val="28"/>
        </w:rPr>
        <w:t xml:space="preserve">. </w:t>
      </w:r>
      <w:r w:rsidR="00DD6FAC">
        <w:rPr>
          <w:rFonts w:ascii="Times New Roman" w:hAnsi="Times New Roman" w:cs="Times New Roman"/>
          <w:sz w:val="28"/>
          <w:szCs w:val="28"/>
        </w:rPr>
        <w:t xml:space="preserve"> В общей сложности были учтены окраски 516 особей. </w:t>
      </w:r>
      <w:r w:rsidR="008563A2">
        <w:rPr>
          <w:rFonts w:ascii="Times New Roman" w:hAnsi="Times New Roman" w:cs="Times New Roman"/>
          <w:sz w:val="28"/>
          <w:szCs w:val="28"/>
        </w:rPr>
        <w:t>В г.Волжском и в г.Волгограде учет проводили в местах</w:t>
      </w:r>
      <w:r w:rsidR="00FC6FC2">
        <w:rPr>
          <w:rFonts w:ascii="Times New Roman" w:hAnsi="Times New Roman" w:cs="Times New Roman"/>
          <w:sz w:val="28"/>
          <w:szCs w:val="28"/>
        </w:rPr>
        <w:t>,</w:t>
      </w:r>
      <w:r w:rsidR="008563A2">
        <w:rPr>
          <w:rFonts w:ascii="Times New Roman" w:hAnsi="Times New Roman" w:cs="Times New Roman"/>
          <w:sz w:val="28"/>
          <w:szCs w:val="28"/>
        </w:rPr>
        <w:t xml:space="preserve"> достаточно удаленных друг от друга. Какой-либо специальной привязки к близости промышленных предприятий не было. </w:t>
      </w:r>
    </w:p>
    <w:p w14:paraId="00FBAA16" w14:textId="77777777" w:rsidR="0083573E" w:rsidRDefault="00DD6FAC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 и возраст мы не учитывали, т.к. окраска голубя не имеет половых или возрастных изменений. </w:t>
      </w:r>
    </w:p>
    <w:p w14:paraId="51B8B2C8" w14:textId="77777777" w:rsidR="00D16538" w:rsidRDefault="00D16538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 рекомендациями по вычленению морф других исследователей</w:t>
      </w:r>
      <w:r w:rsidR="001B1A94" w:rsidRPr="001B1A94">
        <w:rPr>
          <w:rFonts w:ascii="Times New Roman" w:hAnsi="Times New Roman" w:cs="Times New Roman"/>
          <w:sz w:val="28"/>
          <w:szCs w:val="28"/>
        </w:rPr>
        <w:t>[</w:t>
      </w:r>
      <w:r w:rsidR="001B1A94">
        <w:rPr>
          <w:rFonts w:ascii="Times New Roman" w:hAnsi="Times New Roman" w:cs="Times New Roman"/>
          <w:sz w:val="28"/>
          <w:szCs w:val="28"/>
        </w:rPr>
        <w:t>2</w:t>
      </w:r>
      <w:r w:rsidR="001B1A94" w:rsidRPr="001B1A94">
        <w:rPr>
          <w:rFonts w:ascii="Times New Roman" w:hAnsi="Times New Roman" w:cs="Times New Roman"/>
          <w:sz w:val="28"/>
          <w:szCs w:val="28"/>
        </w:rPr>
        <w:t>, 4, 6, 7,  10]</w:t>
      </w:r>
      <w:r w:rsidR="001B1A94">
        <w:rPr>
          <w:rFonts w:ascii="Times New Roman" w:hAnsi="Times New Roman" w:cs="Times New Roman"/>
          <w:sz w:val="28"/>
          <w:szCs w:val="28"/>
        </w:rPr>
        <w:t xml:space="preserve">, </w:t>
      </w:r>
      <w:r w:rsidR="008563A2">
        <w:rPr>
          <w:rFonts w:ascii="Times New Roman" w:hAnsi="Times New Roman" w:cs="Times New Roman"/>
          <w:sz w:val="28"/>
          <w:szCs w:val="28"/>
        </w:rPr>
        <w:t xml:space="preserve"> мы решили выделять более крупные группы морф: дикая, меланистая, гибридная, чеканная, хромистая. Другие группы морф для нашего исследования выделять было нецелесообразно, т.к. они (как и гибридная, чеканная и хромистая) являются переходными от дикой окраски к меланистической. </w:t>
      </w:r>
    </w:p>
    <w:p w14:paraId="35AF839E" w14:textId="77777777" w:rsidR="001B1A94" w:rsidRDefault="001B1A94" w:rsidP="008563A2">
      <w:pPr>
        <w:pStyle w:val="ab"/>
        <w:spacing w:line="36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295904FD" w14:textId="77777777" w:rsidR="008563A2" w:rsidRPr="001B1A94" w:rsidRDefault="008563A2" w:rsidP="008563A2">
      <w:pPr>
        <w:pStyle w:val="ab"/>
        <w:spacing w:line="36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1B1A94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lastRenderedPageBreak/>
        <w:t xml:space="preserve">Глава 3. Результаты исследования и их обсуждение. </w:t>
      </w:r>
    </w:p>
    <w:p w14:paraId="5721276A" w14:textId="77777777" w:rsidR="008563A2" w:rsidRDefault="002A3A97" w:rsidP="002A3A97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3.1. Окрасочные морф</w:t>
      </w:r>
      <w:r w:rsidR="001B1A9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голубя сизого </w:t>
      </w:r>
    </w:p>
    <w:p w14:paraId="2DF1EE9E" w14:textId="77777777" w:rsidR="002A3A97" w:rsidRDefault="002A3A97" w:rsidP="002A3A97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своем исследовании мы руководствовались общепринятыми подходами в выделении окрасочных морф у голубя (см. гл. 2). Многие исследователи выделяют от 5 до 16 морф. Теоретически можно выделить и большее их количество, однако практической значимости в этом мы не нашли. По крайней мере, для уровня нашего иссл</w:t>
      </w:r>
      <w:r w:rsidR="00FC61B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едования в этом нет </w:t>
      </w:r>
      <w:r w:rsidR="00FC6F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серьезной </w:t>
      </w:r>
      <w:r w:rsidR="00FC61B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необходимости. </w:t>
      </w:r>
    </w:p>
    <w:p w14:paraId="355BE676" w14:textId="77777777" w:rsidR="00FC61BC" w:rsidRDefault="00FC61BC" w:rsidP="002A3A97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Анализируя множество окрасочных вариантов, мы попытались объединить их в более или менее четко различимые группы. В результате мы выделили 5 цветовых групп, которые были приняты нами для учета. </w:t>
      </w:r>
    </w:p>
    <w:p w14:paraId="21A50626" w14:textId="77777777" w:rsidR="00A13FD9" w:rsidRDefault="00FC61BC" w:rsidP="002A3A97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D434E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Дикая морфа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 окраске соответствует окраске дикого голубя. Общий фон спины сизый, голова и шея с темным, медно-зеленоватым отливом, </w:t>
      </w:r>
      <w:r w:rsidR="00A13FD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 крыле две почти черных полосы (рис. 1)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14:paraId="52E9AC02" w14:textId="77777777" w:rsidR="007D434E" w:rsidRDefault="007D434E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94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7EA07319" wp14:editId="6C6C76D9">
            <wp:simplePos x="0" y="0"/>
            <wp:positionH relativeFrom="column">
              <wp:posOffset>3579495</wp:posOffset>
            </wp:positionH>
            <wp:positionV relativeFrom="paragraph">
              <wp:posOffset>106045</wp:posOffset>
            </wp:positionV>
            <wp:extent cx="2061210" cy="161417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0" t="34133" r="19994" b="25332"/>
                    <a:stretch/>
                  </pic:blipFill>
                  <pic:spPr bwMode="auto">
                    <a:xfrm>
                      <a:off x="0" y="0"/>
                      <a:ext cx="2061210" cy="161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94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18184AE9" wp14:editId="76FE8BA8">
            <wp:simplePos x="0" y="0"/>
            <wp:positionH relativeFrom="column">
              <wp:posOffset>271780</wp:posOffset>
            </wp:positionH>
            <wp:positionV relativeFrom="paragraph">
              <wp:posOffset>105410</wp:posOffset>
            </wp:positionV>
            <wp:extent cx="1923415" cy="1731010"/>
            <wp:effectExtent l="0" t="0" r="635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1" t="24533" r="23600" b="8266"/>
                    <a:stretch/>
                  </pic:blipFill>
                  <pic:spPr bwMode="auto">
                    <a:xfrm>
                      <a:off x="0" y="0"/>
                      <a:ext cx="1923415" cy="173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789826" w14:textId="77777777" w:rsidR="007D434E" w:rsidRDefault="007D434E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5271D853" w14:textId="77777777" w:rsidR="007D434E" w:rsidRDefault="007D434E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7484BEEB" w14:textId="77777777" w:rsidR="007D434E" w:rsidRDefault="007D434E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239D2440" w14:textId="77777777" w:rsidR="007D434E" w:rsidRDefault="007D434E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5E846DDC" w14:textId="77777777" w:rsidR="007D434E" w:rsidRDefault="007D434E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19777D1F" w14:textId="77777777" w:rsidR="007D434E" w:rsidRDefault="007D434E" w:rsidP="007D434E">
      <w:pPr>
        <w:pStyle w:val="ab"/>
        <w:spacing w:line="360" w:lineRule="auto"/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Рис. 1. Дикий тип окрасочной морфы                      Рис. 2. Меланистая морфа</w:t>
      </w:r>
    </w:p>
    <w:p w14:paraId="1807CCD4" w14:textId="77777777" w:rsidR="007D434E" w:rsidRDefault="007D434E" w:rsidP="007D434E">
      <w:pPr>
        <w:pStyle w:val="ab"/>
        <w:spacing w:line="360" w:lineRule="auto"/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</w:pPr>
    </w:p>
    <w:p w14:paraId="7E49AE30" w14:textId="77777777" w:rsidR="007D434E" w:rsidRDefault="007D434E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D434E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Меланистая</w:t>
      </w:r>
      <w:r w:rsidR="00A01671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морфа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не имеет в окраске сизых и других светлых тонов. Более или менее однотонная</w:t>
      </w:r>
      <w:r w:rsidR="00FC6F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темно-серых и черных тонах. Визуально воспринимается как резко-темно окрашенная (рис. 2). </w:t>
      </w:r>
    </w:p>
    <w:p w14:paraId="6BAC6B16" w14:textId="77777777" w:rsidR="00A01671" w:rsidRDefault="00A01671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 xml:space="preserve">Чеканная морфа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нашем представлении – это особи, которые не имеют сизого фона</w:t>
      </w:r>
      <w:r w:rsidR="00FC6F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характерных полос на крыльях,</w:t>
      </w:r>
      <w:r w:rsidR="00FC6F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но </w:t>
      </w:r>
      <w:r w:rsidR="00195CD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имеют матовый окрас шеи. Спина и крылья окрашены пестро. Пестрины представляют собой случайное, разной густоты, чередование серо-сизых и темных участков (рис. 3). </w:t>
      </w:r>
    </w:p>
    <w:p w14:paraId="50950A60" w14:textId="77777777" w:rsidR="00195CD1" w:rsidRDefault="00195CD1" w:rsidP="00195CD1">
      <w:pPr>
        <w:pStyle w:val="ab"/>
        <w:spacing w:line="36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94C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40A305" wp14:editId="30BABB61">
            <wp:extent cx="4607626" cy="261917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600" b="26934"/>
                    <a:stretch/>
                  </pic:blipFill>
                  <pic:spPr bwMode="auto">
                    <a:xfrm>
                      <a:off x="0" y="0"/>
                      <a:ext cx="4609770" cy="262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BE78F" w14:textId="77777777" w:rsidR="00195CD1" w:rsidRDefault="00195CD1" w:rsidP="00195CD1">
      <w:pPr>
        <w:pStyle w:val="ab"/>
        <w:spacing w:line="360" w:lineRule="auto"/>
        <w:jc w:val="center"/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 xml:space="preserve">Рис. 3. Чеканные формы голубей </w:t>
      </w:r>
    </w:p>
    <w:p w14:paraId="43AF14E4" w14:textId="77777777" w:rsidR="00195CD1" w:rsidRDefault="00B3531F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94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06B3336F" wp14:editId="23C8EFD5">
            <wp:simplePos x="0" y="0"/>
            <wp:positionH relativeFrom="column">
              <wp:posOffset>2957195</wp:posOffset>
            </wp:positionH>
            <wp:positionV relativeFrom="paragraph">
              <wp:posOffset>622935</wp:posOffset>
            </wp:positionV>
            <wp:extent cx="2766695" cy="14001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24267" r="19200" b="32800"/>
                    <a:stretch/>
                  </pic:blipFill>
                  <pic:spPr bwMode="auto">
                    <a:xfrm>
                      <a:off x="0" y="0"/>
                      <a:ext cx="276669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5CD1" w:rsidRPr="00195CD1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Хромистаяморфа</w:t>
      </w:r>
      <w:r w:rsidR="00195CD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характеризуется наличием красновато-коричневых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рыжеватых</w:t>
      </w:r>
      <w:r w:rsidR="00195CD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оттенков в окраске оперения (рис. 4). </w:t>
      </w:r>
    </w:p>
    <w:p w14:paraId="2EC154A9" w14:textId="77777777" w:rsidR="00195CD1" w:rsidRDefault="00195CD1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94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6EA5954B" wp14:editId="615D530F">
            <wp:simplePos x="0" y="0"/>
            <wp:positionH relativeFrom="column">
              <wp:posOffset>130175</wp:posOffset>
            </wp:positionH>
            <wp:positionV relativeFrom="paragraph">
              <wp:posOffset>26035</wp:posOffset>
            </wp:positionV>
            <wp:extent cx="2181860" cy="1389380"/>
            <wp:effectExtent l="0" t="0" r="889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9" r="35603" b="14131"/>
                    <a:stretch/>
                  </pic:blipFill>
                  <pic:spPr bwMode="auto">
                    <a:xfrm>
                      <a:off x="0" y="0"/>
                      <a:ext cx="2181860" cy="138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D99091" w14:textId="77777777" w:rsidR="00195CD1" w:rsidRDefault="00195CD1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3A8BD4DB" w14:textId="77777777" w:rsidR="00195CD1" w:rsidRDefault="00195CD1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2171A8A8" w14:textId="77777777" w:rsidR="00195CD1" w:rsidRDefault="00195CD1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205FF95E" w14:textId="77777777" w:rsidR="00B3531F" w:rsidRDefault="00B3531F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1CEE57CD" w14:textId="77777777" w:rsidR="00B3531F" w:rsidRPr="00B3531F" w:rsidRDefault="00B3531F" w:rsidP="00B3531F">
      <w:pPr>
        <w:pStyle w:val="ab"/>
        <w:spacing w:line="360" w:lineRule="auto"/>
        <w:rPr>
          <w:rFonts w:ascii="Times New Roman" w:hAnsi="Times New Roman" w:cs="Times New Roman"/>
          <w:i/>
          <w:color w:val="202122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02122"/>
          <w:sz w:val="24"/>
          <w:szCs w:val="28"/>
          <w:shd w:val="clear" w:color="auto" w:fill="FFFFFF"/>
        </w:rPr>
        <w:t xml:space="preserve">   Рис. 4. Пример хромистой морфы                      Рис. 5. Пример гибридной морфы </w:t>
      </w:r>
    </w:p>
    <w:p w14:paraId="7EAB2657" w14:textId="77777777" w:rsidR="00B3531F" w:rsidRDefault="00B3531F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Гибридная морфа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это полиморфная группа по окраске, которая сочетает в себе признаки гибридных форм голубей – крупные белые пят</w:t>
      </w:r>
      <w:r w:rsidR="00FC6FC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а, целиком белая окраска, ло</w:t>
      </w:r>
      <w:r w:rsidR="00780FC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кус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ная окраска, когда отдельные участки окраски четко отграничены от других и которые не подходят под описание ни одной из выше описанных морф (рис. 5). </w:t>
      </w:r>
    </w:p>
    <w:p w14:paraId="06EAD3C4" w14:textId="77777777" w:rsidR="00B3531F" w:rsidRDefault="00B3531F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Таким образом, анализируя окрасочный полиморфизм, мы выделили пять морф, которые использовали для дальнейшего анализа. </w:t>
      </w:r>
    </w:p>
    <w:p w14:paraId="79CAB8ED" w14:textId="77777777" w:rsidR="00B3531F" w:rsidRDefault="00B3531F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br w:type="page"/>
      </w:r>
    </w:p>
    <w:p w14:paraId="71255B2C" w14:textId="77777777" w:rsidR="00B3531F" w:rsidRDefault="00B3531F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3.2. Структура окрасочного полиморфизма голубя в городских районах </w:t>
      </w:r>
    </w:p>
    <w:p w14:paraId="4127A996" w14:textId="77777777" w:rsidR="00B3531F" w:rsidRDefault="00921CAB" w:rsidP="00195CD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Проведенные учеты голубей в г. Волгограде и Волжском показали следующие результаты (табл. 1). </w:t>
      </w:r>
    </w:p>
    <w:p w14:paraId="29A1AA0C" w14:textId="77777777" w:rsidR="003565DD" w:rsidRPr="00921CAB" w:rsidRDefault="00921CAB" w:rsidP="00921CAB">
      <w:pPr>
        <w:pStyle w:val="ab"/>
        <w:spacing w:line="360" w:lineRule="auto"/>
        <w:ind w:firstLine="851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Табл. 1. Численное соотношение морф в городах </w:t>
      </w:r>
    </w:p>
    <w:tbl>
      <w:tblPr>
        <w:tblStyle w:val="a5"/>
        <w:tblW w:w="0" w:type="auto"/>
        <w:tblInd w:w="1497" w:type="dxa"/>
        <w:tblLook w:val="04A0" w:firstRow="1" w:lastRow="0" w:firstColumn="1" w:lastColumn="0" w:noHBand="0" w:noVBand="1"/>
      </w:tblPr>
      <w:tblGrid>
        <w:gridCol w:w="2689"/>
        <w:gridCol w:w="1872"/>
        <w:gridCol w:w="1861"/>
      </w:tblGrid>
      <w:tr w:rsidR="00921CAB" w:rsidRPr="00794C96" w14:paraId="33E230D1" w14:textId="77777777" w:rsidTr="00921CAB">
        <w:trPr>
          <w:trHeight w:val="416"/>
        </w:trPr>
        <w:tc>
          <w:tcPr>
            <w:tcW w:w="2689" w:type="dxa"/>
          </w:tcPr>
          <w:p w14:paraId="3A055DEF" w14:textId="77777777" w:rsidR="00921CAB" w:rsidRPr="00794C96" w:rsidRDefault="00921CAB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морф</w:t>
            </w:r>
          </w:p>
        </w:tc>
        <w:tc>
          <w:tcPr>
            <w:tcW w:w="1872" w:type="dxa"/>
          </w:tcPr>
          <w:p w14:paraId="7AF16FEA" w14:textId="77777777" w:rsidR="00921CAB" w:rsidRPr="00794C96" w:rsidRDefault="00921CAB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  <w:tc>
          <w:tcPr>
            <w:tcW w:w="1861" w:type="dxa"/>
          </w:tcPr>
          <w:p w14:paraId="1B5F58E6" w14:textId="77777777" w:rsidR="00921CAB" w:rsidRPr="00794C96" w:rsidRDefault="00921CAB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Волжский</w:t>
            </w:r>
          </w:p>
        </w:tc>
      </w:tr>
      <w:tr w:rsidR="00921CAB" w:rsidRPr="00794C96" w14:paraId="60A5EC1F" w14:textId="77777777" w:rsidTr="00921CAB">
        <w:tc>
          <w:tcPr>
            <w:tcW w:w="2689" w:type="dxa"/>
          </w:tcPr>
          <w:p w14:paraId="0777A3C9" w14:textId="77777777" w:rsidR="00921CAB" w:rsidRPr="00794C96" w:rsidRDefault="00921CAB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 xml:space="preserve">Дикая </w:t>
            </w:r>
          </w:p>
        </w:tc>
        <w:tc>
          <w:tcPr>
            <w:tcW w:w="1872" w:type="dxa"/>
          </w:tcPr>
          <w:p w14:paraId="13D3120A" w14:textId="77777777" w:rsidR="00921CAB" w:rsidRPr="00794C96" w:rsidRDefault="00921CAB" w:rsidP="00421D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61" w:type="dxa"/>
          </w:tcPr>
          <w:p w14:paraId="2367D011" w14:textId="77777777" w:rsidR="00921CAB" w:rsidRPr="00794C96" w:rsidRDefault="00921CAB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21CAB" w:rsidRPr="00794C96" w14:paraId="055EB743" w14:textId="77777777" w:rsidTr="00921CAB">
        <w:tc>
          <w:tcPr>
            <w:tcW w:w="2689" w:type="dxa"/>
          </w:tcPr>
          <w:p w14:paraId="58605A32" w14:textId="77777777" w:rsidR="00921CAB" w:rsidRPr="00794C96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Меланисты</w:t>
            </w:r>
          </w:p>
        </w:tc>
        <w:tc>
          <w:tcPr>
            <w:tcW w:w="1872" w:type="dxa"/>
          </w:tcPr>
          <w:p w14:paraId="03711073" w14:textId="77777777" w:rsidR="00921CAB" w:rsidRPr="00794C96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61" w:type="dxa"/>
          </w:tcPr>
          <w:p w14:paraId="2390CEEA" w14:textId="77777777" w:rsidR="00921CAB" w:rsidRPr="00794C96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9E6658" w:rsidRPr="00794C96" w14:paraId="317B5FA1" w14:textId="77777777" w:rsidTr="00921CAB">
        <w:tc>
          <w:tcPr>
            <w:tcW w:w="2689" w:type="dxa"/>
          </w:tcPr>
          <w:p w14:paraId="1DA9270F" w14:textId="77777777" w:rsidR="009E6658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Чеканные</w:t>
            </w:r>
          </w:p>
        </w:tc>
        <w:tc>
          <w:tcPr>
            <w:tcW w:w="1872" w:type="dxa"/>
          </w:tcPr>
          <w:p w14:paraId="7D4C3A3F" w14:textId="77777777" w:rsidR="009E6658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861" w:type="dxa"/>
          </w:tcPr>
          <w:p w14:paraId="70636DE2" w14:textId="77777777" w:rsidR="009E6658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9E6658" w:rsidRPr="00794C96" w14:paraId="68A38EFA" w14:textId="77777777" w:rsidTr="00921CAB">
        <w:tc>
          <w:tcPr>
            <w:tcW w:w="2689" w:type="dxa"/>
          </w:tcPr>
          <w:p w14:paraId="651065F3" w14:textId="77777777" w:rsidR="009E6658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Хромисты</w:t>
            </w:r>
          </w:p>
        </w:tc>
        <w:tc>
          <w:tcPr>
            <w:tcW w:w="1872" w:type="dxa"/>
          </w:tcPr>
          <w:p w14:paraId="4123F98A" w14:textId="77777777" w:rsidR="009E6658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61" w:type="dxa"/>
          </w:tcPr>
          <w:p w14:paraId="1C28E9F1" w14:textId="77777777" w:rsidR="009E6658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6658" w:rsidRPr="00794C96" w14:paraId="5DDCA149" w14:textId="77777777" w:rsidTr="00921CAB">
        <w:tc>
          <w:tcPr>
            <w:tcW w:w="2689" w:type="dxa"/>
          </w:tcPr>
          <w:p w14:paraId="65B0F126" w14:textId="77777777" w:rsidR="009E6658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Гибриды</w:t>
            </w:r>
          </w:p>
        </w:tc>
        <w:tc>
          <w:tcPr>
            <w:tcW w:w="1872" w:type="dxa"/>
          </w:tcPr>
          <w:p w14:paraId="502020F6" w14:textId="77777777" w:rsidR="009E6658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61" w:type="dxa"/>
          </w:tcPr>
          <w:p w14:paraId="7B9D5541" w14:textId="77777777" w:rsidR="009E6658" w:rsidRDefault="009E6658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21CAB" w:rsidRPr="00794C96" w14:paraId="3AB9913F" w14:textId="77777777" w:rsidTr="00921CAB">
        <w:tc>
          <w:tcPr>
            <w:tcW w:w="2689" w:type="dxa"/>
          </w:tcPr>
          <w:p w14:paraId="74246554" w14:textId="77777777" w:rsidR="00921CAB" w:rsidRPr="00794C96" w:rsidRDefault="00921CAB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72" w:type="dxa"/>
          </w:tcPr>
          <w:p w14:paraId="3350325D" w14:textId="77777777" w:rsidR="00921CAB" w:rsidRPr="00794C96" w:rsidRDefault="00921CAB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1861" w:type="dxa"/>
          </w:tcPr>
          <w:p w14:paraId="26A8F486" w14:textId="77777777" w:rsidR="00921CAB" w:rsidRPr="00794C96" w:rsidRDefault="00921CAB" w:rsidP="00921CA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</w:tr>
    </w:tbl>
    <w:p w14:paraId="7C05EC2F" w14:textId="77777777" w:rsidR="003565DD" w:rsidRDefault="003565DD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A42C029" w14:textId="77777777" w:rsidR="009E6658" w:rsidRDefault="009E6658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таблицы, в обоих городах представлены все выделенные нами морфы, которые имеют неоднородную частоту встречаемости</w:t>
      </w:r>
      <w:r w:rsidR="00FC6F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Примерно при одинаковом количестве учтенных особей</w:t>
      </w:r>
      <w:r w:rsidR="00FC6FC2">
        <w:rPr>
          <w:rFonts w:ascii="Times New Roman" w:hAnsi="Times New Roman" w:cs="Times New Roman"/>
          <w:sz w:val="28"/>
          <w:szCs w:val="28"/>
        </w:rPr>
        <w:t>( это видно</w:t>
      </w:r>
      <w:r w:rsidR="00225545">
        <w:rPr>
          <w:rFonts w:ascii="Times New Roman" w:hAnsi="Times New Roman" w:cs="Times New Roman"/>
          <w:sz w:val="28"/>
          <w:szCs w:val="28"/>
        </w:rPr>
        <w:t xml:space="preserve"> из таблицы</w:t>
      </w:r>
      <w:r w:rsidR="00FC6FC2">
        <w:rPr>
          <w:rFonts w:ascii="Times New Roman" w:hAnsi="Times New Roman" w:cs="Times New Roman"/>
          <w:sz w:val="28"/>
          <w:szCs w:val="28"/>
        </w:rPr>
        <w:t>)</w:t>
      </w:r>
      <w:r w:rsidR="00225545">
        <w:rPr>
          <w:rFonts w:ascii="Times New Roman" w:hAnsi="Times New Roman" w:cs="Times New Roman"/>
          <w:sz w:val="28"/>
          <w:szCs w:val="28"/>
        </w:rPr>
        <w:t xml:space="preserve">  доля меланистов в Волжском превалирует по сравнению с другими морфами. В Волгограде это соотношение выражено не так резко. </w:t>
      </w:r>
    </w:p>
    <w:p w14:paraId="3DD2ACC0" w14:textId="77777777" w:rsidR="00225545" w:rsidRDefault="00225545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относительном сравнении соотношение морф показано на рис. 6. </w:t>
      </w:r>
    </w:p>
    <w:p w14:paraId="563A2302" w14:textId="77777777" w:rsidR="00225545" w:rsidRDefault="00A233AE" w:rsidP="00A233AE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8472E" wp14:editId="73DF9CA7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F5DD4BA" w14:textId="77777777" w:rsidR="00A233AE" w:rsidRDefault="00A233AE" w:rsidP="00A233AE">
      <w:pPr>
        <w:pStyle w:val="ab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6. Соотношение отдельных морф в городах</w:t>
      </w:r>
      <w:r w:rsidR="00DB1F03">
        <w:rPr>
          <w:rFonts w:ascii="Times New Roman" w:hAnsi="Times New Roman" w:cs="Times New Roman"/>
          <w:i/>
          <w:sz w:val="24"/>
          <w:szCs w:val="24"/>
        </w:rPr>
        <w:t xml:space="preserve"> (%)</w:t>
      </w:r>
    </w:p>
    <w:p w14:paraId="1DB6A49C" w14:textId="77777777" w:rsidR="008B2635" w:rsidRDefault="008B2635" w:rsidP="008B2635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диаграмме видно, что в Волжском меланисты преобладают по сравнению с Волгоградом</w:t>
      </w:r>
      <w:r w:rsidR="005A0B09">
        <w:rPr>
          <w:rFonts w:ascii="Times New Roman" w:hAnsi="Times New Roman" w:cs="Times New Roman"/>
          <w:sz w:val="28"/>
          <w:szCs w:val="28"/>
        </w:rPr>
        <w:t xml:space="preserve"> (их в два раза больше)</w:t>
      </w:r>
      <w:r>
        <w:rPr>
          <w:rFonts w:ascii="Times New Roman" w:hAnsi="Times New Roman" w:cs="Times New Roman"/>
          <w:sz w:val="28"/>
          <w:szCs w:val="28"/>
        </w:rPr>
        <w:t>. Различия в соотношении о</w:t>
      </w:r>
      <w:r w:rsidR="00274CC8">
        <w:rPr>
          <w:rFonts w:ascii="Times New Roman" w:hAnsi="Times New Roman" w:cs="Times New Roman"/>
          <w:sz w:val="28"/>
          <w:szCs w:val="28"/>
        </w:rPr>
        <w:t>стальных морф не столь выражены</w:t>
      </w:r>
      <w:r w:rsidR="005A0B09">
        <w:rPr>
          <w:rFonts w:ascii="Times New Roman" w:hAnsi="Times New Roman" w:cs="Times New Roman"/>
          <w:sz w:val="28"/>
          <w:szCs w:val="28"/>
        </w:rPr>
        <w:t>,</w:t>
      </w:r>
      <w:r w:rsidR="00274CC8">
        <w:rPr>
          <w:rFonts w:ascii="Times New Roman" w:hAnsi="Times New Roman" w:cs="Times New Roman"/>
          <w:sz w:val="28"/>
          <w:szCs w:val="28"/>
        </w:rPr>
        <w:t xml:space="preserve"> и их анализом можно пренебречь.</w:t>
      </w:r>
    </w:p>
    <w:p w14:paraId="02D5C1A1" w14:textId="77777777" w:rsidR="001D3530" w:rsidRDefault="00274CC8" w:rsidP="001D3530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этих данных мы можем предположить причины таких резких различий в соотношении диких морф и меланистов. Если учесть тот факт, что меланистические морфы голубей более толерантны к плотности колонии, чем остальные, то можно предположить, что в Волжском плотность стай выше, чем в Волгограде. Объяснить причины повышения плотности без дополнительных популяционных исследований сложно, но мы имеем несколько предположений. Характер застройки в Волгограде и Волжском неодинаков. В местах, где проходил учет голубей</w:t>
      </w:r>
      <w:r w:rsidR="005A0B0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Волгограде</w:t>
      </w:r>
      <w:r w:rsidR="005A0B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застройка плотнее. В Волжском же в местах учета застройка носит характер новостроек, расположенных линейно, а не концентрически. Возможно</w:t>
      </w:r>
      <w:r w:rsidR="005A0B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определяет неоднородный характер распределения мест гнездований и укрытий. </w:t>
      </w:r>
      <w:r w:rsidR="001D3530">
        <w:rPr>
          <w:rFonts w:ascii="Times New Roman" w:hAnsi="Times New Roman" w:cs="Times New Roman"/>
          <w:sz w:val="28"/>
          <w:szCs w:val="28"/>
        </w:rPr>
        <w:t xml:space="preserve">Таким образом, в Волгограде плотность голубей </w:t>
      </w:r>
      <w:r w:rsidR="005A0B09">
        <w:rPr>
          <w:rFonts w:ascii="Times New Roman" w:hAnsi="Times New Roman" w:cs="Times New Roman"/>
          <w:sz w:val="28"/>
          <w:szCs w:val="28"/>
        </w:rPr>
        <w:t>,вероятно,</w:t>
      </w:r>
      <w:r w:rsidR="001D3530">
        <w:rPr>
          <w:rFonts w:ascii="Times New Roman" w:hAnsi="Times New Roman" w:cs="Times New Roman"/>
          <w:sz w:val="28"/>
          <w:szCs w:val="28"/>
        </w:rPr>
        <w:t xml:space="preserve"> более или менее однородна, в то время как в Волжском – менее разнородн</w:t>
      </w:r>
      <w:r w:rsidR="005A0B09">
        <w:rPr>
          <w:rFonts w:ascii="Times New Roman" w:hAnsi="Times New Roman" w:cs="Times New Roman"/>
          <w:sz w:val="28"/>
          <w:szCs w:val="28"/>
        </w:rPr>
        <w:t>а</w:t>
      </w:r>
      <w:r w:rsidR="001D3530">
        <w:rPr>
          <w:rFonts w:ascii="Times New Roman" w:hAnsi="Times New Roman" w:cs="Times New Roman"/>
          <w:sz w:val="28"/>
          <w:szCs w:val="28"/>
        </w:rPr>
        <w:t xml:space="preserve">, что заставляет сбиваться голубей в большие стаи там, где больше удобных мест для гнездований и укрытий. Мозаичность городской застройки может определять и мозаичность распределения кормового ресурса (например, разный характер подкармливаний, распределения мусорных баков, объектов общепита и т.д.). </w:t>
      </w:r>
    </w:p>
    <w:p w14:paraId="5D71DF81" w14:textId="77777777" w:rsidR="001D3530" w:rsidRPr="008B2635" w:rsidRDefault="001D3530" w:rsidP="001D3530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равномерное соотношение морф в Волгограде может свидетельствовать о более устойчивой популяции голубей по сравнению с Волжск</w:t>
      </w:r>
      <w:r w:rsidR="005A0B0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м, где резко превалируют меланисты и чеканные морфы, близкие к меланистам. </w:t>
      </w:r>
    </w:p>
    <w:p w14:paraId="74984389" w14:textId="77777777" w:rsidR="001D3530" w:rsidRDefault="001D3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063D04A" w14:textId="77777777" w:rsidR="003565DD" w:rsidRDefault="001D3530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3.3. Сравнительный анализ окрасочных морф голубя сизого в городской и сельской местности </w:t>
      </w:r>
    </w:p>
    <w:p w14:paraId="603A618D" w14:textId="77777777" w:rsidR="001D3530" w:rsidRDefault="001D3530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подтверждения некоторых своих пре</w:t>
      </w:r>
      <w:r w:rsidR="006B1617">
        <w:rPr>
          <w:rFonts w:ascii="Times New Roman" w:hAnsi="Times New Roman" w:cs="Times New Roman"/>
          <w:sz w:val="28"/>
          <w:szCs w:val="28"/>
        </w:rPr>
        <w:t xml:space="preserve">дположений о возможных причинах, влияющих на плотность популяции, мы решили провести учет окрасочных морф в сельской местности и сравнить их с данными на урбанизированной территории. Выбор сельской территории был определен данными некоторых исследователей о том, что меланистические морфы животных преобладают в районах с развитой индустриальной структурой. Поскольку районы учета голубей в обоих городах, можно сказать, одинаковы по промышленной нагрузке (расположены крупные работающие заводы), а меланистов оказалось в два раза больше в Волжском, мы склонны рассмотреть не индустриальные причины, а плотность популяции как причину преобладания меланистов. </w:t>
      </w:r>
    </w:p>
    <w:p w14:paraId="3ABD40AE" w14:textId="77777777" w:rsidR="006B1617" w:rsidRDefault="006B1617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необходимо было выбрать такое местообитание, где нет промышленных предприятий, </w:t>
      </w:r>
      <w:r w:rsidR="00421DAB">
        <w:rPr>
          <w:rFonts w:ascii="Times New Roman" w:hAnsi="Times New Roman" w:cs="Times New Roman"/>
          <w:sz w:val="28"/>
          <w:szCs w:val="28"/>
        </w:rPr>
        <w:t xml:space="preserve">а места кормежки могут быть распределены равномерно. Для этого мы выбрали популяцию, обнаруженную в Урюпинском районе. </w:t>
      </w:r>
    </w:p>
    <w:p w14:paraId="0967209E" w14:textId="77777777" w:rsidR="00421DAB" w:rsidRDefault="00421DAB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Численное соотношение морф в сельском районе по сравнению с городами приведено в таблице 2. </w:t>
      </w:r>
    </w:p>
    <w:p w14:paraId="545AF2DD" w14:textId="77777777" w:rsidR="00421DAB" w:rsidRPr="00421DAB" w:rsidRDefault="00421DAB" w:rsidP="00421DAB">
      <w:pPr>
        <w:pStyle w:val="ab"/>
        <w:spacing w:line="360" w:lineRule="auto"/>
        <w:ind w:firstLine="851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Табл. 2. Соотношение морф голубей в городах и сельском районе </w:t>
      </w:r>
      <w:r w:rsidR="00DB1F03">
        <w:rPr>
          <w:rFonts w:ascii="Times New Roman" w:hAnsi="Times New Roman" w:cs="Times New Roman"/>
          <w:i/>
          <w:sz w:val="24"/>
          <w:szCs w:val="24"/>
        </w:rPr>
        <w:t>(особи)</w:t>
      </w:r>
    </w:p>
    <w:tbl>
      <w:tblPr>
        <w:tblStyle w:val="a5"/>
        <w:tblW w:w="0" w:type="auto"/>
        <w:tblInd w:w="824" w:type="dxa"/>
        <w:tblLook w:val="04A0" w:firstRow="1" w:lastRow="0" w:firstColumn="1" w:lastColumn="0" w:noHBand="0" w:noVBand="1"/>
      </w:tblPr>
      <w:tblGrid>
        <w:gridCol w:w="2625"/>
        <w:gridCol w:w="1848"/>
        <w:gridCol w:w="1836"/>
        <w:gridCol w:w="2047"/>
      </w:tblGrid>
      <w:tr w:rsidR="00421DAB" w:rsidRPr="00794C96" w14:paraId="5FCD64E0" w14:textId="77777777" w:rsidTr="00421DAB">
        <w:trPr>
          <w:trHeight w:val="416"/>
        </w:trPr>
        <w:tc>
          <w:tcPr>
            <w:tcW w:w="2625" w:type="dxa"/>
          </w:tcPr>
          <w:p w14:paraId="4023DB3B" w14:textId="77777777" w:rsidR="00421DAB" w:rsidRPr="00794C96" w:rsidRDefault="00421DAB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морф</w:t>
            </w:r>
          </w:p>
        </w:tc>
        <w:tc>
          <w:tcPr>
            <w:tcW w:w="1848" w:type="dxa"/>
          </w:tcPr>
          <w:p w14:paraId="3A9E4332" w14:textId="77777777" w:rsidR="00421DAB" w:rsidRPr="00794C96" w:rsidRDefault="00421DAB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  <w:tc>
          <w:tcPr>
            <w:tcW w:w="1836" w:type="dxa"/>
          </w:tcPr>
          <w:p w14:paraId="6484AA0E" w14:textId="77777777" w:rsidR="00421DAB" w:rsidRPr="00794C96" w:rsidRDefault="00421DAB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Волжский</w:t>
            </w:r>
          </w:p>
        </w:tc>
        <w:tc>
          <w:tcPr>
            <w:tcW w:w="2047" w:type="dxa"/>
          </w:tcPr>
          <w:p w14:paraId="507CD392" w14:textId="77777777" w:rsidR="00421DAB" w:rsidRPr="00794C96" w:rsidRDefault="00421DAB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 Петровский</w:t>
            </w:r>
          </w:p>
        </w:tc>
      </w:tr>
      <w:tr w:rsidR="00D633D6" w:rsidRPr="00794C96" w14:paraId="5A494290" w14:textId="77777777" w:rsidTr="00E424D0">
        <w:tc>
          <w:tcPr>
            <w:tcW w:w="2625" w:type="dxa"/>
          </w:tcPr>
          <w:p w14:paraId="65A3C13C" w14:textId="77777777" w:rsidR="00D633D6" w:rsidRPr="00794C9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 xml:space="preserve">Дикая </w:t>
            </w:r>
          </w:p>
        </w:tc>
        <w:tc>
          <w:tcPr>
            <w:tcW w:w="1848" w:type="dxa"/>
          </w:tcPr>
          <w:p w14:paraId="56390F29" w14:textId="77777777" w:rsidR="00D633D6" w:rsidRPr="00794C9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36" w:type="dxa"/>
          </w:tcPr>
          <w:p w14:paraId="6607751A" w14:textId="77777777" w:rsidR="00D633D6" w:rsidRPr="00794C9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47" w:type="dxa"/>
            <w:vAlign w:val="center"/>
          </w:tcPr>
          <w:p w14:paraId="47246526" w14:textId="77777777" w:rsidR="00D633D6" w:rsidRPr="00794C9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  <w:r w:rsidR="00F009DB">
              <w:rPr>
                <w:color w:val="000000"/>
                <w:sz w:val="28"/>
                <w:szCs w:val="28"/>
              </w:rPr>
              <w:t xml:space="preserve"> – 22,4</w:t>
            </w:r>
          </w:p>
        </w:tc>
      </w:tr>
      <w:tr w:rsidR="00D633D6" w:rsidRPr="00794C96" w14:paraId="3066EB5E" w14:textId="77777777" w:rsidTr="00E424D0">
        <w:tc>
          <w:tcPr>
            <w:tcW w:w="2625" w:type="dxa"/>
          </w:tcPr>
          <w:p w14:paraId="478B6D65" w14:textId="77777777" w:rsidR="00D633D6" w:rsidRPr="00794C9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Меланисты</w:t>
            </w:r>
          </w:p>
        </w:tc>
        <w:tc>
          <w:tcPr>
            <w:tcW w:w="1848" w:type="dxa"/>
          </w:tcPr>
          <w:p w14:paraId="4AF0A8C9" w14:textId="77777777" w:rsidR="00D633D6" w:rsidRPr="00794C9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64 </w:t>
            </w:r>
          </w:p>
        </w:tc>
        <w:tc>
          <w:tcPr>
            <w:tcW w:w="1836" w:type="dxa"/>
          </w:tcPr>
          <w:p w14:paraId="0D8812D8" w14:textId="77777777" w:rsidR="00D633D6" w:rsidRPr="00794C9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110 </w:t>
            </w:r>
          </w:p>
        </w:tc>
        <w:tc>
          <w:tcPr>
            <w:tcW w:w="2047" w:type="dxa"/>
            <w:vAlign w:val="center"/>
          </w:tcPr>
          <w:p w14:paraId="3847AA8E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  <w:r w:rsidR="00F009DB">
              <w:rPr>
                <w:color w:val="000000"/>
                <w:sz w:val="28"/>
                <w:szCs w:val="28"/>
              </w:rPr>
              <w:t xml:space="preserve"> – 29,3</w:t>
            </w:r>
          </w:p>
        </w:tc>
      </w:tr>
      <w:tr w:rsidR="00D633D6" w:rsidRPr="00794C96" w14:paraId="6554AAE3" w14:textId="77777777" w:rsidTr="00E424D0">
        <w:tc>
          <w:tcPr>
            <w:tcW w:w="2625" w:type="dxa"/>
          </w:tcPr>
          <w:p w14:paraId="7760508F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Чеканные</w:t>
            </w:r>
          </w:p>
        </w:tc>
        <w:tc>
          <w:tcPr>
            <w:tcW w:w="1848" w:type="dxa"/>
          </w:tcPr>
          <w:p w14:paraId="44FF6EDE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 </w:t>
            </w:r>
          </w:p>
        </w:tc>
        <w:tc>
          <w:tcPr>
            <w:tcW w:w="1836" w:type="dxa"/>
          </w:tcPr>
          <w:p w14:paraId="164D0A4D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 </w:t>
            </w:r>
          </w:p>
        </w:tc>
        <w:tc>
          <w:tcPr>
            <w:tcW w:w="2047" w:type="dxa"/>
            <w:vAlign w:val="center"/>
          </w:tcPr>
          <w:p w14:paraId="2490E2AC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  <w:r w:rsidR="00F009DB">
              <w:rPr>
                <w:color w:val="000000"/>
                <w:sz w:val="28"/>
                <w:szCs w:val="28"/>
              </w:rPr>
              <w:t xml:space="preserve">- </w:t>
            </w:r>
            <w:r w:rsidR="00B20657">
              <w:rPr>
                <w:color w:val="000000"/>
                <w:sz w:val="28"/>
                <w:szCs w:val="28"/>
              </w:rPr>
              <w:t>25,3</w:t>
            </w:r>
          </w:p>
        </w:tc>
      </w:tr>
      <w:tr w:rsidR="00D633D6" w:rsidRPr="00794C96" w14:paraId="4907FB02" w14:textId="77777777" w:rsidTr="00E424D0">
        <w:tc>
          <w:tcPr>
            <w:tcW w:w="2625" w:type="dxa"/>
          </w:tcPr>
          <w:p w14:paraId="7C2CAE76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Хромисты</w:t>
            </w:r>
          </w:p>
        </w:tc>
        <w:tc>
          <w:tcPr>
            <w:tcW w:w="1848" w:type="dxa"/>
          </w:tcPr>
          <w:p w14:paraId="592DE990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1836" w:type="dxa"/>
          </w:tcPr>
          <w:p w14:paraId="51662D87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2047" w:type="dxa"/>
            <w:vAlign w:val="center"/>
          </w:tcPr>
          <w:p w14:paraId="57ED6351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="00B20657">
              <w:rPr>
                <w:color w:val="000000"/>
                <w:sz w:val="28"/>
                <w:szCs w:val="28"/>
              </w:rPr>
              <w:t>-9,2</w:t>
            </w:r>
          </w:p>
        </w:tc>
      </w:tr>
      <w:tr w:rsidR="00D633D6" w:rsidRPr="00794C96" w14:paraId="0F468D8A" w14:textId="77777777" w:rsidTr="00E424D0">
        <w:tc>
          <w:tcPr>
            <w:tcW w:w="2625" w:type="dxa"/>
          </w:tcPr>
          <w:p w14:paraId="52355ABC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Гибриды</w:t>
            </w:r>
          </w:p>
        </w:tc>
        <w:tc>
          <w:tcPr>
            <w:tcW w:w="1848" w:type="dxa"/>
          </w:tcPr>
          <w:p w14:paraId="63E6C46C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1836" w:type="dxa"/>
          </w:tcPr>
          <w:p w14:paraId="270A532E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047" w:type="dxa"/>
            <w:vAlign w:val="center"/>
          </w:tcPr>
          <w:p w14:paraId="5225CD6C" w14:textId="77777777" w:rsidR="00D633D6" w:rsidRDefault="00D633D6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="00B20657">
              <w:rPr>
                <w:color w:val="000000"/>
                <w:sz w:val="28"/>
                <w:szCs w:val="28"/>
              </w:rPr>
              <w:t>- 13,8</w:t>
            </w:r>
          </w:p>
        </w:tc>
      </w:tr>
      <w:tr w:rsidR="00421DAB" w:rsidRPr="00794C96" w14:paraId="4A305148" w14:textId="77777777" w:rsidTr="00421DAB">
        <w:tc>
          <w:tcPr>
            <w:tcW w:w="2625" w:type="dxa"/>
          </w:tcPr>
          <w:p w14:paraId="20B0B0CA" w14:textId="77777777" w:rsidR="00421DAB" w:rsidRPr="00794C96" w:rsidRDefault="00421DAB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48" w:type="dxa"/>
          </w:tcPr>
          <w:p w14:paraId="357AFE10" w14:textId="77777777" w:rsidR="00421DAB" w:rsidRPr="00794C96" w:rsidRDefault="00421DAB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1836" w:type="dxa"/>
          </w:tcPr>
          <w:p w14:paraId="4A718CFF" w14:textId="77777777" w:rsidR="00421DAB" w:rsidRPr="00794C96" w:rsidRDefault="00421DAB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C96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2047" w:type="dxa"/>
          </w:tcPr>
          <w:p w14:paraId="013ADCAC" w14:textId="77777777" w:rsidR="00421DAB" w:rsidRPr="00794C96" w:rsidRDefault="00534302" w:rsidP="001A540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D633D6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D633D6">
              <w:rPr>
                <w:rFonts w:ascii="Times New Roman" w:hAnsi="Times New Roman" w:cs="Times New Roman"/>
                <w:noProof/>
                <w:sz w:val="28"/>
                <w:szCs w:val="28"/>
              </w:rPr>
              <w:t>174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3AAB03BC" w14:textId="77777777" w:rsidR="00421DAB" w:rsidRDefault="00421DAB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DBB1AAA" w14:textId="77777777" w:rsidR="00D633D6" w:rsidRDefault="00D633D6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таблицы, в сельском районе морфы распределены более равномерно, чем в обоих городах. Так, если соотношение диких морф к меланистам в Волгограде составляет</w:t>
      </w:r>
      <w:r w:rsidR="00F009DB">
        <w:rPr>
          <w:rFonts w:ascii="Times New Roman" w:hAnsi="Times New Roman" w:cs="Times New Roman"/>
          <w:sz w:val="28"/>
          <w:szCs w:val="28"/>
        </w:rPr>
        <w:t xml:space="preserve"> примерно </w:t>
      </w:r>
      <w:r>
        <w:rPr>
          <w:rFonts w:ascii="Times New Roman" w:hAnsi="Times New Roman" w:cs="Times New Roman"/>
          <w:sz w:val="28"/>
          <w:szCs w:val="28"/>
        </w:rPr>
        <w:t xml:space="preserve"> 1:3, в Волжском </w:t>
      </w:r>
      <w:r w:rsidR="00F009DB">
        <w:rPr>
          <w:rFonts w:ascii="Times New Roman" w:hAnsi="Times New Roman" w:cs="Times New Roman"/>
          <w:sz w:val="28"/>
          <w:szCs w:val="28"/>
        </w:rPr>
        <w:t xml:space="preserve">1:11, то в Урюпинском районе, это соотношение составляет 1:1,4. </w:t>
      </w:r>
    </w:p>
    <w:p w14:paraId="1DFABDA8" w14:textId="77777777" w:rsidR="00F009DB" w:rsidRDefault="00F009DB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проанализировать</w:t>
      </w:r>
      <w:r w:rsidR="007334BA">
        <w:rPr>
          <w:rFonts w:ascii="Times New Roman" w:hAnsi="Times New Roman" w:cs="Times New Roman"/>
          <w:sz w:val="28"/>
          <w:szCs w:val="28"/>
        </w:rPr>
        <w:t xml:space="preserve"> относительное</w:t>
      </w:r>
      <w:r>
        <w:rPr>
          <w:rFonts w:ascii="Times New Roman" w:hAnsi="Times New Roman" w:cs="Times New Roman"/>
          <w:sz w:val="28"/>
          <w:szCs w:val="28"/>
        </w:rPr>
        <w:t xml:space="preserve"> соотношение и других морф (рис. 7), то можно заметить их более или менее равномерное распределение по </w:t>
      </w:r>
      <w:r w:rsidR="00DB1F03">
        <w:rPr>
          <w:rFonts w:ascii="Times New Roman" w:hAnsi="Times New Roman" w:cs="Times New Roman"/>
          <w:sz w:val="28"/>
          <w:szCs w:val="28"/>
        </w:rPr>
        <w:t xml:space="preserve">сравнению с городами, особенно </w:t>
      </w:r>
      <w:r w:rsidR="005A0B0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Волжск</w:t>
      </w:r>
      <w:r w:rsidR="005A0B09">
        <w:rPr>
          <w:rFonts w:ascii="Times New Roman" w:hAnsi="Times New Roman" w:cs="Times New Roman"/>
          <w:sz w:val="28"/>
          <w:szCs w:val="28"/>
        </w:rPr>
        <w:t>и</w:t>
      </w:r>
      <w:r w:rsidR="00DB1F0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334BA">
        <w:rPr>
          <w:rFonts w:ascii="Times New Roman" w:hAnsi="Times New Roman" w:cs="Times New Roman"/>
          <w:sz w:val="28"/>
          <w:szCs w:val="28"/>
        </w:rPr>
        <w:t xml:space="preserve">Очевидно, что популяция в сельском районе более устойчива, т.к. соотношение морф более или менее равномерно. </w:t>
      </w:r>
    </w:p>
    <w:p w14:paraId="374A9DF7" w14:textId="77777777" w:rsidR="00DB1F03" w:rsidRDefault="00DB1F03" w:rsidP="00DB1F03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9B6EA" wp14:editId="123B1FC7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49ACE98" w14:textId="77777777" w:rsidR="00DB1F03" w:rsidRPr="00DB1F03" w:rsidRDefault="00DB1F03" w:rsidP="00DB1F03">
      <w:pPr>
        <w:pStyle w:val="ab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7. Соотношение отдельных морф в разных местах исследования (%)</w:t>
      </w:r>
    </w:p>
    <w:p w14:paraId="01F46A19" w14:textId="77777777" w:rsidR="007334BA" w:rsidRDefault="007334BA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сельском районе находится зернохранилище со множеством хозпостроек, животноводческие хозяйства. Это создает равномерность в распределении территориального и пищевого ресурсов. </w:t>
      </w:r>
    </w:p>
    <w:p w14:paraId="1897027F" w14:textId="77777777" w:rsidR="00E60CB7" w:rsidRDefault="007334BA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находим некоторые подтверждения своих предположений о том, что на соотношение дикой и меланистой морф влияет не степень индустриализации, а плотность популяции, определяемая равномерность</w:t>
      </w:r>
      <w:r w:rsidR="005A0B0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распределения мест гнездования, укрытия и кормового ресурса. </w:t>
      </w:r>
    </w:p>
    <w:p w14:paraId="74478B91" w14:textId="77777777" w:rsidR="007334BA" w:rsidRDefault="00733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C22AD0" w14:textId="77777777" w:rsidR="007334BA" w:rsidRDefault="007334BA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Выводы </w:t>
      </w:r>
    </w:p>
    <w:p w14:paraId="6EF1788D" w14:textId="77777777" w:rsidR="007334BA" w:rsidRDefault="007334BA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анализа полученных нами данных и сопоставления с результатами, полученными другими исследователями, мы приходим к следующим выводам. </w:t>
      </w:r>
    </w:p>
    <w:p w14:paraId="40AAB754" w14:textId="77777777" w:rsidR="007334BA" w:rsidRDefault="007334BA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популяциях голубя сизого можно выделить не менее пяти морф. Этого количества достаточно для проведения популяционного анализа. Выделение морф основано на различиях общего фона, пестрин и цветовой гаммы. На этом основании мы выделили пять морф: дикую, меланистую, чеканную, хромистую и гибридную. </w:t>
      </w:r>
    </w:p>
    <w:p w14:paraId="7047DFF7" w14:textId="77777777" w:rsidR="007334BA" w:rsidRDefault="007334BA" w:rsidP="00F91D31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городской среде выделенные морфы </w:t>
      </w:r>
      <w:r w:rsidR="00E532E5">
        <w:rPr>
          <w:rFonts w:ascii="Times New Roman" w:hAnsi="Times New Roman" w:cs="Times New Roman"/>
          <w:sz w:val="28"/>
          <w:szCs w:val="28"/>
        </w:rPr>
        <w:t xml:space="preserve">распределены неравномерно. Очевидно преобладание меланистой морфы. Поскольку районы исследования были примерно одинаковыми по наличию производств, а в Волжском заметно преобладание меланистов (1:3 </w:t>
      </w:r>
      <w:r w:rsidR="00F91D31">
        <w:rPr>
          <w:rFonts w:ascii="Times New Roman" w:hAnsi="Times New Roman" w:cs="Times New Roman"/>
          <w:sz w:val="28"/>
          <w:szCs w:val="28"/>
        </w:rPr>
        <w:t xml:space="preserve">в Волгограде и 1:11 в Волжском), </w:t>
      </w:r>
      <w:r w:rsidR="00E532E5">
        <w:rPr>
          <w:rFonts w:ascii="Times New Roman" w:hAnsi="Times New Roman" w:cs="Times New Roman"/>
          <w:sz w:val="28"/>
          <w:szCs w:val="28"/>
        </w:rPr>
        <w:t>то вряд ли преобладание меланистов можно связать только со степенью антропогенной нагрузки.</w:t>
      </w:r>
      <w:r w:rsidR="00F91D31">
        <w:rPr>
          <w:rFonts w:ascii="Times New Roman" w:hAnsi="Times New Roman" w:cs="Times New Roman"/>
          <w:sz w:val="28"/>
          <w:szCs w:val="28"/>
        </w:rPr>
        <w:t xml:space="preserve">Популяция голубей в Волжском менее устойчива, чем в Волгограде. </w:t>
      </w:r>
    </w:p>
    <w:p w14:paraId="1067E764" w14:textId="77777777" w:rsidR="00E532E5" w:rsidRDefault="00E532E5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сельской популяции голубей морфы </w:t>
      </w:r>
      <w:r w:rsidR="00F91D31">
        <w:rPr>
          <w:rFonts w:ascii="Times New Roman" w:hAnsi="Times New Roman" w:cs="Times New Roman"/>
          <w:sz w:val="28"/>
          <w:szCs w:val="28"/>
        </w:rPr>
        <w:t>распределены примерно одинаково. Соотношение дикой морфы к меланистой составляет 1:1,3. Очевидно, что равномерность распределения мест укрытия и кормовых ресурсов уменьшает долю меланистов, которые начинают преобладать в уплотненных популяциях. Популяция голу</w:t>
      </w:r>
      <w:r w:rsidR="005A0B09">
        <w:rPr>
          <w:rFonts w:ascii="Times New Roman" w:hAnsi="Times New Roman" w:cs="Times New Roman"/>
          <w:sz w:val="28"/>
          <w:szCs w:val="28"/>
        </w:rPr>
        <w:t>б</w:t>
      </w:r>
      <w:r w:rsidR="00F91D31">
        <w:rPr>
          <w:rFonts w:ascii="Times New Roman" w:hAnsi="Times New Roman" w:cs="Times New Roman"/>
          <w:sz w:val="28"/>
          <w:szCs w:val="28"/>
        </w:rPr>
        <w:t xml:space="preserve">ей в сельской местности наиболее стабильна. </w:t>
      </w:r>
    </w:p>
    <w:p w14:paraId="7D24A717" w14:textId="77777777" w:rsidR="00F91D31" w:rsidRDefault="00F9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22B0D4D" w14:textId="77777777" w:rsidR="00621E57" w:rsidRDefault="007334BA" w:rsidP="00794C96">
      <w:pPr>
        <w:pStyle w:val="a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</w:t>
      </w:r>
      <w:r w:rsidR="00926895">
        <w:rPr>
          <w:rFonts w:ascii="Times New Roman" w:hAnsi="Times New Roman" w:cs="Times New Roman"/>
          <w:sz w:val="28"/>
          <w:szCs w:val="28"/>
        </w:rPr>
        <w:t xml:space="preserve">ература </w:t>
      </w:r>
    </w:p>
    <w:p w14:paraId="48AA04D6" w14:textId="77777777" w:rsidR="000E436A" w:rsidRPr="00D324E2" w:rsidRDefault="00D324E2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0E436A" w:rsidRPr="00D324E2">
        <w:rPr>
          <w:rFonts w:ascii="Times New Roman" w:hAnsi="Times New Roman" w:cs="Times New Roman"/>
          <w:sz w:val="28"/>
          <w:szCs w:val="28"/>
          <w:lang w:eastAsia="ru-RU"/>
        </w:rPr>
        <w:t>Аринина</w:t>
      </w:r>
      <w:r w:rsidR="00F91D31" w:rsidRPr="00D324E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E436A" w:rsidRPr="00D324E2">
        <w:rPr>
          <w:rFonts w:ascii="Times New Roman" w:hAnsi="Times New Roman" w:cs="Times New Roman"/>
          <w:sz w:val="28"/>
          <w:szCs w:val="28"/>
          <w:lang w:eastAsia="ru-RU"/>
        </w:rPr>
        <w:t xml:space="preserve"> А.В., Рахимов</w:t>
      </w:r>
      <w:r w:rsidR="00F91D31" w:rsidRPr="00D324E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E436A" w:rsidRPr="00D324E2">
        <w:rPr>
          <w:rFonts w:ascii="Times New Roman" w:hAnsi="Times New Roman" w:cs="Times New Roman"/>
          <w:sz w:val="28"/>
          <w:szCs w:val="28"/>
          <w:lang w:eastAsia="ru-RU"/>
        </w:rPr>
        <w:t xml:space="preserve"> И.И. Экология сизого голубя (Сolumbalivia l.)в условиях урбанизированной среды города Казани. / Казань, 2013. – 183 с. </w:t>
      </w:r>
    </w:p>
    <w:p w14:paraId="3D88529F" w14:textId="77777777" w:rsidR="005A1A38" w:rsidRPr="00D324E2" w:rsidRDefault="00D324E2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A1A38" w:rsidRPr="00D324E2">
        <w:rPr>
          <w:rFonts w:ascii="Times New Roman" w:hAnsi="Times New Roman" w:cs="Times New Roman"/>
          <w:sz w:val="28"/>
          <w:szCs w:val="28"/>
        </w:rPr>
        <w:t xml:space="preserve">Глущенко, Ю.Н. Материалы к изучению окрасочного полиморфизма сизого голубя на востоке Азии / Ю.Н. Глущенко, О.А. Бурковский, В.П. Глущенко и др. // Русский орнитологический журнал, 2019, Т. 28. С. 1603-1616. </w:t>
      </w:r>
    </w:p>
    <w:p w14:paraId="31D6762E" w14:textId="77777777" w:rsidR="00D324E2" w:rsidRDefault="00D324E2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324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Жизнь животных Т. 5. Птицы. - Москва, 1970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// </w:t>
      </w:r>
      <w:hyperlink r:id="rId15" w:history="1">
        <w:r w:rsidRPr="0020705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http://animalkingdom.su/books/item/f00/s00/z0000070/index.shtml</w:t>
        </w:r>
      </w:hyperlink>
    </w:p>
    <w:p w14:paraId="0B808314" w14:textId="77777777" w:rsidR="00D324E2" w:rsidRPr="00D324E2" w:rsidRDefault="001B1A94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324E2" w:rsidRPr="00D324E2">
        <w:rPr>
          <w:rFonts w:ascii="Times New Roman" w:hAnsi="Times New Roman" w:cs="Times New Roman"/>
          <w:sz w:val="28"/>
          <w:szCs w:val="28"/>
        </w:rPr>
        <w:t xml:space="preserve">Изучение фенотипической изменчивости окраски и рисунка синантропного сизого голубя в образовательной практике. / </w:t>
      </w:r>
      <w:hyperlink r:id="rId16" w:history="1">
        <w:r w:rsidR="00D324E2" w:rsidRPr="00D324E2">
          <w:rPr>
            <w:rStyle w:val="a4"/>
            <w:rFonts w:ascii="Times New Roman" w:hAnsi="Times New Roman" w:cs="Times New Roman"/>
            <w:sz w:val="28"/>
            <w:szCs w:val="28"/>
          </w:rPr>
          <w:t>https://www.diplom-center.ru/142527</w:t>
        </w:r>
      </w:hyperlink>
    </w:p>
    <w:p w14:paraId="5C314ADD" w14:textId="77777777" w:rsidR="005A1A38" w:rsidRPr="00D324E2" w:rsidRDefault="001B1A94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324E2">
        <w:rPr>
          <w:rFonts w:ascii="Times New Roman" w:hAnsi="Times New Roman" w:cs="Times New Roman"/>
          <w:sz w:val="28"/>
          <w:szCs w:val="28"/>
        </w:rPr>
        <w:t xml:space="preserve">. </w:t>
      </w:r>
      <w:r w:rsidR="005A1A38" w:rsidRPr="00D324E2">
        <w:rPr>
          <w:rFonts w:ascii="Times New Roman" w:hAnsi="Times New Roman" w:cs="Times New Roman"/>
          <w:sz w:val="28"/>
          <w:szCs w:val="28"/>
        </w:rPr>
        <w:t xml:space="preserve">Обухова, Н. Городские голуби: полиморфизм и стратегия выживания. // Природа, 2016, № 9. С. 42-51. </w:t>
      </w:r>
    </w:p>
    <w:p w14:paraId="6A11EDC1" w14:textId="77777777" w:rsidR="005A1A38" w:rsidRPr="00D324E2" w:rsidRDefault="001B1A94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324E2">
        <w:rPr>
          <w:rFonts w:ascii="Times New Roman" w:hAnsi="Times New Roman" w:cs="Times New Roman"/>
          <w:sz w:val="28"/>
          <w:szCs w:val="28"/>
        </w:rPr>
        <w:t xml:space="preserve">. </w:t>
      </w:r>
      <w:r w:rsidR="005A1A38" w:rsidRPr="00D324E2">
        <w:rPr>
          <w:rFonts w:ascii="Times New Roman" w:hAnsi="Times New Roman" w:cs="Times New Roman"/>
          <w:sz w:val="28"/>
          <w:szCs w:val="28"/>
        </w:rPr>
        <w:t xml:space="preserve">Пономарев В.А. Особенности окраски сизых голубей в урбанизированных популяциях // Природа и человек. Антропогенное воздействие на окружающую среду. – Иваново, 2005. – С. 68-70. </w:t>
      </w:r>
    </w:p>
    <w:p w14:paraId="4CDAED6A" w14:textId="77777777" w:rsidR="005A1A38" w:rsidRPr="00D324E2" w:rsidRDefault="001B1A94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324E2">
        <w:rPr>
          <w:rFonts w:ascii="Times New Roman" w:hAnsi="Times New Roman" w:cs="Times New Roman"/>
          <w:sz w:val="28"/>
          <w:szCs w:val="28"/>
        </w:rPr>
        <w:t xml:space="preserve">. </w:t>
      </w:r>
      <w:r w:rsidR="005A1A38" w:rsidRPr="00D324E2">
        <w:rPr>
          <w:rFonts w:ascii="Times New Roman" w:hAnsi="Times New Roman" w:cs="Times New Roman"/>
          <w:sz w:val="28"/>
          <w:szCs w:val="28"/>
        </w:rPr>
        <w:t xml:space="preserve">Рахимов, И.И. Преадаптации сизого голубя к заселению урбанизированной среды. / И.И. Рахимов, А.В. Аринина. // Экологический вестник Чувашской республики. – Чебоксары, 2007 г. С. 283-285. </w:t>
      </w:r>
    </w:p>
    <w:p w14:paraId="05D2CF5B" w14:textId="77777777" w:rsidR="005A1A38" w:rsidRPr="00D324E2" w:rsidRDefault="005A1A38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24E2">
        <w:rPr>
          <w:rFonts w:ascii="Times New Roman" w:hAnsi="Times New Roman" w:cs="Times New Roman"/>
          <w:sz w:val="28"/>
          <w:szCs w:val="28"/>
        </w:rPr>
        <w:t> </w:t>
      </w:r>
      <w:r w:rsidR="001B1A94">
        <w:rPr>
          <w:rFonts w:ascii="Times New Roman" w:hAnsi="Times New Roman" w:cs="Times New Roman"/>
          <w:sz w:val="28"/>
          <w:szCs w:val="28"/>
        </w:rPr>
        <w:t>8</w:t>
      </w:r>
      <w:r w:rsidR="00D324E2">
        <w:rPr>
          <w:rFonts w:ascii="Times New Roman" w:hAnsi="Times New Roman" w:cs="Times New Roman"/>
          <w:sz w:val="28"/>
          <w:szCs w:val="28"/>
        </w:rPr>
        <w:t xml:space="preserve">. </w:t>
      </w:r>
      <w:r w:rsidRPr="00D324E2">
        <w:rPr>
          <w:rFonts w:ascii="Times New Roman" w:hAnsi="Times New Roman" w:cs="Times New Roman"/>
          <w:sz w:val="28"/>
          <w:szCs w:val="28"/>
        </w:rPr>
        <w:t xml:space="preserve">Салимов, Р. М. Окрасочный полиморфизм синантропных сизых голубей Урала и сопредельных территорий: Автореф. дис. ... канд. биол. наук. Екатеринбург, 2008. 19 с.  </w:t>
      </w:r>
    </w:p>
    <w:p w14:paraId="0369935B" w14:textId="77777777" w:rsidR="003C5B3D" w:rsidRPr="00D324E2" w:rsidRDefault="001B1A94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D324E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91D31" w:rsidRPr="00D324E2">
        <w:rPr>
          <w:rFonts w:ascii="Times New Roman" w:hAnsi="Times New Roman" w:cs="Times New Roman"/>
          <w:sz w:val="28"/>
          <w:szCs w:val="28"/>
          <w:lang w:eastAsia="ru-RU"/>
        </w:rPr>
        <w:t>Скрыпникова, Е.Ю. О</w:t>
      </w:r>
      <w:r w:rsidR="003C5B3D" w:rsidRPr="00D324E2">
        <w:rPr>
          <w:rFonts w:ascii="Times New Roman" w:hAnsi="Times New Roman" w:cs="Times New Roman"/>
          <w:sz w:val="28"/>
          <w:szCs w:val="28"/>
          <w:lang w:eastAsia="ru-RU"/>
        </w:rPr>
        <w:t xml:space="preserve">собенности городских и сельских популяций </w:t>
      </w:r>
      <w:r w:rsidR="00F91D31" w:rsidRPr="00D324E2">
        <w:rPr>
          <w:rFonts w:ascii="Times New Roman" w:hAnsi="Times New Roman" w:cs="Times New Roman"/>
          <w:sz w:val="28"/>
          <w:szCs w:val="28"/>
          <w:lang w:eastAsia="ru-RU"/>
        </w:rPr>
        <w:t xml:space="preserve">сизых голубей. // Лесной вестник. – 2008, № 2. С. 56. </w:t>
      </w:r>
    </w:p>
    <w:p w14:paraId="0446AD81" w14:textId="77777777" w:rsidR="005A1A38" w:rsidRPr="00723B2C" w:rsidRDefault="001B1A94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324E2">
        <w:rPr>
          <w:rFonts w:ascii="Times New Roman" w:hAnsi="Times New Roman" w:cs="Times New Roman"/>
          <w:sz w:val="28"/>
          <w:szCs w:val="28"/>
        </w:rPr>
        <w:t xml:space="preserve">. </w:t>
      </w:r>
      <w:r w:rsidR="005A1A38" w:rsidRPr="00D324E2">
        <w:rPr>
          <w:rFonts w:ascii="Times New Roman" w:hAnsi="Times New Roman" w:cs="Times New Roman"/>
          <w:sz w:val="28"/>
          <w:szCs w:val="28"/>
        </w:rPr>
        <w:t xml:space="preserve">Хабибулина, А.Р. Представленность цветовых морф в сельской популяции сизого голубя синантропного. / Автореф. … к.б.н. – Омск, 2008. </w:t>
      </w:r>
      <w:r w:rsidR="005A1A38" w:rsidRPr="00723B2C">
        <w:rPr>
          <w:rFonts w:ascii="Times New Roman" w:hAnsi="Times New Roman" w:cs="Times New Roman"/>
          <w:sz w:val="28"/>
          <w:szCs w:val="28"/>
          <w:lang w:val="en-US"/>
        </w:rPr>
        <w:t xml:space="preserve">19 </w:t>
      </w:r>
      <w:r w:rsidR="005A1A38" w:rsidRPr="00D324E2">
        <w:rPr>
          <w:rFonts w:ascii="Times New Roman" w:hAnsi="Times New Roman" w:cs="Times New Roman"/>
          <w:sz w:val="28"/>
          <w:szCs w:val="28"/>
        </w:rPr>
        <w:t>с</w:t>
      </w:r>
      <w:r w:rsidR="005A1A38" w:rsidRPr="00723B2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267ADE1E" w14:textId="77777777" w:rsidR="00D324E2" w:rsidRPr="00D324E2" w:rsidRDefault="001B1A94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EAF3FF"/>
          <w:lang w:val="en-US"/>
        </w:rPr>
      </w:pPr>
      <w:r w:rsidRPr="00723B2C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D324E2" w:rsidRPr="00723B2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hyperlink r:id="rId17" w:history="1">
        <w:r w:rsidR="00D324E2" w:rsidRPr="00723B2C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Columba livia Gmelin, 1789 — </w:t>
        </w:r>
        <w:r w:rsidR="00D324E2" w:rsidRPr="00D324E2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Сизыйголубь</w:t>
        </w:r>
      </w:hyperlink>
      <w:r w:rsidR="00D324E2" w:rsidRPr="00723B2C">
        <w:rPr>
          <w:rFonts w:ascii="Times New Roman" w:hAnsi="Times New Roman" w:cs="Times New Roman"/>
          <w:sz w:val="28"/>
          <w:szCs w:val="28"/>
          <w:lang w:val="en-US"/>
        </w:rPr>
        <w:t>.  /</w:t>
      </w:r>
      <w:r w:rsidR="00D324E2" w:rsidRPr="00D324E2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hyperlink r:id="rId18" w:history="1">
        <w:r w:rsidR="00D324E2" w:rsidRPr="00D324E2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http://www.sevin.ru/vertebrates/index.html?Birds/363.html</w:t>
        </w:r>
      </w:hyperlink>
    </w:p>
    <w:p w14:paraId="52A7FDD6" w14:textId="77777777" w:rsidR="00D324E2" w:rsidRPr="00D324E2" w:rsidRDefault="00D324E2" w:rsidP="00D324E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C1EBE3" w14:textId="77777777" w:rsidR="003C5B3D" w:rsidRPr="00D324E2" w:rsidRDefault="003C5B3D" w:rsidP="000E436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en-US" w:eastAsia="ru-RU"/>
        </w:rPr>
      </w:pPr>
    </w:p>
    <w:p w14:paraId="57832194" w14:textId="77777777" w:rsidR="00D16538" w:rsidRPr="00D324E2" w:rsidRDefault="00D16538" w:rsidP="000E436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en-US" w:eastAsia="ru-RU"/>
        </w:rPr>
      </w:pPr>
    </w:p>
    <w:p w14:paraId="5CAC1ADB" w14:textId="77777777" w:rsidR="00312674" w:rsidRPr="00D324E2" w:rsidRDefault="00312674" w:rsidP="000E436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en-US" w:eastAsia="ru-RU"/>
        </w:rPr>
      </w:pPr>
    </w:p>
    <w:p w14:paraId="518F3992" w14:textId="77777777" w:rsidR="008563A2" w:rsidRPr="00D324E2" w:rsidRDefault="008563A2" w:rsidP="000E436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en-US" w:eastAsia="ru-RU"/>
        </w:rPr>
      </w:pPr>
    </w:p>
    <w:sectPr w:rsidR="008563A2" w:rsidRPr="00D324E2" w:rsidSect="00E62724">
      <w:pgSz w:w="11906" w:h="16838"/>
      <w:pgMar w:top="1134" w:right="850" w:bottom="1134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38388" w14:textId="77777777" w:rsidR="00F13F47" w:rsidRDefault="00F13F47" w:rsidP="00E62724">
      <w:pPr>
        <w:spacing w:after="0" w:line="240" w:lineRule="auto"/>
      </w:pPr>
      <w:r>
        <w:separator/>
      </w:r>
    </w:p>
  </w:endnote>
  <w:endnote w:type="continuationSeparator" w:id="0">
    <w:p w14:paraId="02CB37AB" w14:textId="77777777" w:rsidR="00F13F47" w:rsidRDefault="00F13F47" w:rsidP="00E62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C5AF7" w14:textId="77777777" w:rsidR="00F13F47" w:rsidRDefault="00F13F47" w:rsidP="00E62724">
      <w:pPr>
        <w:spacing w:after="0" w:line="240" w:lineRule="auto"/>
      </w:pPr>
      <w:r>
        <w:separator/>
      </w:r>
    </w:p>
  </w:footnote>
  <w:footnote w:type="continuationSeparator" w:id="0">
    <w:p w14:paraId="04C91DE6" w14:textId="77777777" w:rsidR="00F13F47" w:rsidRDefault="00F13F47" w:rsidP="00E62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8685C"/>
    <w:multiLevelType w:val="multilevel"/>
    <w:tmpl w:val="A0067FF4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1A5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F9112CC"/>
    <w:multiLevelType w:val="multilevel"/>
    <w:tmpl w:val="A1E44FB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30C1086D"/>
    <w:multiLevelType w:val="hybridMultilevel"/>
    <w:tmpl w:val="E4647C94"/>
    <w:lvl w:ilvl="0" w:tplc="AED22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CA9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305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BED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743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9CF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B60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D2D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526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DB80F3B"/>
    <w:multiLevelType w:val="multilevel"/>
    <w:tmpl w:val="06DE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533417"/>
    <w:multiLevelType w:val="hybridMultilevel"/>
    <w:tmpl w:val="18D4F6EE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" w15:restartNumberingAfterBreak="0">
    <w:nsid w:val="55BA7FFE"/>
    <w:multiLevelType w:val="hybridMultilevel"/>
    <w:tmpl w:val="32B82C10"/>
    <w:lvl w:ilvl="0" w:tplc="04190001">
      <w:start w:val="1"/>
      <w:numFmt w:val="bullet"/>
      <w:lvlText w:val=""/>
      <w:lvlJc w:val="left"/>
      <w:pPr>
        <w:ind w:left="-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</w:abstractNum>
  <w:abstractNum w:abstractNumId="7" w15:restartNumberingAfterBreak="0">
    <w:nsid w:val="572027B7"/>
    <w:multiLevelType w:val="multilevel"/>
    <w:tmpl w:val="B1EAD88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6E0D4A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9B024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26188783">
    <w:abstractNumId w:val="6"/>
  </w:num>
  <w:num w:numId="2" w16cid:durableId="1925340821">
    <w:abstractNumId w:val="0"/>
  </w:num>
  <w:num w:numId="3" w16cid:durableId="557666430">
    <w:abstractNumId w:val="3"/>
  </w:num>
  <w:num w:numId="4" w16cid:durableId="970938297">
    <w:abstractNumId w:val="5"/>
  </w:num>
  <w:num w:numId="5" w16cid:durableId="921067087">
    <w:abstractNumId w:val="4"/>
  </w:num>
  <w:num w:numId="6" w16cid:durableId="684476880">
    <w:abstractNumId w:val="8"/>
  </w:num>
  <w:num w:numId="7" w16cid:durableId="882904998">
    <w:abstractNumId w:val="7"/>
  </w:num>
  <w:num w:numId="8" w16cid:durableId="642730873">
    <w:abstractNumId w:val="2"/>
  </w:num>
  <w:num w:numId="9" w16cid:durableId="242103505">
    <w:abstractNumId w:val="9"/>
  </w:num>
  <w:num w:numId="10" w16cid:durableId="1098215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26A1"/>
    <w:rsid w:val="00013268"/>
    <w:rsid w:val="00022B7B"/>
    <w:rsid w:val="0009475B"/>
    <w:rsid w:val="000D70A2"/>
    <w:rsid w:val="000E436A"/>
    <w:rsid w:val="000E62D0"/>
    <w:rsid w:val="00115507"/>
    <w:rsid w:val="00161007"/>
    <w:rsid w:val="00195CD1"/>
    <w:rsid w:val="001A2EF7"/>
    <w:rsid w:val="001B1A94"/>
    <w:rsid w:val="001D3530"/>
    <w:rsid w:val="001F39EE"/>
    <w:rsid w:val="00225545"/>
    <w:rsid w:val="00263E5D"/>
    <w:rsid w:val="00274CC8"/>
    <w:rsid w:val="00296919"/>
    <w:rsid w:val="002A3A97"/>
    <w:rsid w:val="003043DB"/>
    <w:rsid w:val="00312674"/>
    <w:rsid w:val="0034784B"/>
    <w:rsid w:val="003565DD"/>
    <w:rsid w:val="00362C4E"/>
    <w:rsid w:val="003A5EA7"/>
    <w:rsid w:val="003C5B3D"/>
    <w:rsid w:val="00421DAB"/>
    <w:rsid w:val="00466C78"/>
    <w:rsid w:val="00482A89"/>
    <w:rsid w:val="0049565F"/>
    <w:rsid w:val="004A6CC2"/>
    <w:rsid w:val="00534302"/>
    <w:rsid w:val="00567D64"/>
    <w:rsid w:val="005766E5"/>
    <w:rsid w:val="005A0B09"/>
    <w:rsid w:val="005A1A38"/>
    <w:rsid w:val="005D7B39"/>
    <w:rsid w:val="006134CB"/>
    <w:rsid w:val="00621E57"/>
    <w:rsid w:val="00672F97"/>
    <w:rsid w:val="00697F3A"/>
    <w:rsid w:val="006A0B33"/>
    <w:rsid w:val="006B1617"/>
    <w:rsid w:val="006F1721"/>
    <w:rsid w:val="00723B2C"/>
    <w:rsid w:val="007334BA"/>
    <w:rsid w:val="00757A62"/>
    <w:rsid w:val="0077612D"/>
    <w:rsid w:val="00780FC1"/>
    <w:rsid w:val="00794C96"/>
    <w:rsid w:val="007D15FB"/>
    <w:rsid w:val="007D434E"/>
    <w:rsid w:val="007E6111"/>
    <w:rsid w:val="00800D27"/>
    <w:rsid w:val="00833823"/>
    <w:rsid w:val="0083573E"/>
    <w:rsid w:val="008527B4"/>
    <w:rsid w:val="008563A2"/>
    <w:rsid w:val="00886227"/>
    <w:rsid w:val="008B2635"/>
    <w:rsid w:val="008C5225"/>
    <w:rsid w:val="00901440"/>
    <w:rsid w:val="00903D80"/>
    <w:rsid w:val="00921CAB"/>
    <w:rsid w:val="00926895"/>
    <w:rsid w:val="009E6658"/>
    <w:rsid w:val="00A01671"/>
    <w:rsid w:val="00A13FD9"/>
    <w:rsid w:val="00A233AE"/>
    <w:rsid w:val="00A63D47"/>
    <w:rsid w:val="00A67D6C"/>
    <w:rsid w:val="00A76AD4"/>
    <w:rsid w:val="00A8362E"/>
    <w:rsid w:val="00A83EB7"/>
    <w:rsid w:val="00AB661D"/>
    <w:rsid w:val="00B0412A"/>
    <w:rsid w:val="00B05733"/>
    <w:rsid w:val="00B20657"/>
    <w:rsid w:val="00B3531F"/>
    <w:rsid w:val="00B42D55"/>
    <w:rsid w:val="00B43CD1"/>
    <w:rsid w:val="00B5783F"/>
    <w:rsid w:val="00B97745"/>
    <w:rsid w:val="00BA06A1"/>
    <w:rsid w:val="00BC097B"/>
    <w:rsid w:val="00BE3280"/>
    <w:rsid w:val="00BE5DE1"/>
    <w:rsid w:val="00CF6AA9"/>
    <w:rsid w:val="00D06C0E"/>
    <w:rsid w:val="00D1559D"/>
    <w:rsid w:val="00D16538"/>
    <w:rsid w:val="00D24EFA"/>
    <w:rsid w:val="00D324E2"/>
    <w:rsid w:val="00D633D6"/>
    <w:rsid w:val="00D744EA"/>
    <w:rsid w:val="00DA331D"/>
    <w:rsid w:val="00DB1F03"/>
    <w:rsid w:val="00DC095D"/>
    <w:rsid w:val="00DD615C"/>
    <w:rsid w:val="00DD6FAC"/>
    <w:rsid w:val="00E11D95"/>
    <w:rsid w:val="00E2767E"/>
    <w:rsid w:val="00E532E5"/>
    <w:rsid w:val="00E536DA"/>
    <w:rsid w:val="00E60CB7"/>
    <w:rsid w:val="00E62724"/>
    <w:rsid w:val="00E67439"/>
    <w:rsid w:val="00E826A1"/>
    <w:rsid w:val="00EB54AD"/>
    <w:rsid w:val="00F009DB"/>
    <w:rsid w:val="00F13F47"/>
    <w:rsid w:val="00F44D30"/>
    <w:rsid w:val="00F46844"/>
    <w:rsid w:val="00F74962"/>
    <w:rsid w:val="00F91D31"/>
    <w:rsid w:val="00FA28F2"/>
    <w:rsid w:val="00FA796D"/>
    <w:rsid w:val="00FC61BC"/>
    <w:rsid w:val="00FC6FC2"/>
    <w:rsid w:val="00FD2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6C20"/>
  <w15:docId w15:val="{10EE6D7C-25BC-42B3-BE8C-53F9D4096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302"/>
  </w:style>
  <w:style w:type="paragraph" w:styleId="1">
    <w:name w:val="heading 1"/>
    <w:basedOn w:val="a"/>
    <w:link w:val="10"/>
    <w:uiPriority w:val="9"/>
    <w:qFormat/>
    <w:rsid w:val="00F44D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6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27B4"/>
    <w:rPr>
      <w:color w:val="0000FF"/>
      <w:u w:val="single"/>
    </w:rPr>
  </w:style>
  <w:style w:type="table" w:styleId="a5">
    <w:name w:val="Table Grid"/>
    <w:basedOn w:val="a1"/>
    <w:uiPriority w:val="39"/>
    <w:rsid w:val="00356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77612D"/>
  </w:style>
  <w:style w:type="paragraph" w:styleId="a6">
    <w:name w:val="header"/>
    <w:basedOn w:val="a"/>
    <w:link w:val="a7"/>
    <w:uiPriority w:val="99"/>
    <w:unhideWhenUsed/>
    <w:rsid w:val="00E6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2724"/>
  </w:style>
  <w:style w:type="paragraph" w:styleId="a8">
    <w:name w:val="footer"/>
    <w:basedOn w:val="a"/>
    <w:link w:val="a9"/>
    <w:uiPriority w:val="99"/>
    <w:unhideWhenUsed/>
    <w:rsid w:val="00E62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2724"/>
  </w:style>
  <w:style w:type="paragraph" w:styleId="aa">
    <w:name w:val="Normal (Web)"/>
    <w:basedOn w:val="a"/>
    <w:uiPriority w:val="99"/>
    <w:semiHidden/>
    <w:unhideWhenUsed/>
    <w:rsid w:val="005D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94C96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79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4C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4D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reak">
    <w:name w:val="break"/>
    <w:basedOn w:val="a0"/>
    <w:rsid w:val="00F44D30"/>
  </w:style>
  <w:style w:type="character" w:styleId="ae">
    <w:name w:val="FollowedHyperlink"/>
    <w:basedOn w:val="a0"/>
    <w:uiPriority w:val="99"/>
    <w:semiHidden/>
    <w:unhideWhenUsed/>
    <w:rsid w:val="00D324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3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278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0754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52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70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31468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2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7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0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2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76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9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4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486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21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17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814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1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yperlink" Target="http://www.sevin.ru/vertebrates/index.html?Birds/363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evin.ru/vertebrates/index.html?Birds%2F363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iplom-center.ru/14252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animalkingdom.su/books/item/f00/s00/z0000070/index.shtm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Волгоград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Дикая м. </c:v>
                </c:pt>
                <c:pt idx="1">
                  <c:v>Меланисты</c:v>
                </c:pt>
                <c:pt idx="2">
                  <c:v>Чеканные</c:v>
                </c:pt>
                <c:pt idx="3">
                  <c:v>Хромисты</c:v>
                </c:pt>
                <c:pt idx="4">
                  <c:v>Гибриды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8.6</c:v>
                </c:pt>
                <c:pt idx="1">
                  <c:v>32.300000000000011</c:v>
                </c:pt>
                <c:pt idx="2">
                  <c:v>19.7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2C-5244-8940-81ED7B146D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Волжский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Дикая м. </c:v>
                </c:pt>
                <c:pt idx="1">
                  <c:v>Меланисты</c:v>
                </c:pt>
                <c:pt idx="2">
                  <c:v>Чеканные</c:v>
                </c:pt>
                <c:pt idx="3">
                  <c:v>Хромисты</c:v>
                </c:pt>
                <c:pt idx="4">
                  <c:v>Гибриды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5.3</c:v>
                </c:pt>
                <c:pt idx="1">
                  <c:v>64.3</c:v>
                </c:pt>
                <c:pt idx="2">
                  <c:v>24.6</c:v>
                </c:pt>
                <c:pt idx="3">
                  <c:v>3</c:v>
                </c:pt>
                <c:pt idx="4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2C-5244-8940-81ED7B146D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931072"/>
        <c:axId val="98932608"/>
      </c:barChart>
      <c:catAx>
        <c:axId val="98931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932608"/>
        <c:crosses val="autoZero"/>
        <c:auto val="1"/>
        <c:lblAlgn val="ctr"/>
        <c:lblOffset val="100"/>
        <c:noMultiLvlLbl val="0"/>
      </c:catAx>
      <c:valAx>
        <c:axId val="98932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931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Дикие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Волгоград</c:v>
                </c:pt>
                <c:pt idx="1">
                  <c:v>Волжский</c:v>
                </c:pt>
                <c:pt idx="2">
                  <c:v>Урюпинский р.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8.6</c:v>
                </c:pt>
                <c:pt idx="1">
                  <c:v>5.3</c:v>
                </c:pt>
                <c:pt idx="2">
                  <c:v>22.4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3D-104A-9AD8-73DF2DE3D5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Меланисты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Волгоград</c:v>
                </c:pt>
                <c:pt idx="1">
                  <c:v>Волжский</c:v>
                </c:pt>
                <c:pt idx="2">
                  <c:v>Урюпинский р.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32.300000000000011</c:v>
                </c:pt>
                <c:pt idx="1">
                  <c:v>64.3</c:v>
                </c:pt>
                <c:pt idx="2">
                  <c:v>29.3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3D-104A-9AD8-73DF2DE3D5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Чеканные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Волгоград</c:v>
                </c:pt>
                <c:pt idx="1">
                  <c:v>Волжский</c:v>
                </c:pt>
                <c:pt idx="2">
                  <c:v>Урюпинский р.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19.7</c:v>
                </c:pt>
                <c:pt idx="1">
                  <c:v>24.6</c:v>
                </c:pt>
                <c:pt idx="2">
                  <c:v>25.3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3D-104A-9AD8-73DF2DE3D5E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Хромисты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Волгоград</c:v>
                </c:pt>
                <c:pt idx="1">
                  <c:v>Волжский</c:v>
                </c:pt>
                <c:pt idx="2">
                  <c:v>Урюпинский р.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9.2000000000000011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73D-104A-9AD8-73DF2DE3D5E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Гибриды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Волгоград</c:v>
                </c:pt>
                <c:pt idx="1">
                  <c:v>Волжский</c:v>
                </c:pt>
                <c:pt idx="2">
                  <c:v>Урюпинский р.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10</c:v>
                </c:pt>
                <c:pt idx="1">
                  <c:v>2.2999999999999998</c:v>
                </c:pt>
                <c:pt idx="2">
                  <c:v>13.8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73D-104A-9AD8-73DF2DE3D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957568"/>
        <c:axId val="98983936"/>
      </c:barChart>
      <c:catAx>
        <c:axId val="98957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983936"/>
        <c:crosses val="autoZero"/>
        <c:auto val="1"/>
        <c:lblAlgn val="ctr"/>
        <c:lblOffset val="100"/>
        <c:noMultiLvlLbl val="0"/>
      </c:catAx>
      <c:valAx>
        <c:axId val="98983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9575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191FD-A2D3-40F9-B48B-274099BB3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14</Pages>
  <Words>2576</Words>
  <Characters>14687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Тима Сычев</dc:creator>
  <cp:lastModifiedBy>Тима Сычев</cp:lastModifiedBy>
  <cp:revision>11</cp:revision>
  <cp:lastPrinted>2022-12-26T21:57:00Z</cp:lastPrinted>
  <dcterms:created xsi:type="dcterms:W3CDTF">2023-01-17T16:03:00Z</dcterms:created>
  <dcterms:modified xsi:type="dcterms:W3CDTF">2023-01-19T20:47:00Z</dcterms:modified>
</cp:coreProperties>
</file>