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ABB36" w14:textId="77777777" w:rsidR="00C77438" w:rsidRPr="00720493" w:rsidRDefault="00C77438" w:rsidP="00C774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Татарстан</w:t>
      </w:r>
    </w:p>
    <w:p w14:paraId="349A4D0F" w14:textId="39B18925" w:rsidR="00C77438" w:rsidRPr="00720493" w:rsidRDefault="00C77438" w:rsidP="00C774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>М</w:t>
      </w:r>
      <w:r w:rsidR="002C1A16">
        <w:rPr>
          <w:rFonts w:ascii="Times New Roman" w:hAnsi="Times New Roman" w:cs="Times New Roman"/>
          <w:sz w:val="28"/>
          <w:szCs w:val="28"/>
        </w:rPr>
        <w:t>Б</w:t>
      </w:r>
      <w:r w:rsidRPr="00720493">
        <w:rPr>
          <w:rFonts w:ascii="Times New Roman" w:hAnsi="Times New Roman" w:cs="Times New Roman"/>
          <w:sz w:val="28"/>
          <w:szCs w:val="28"/>
        </w:rPr>
        <w:t>УДО</w:t>
      </w:r>
      <w:r w:rsidR="002C1A16">
        <w:rPr>
          <w:rFonts w:ascii="Times New Roman" w:hAnsi="Times New Roman" w:cs="Times New Roman"/>
          <w:sz w:val="28"/>
          <w:szCs w:val="28"/>
        </w:rPr>
        <w:t xml:space="preserve"> </w:t>
      </w:r>
      <w:r w:rsidRPr="00720493">
        <w:rPr>
          <w:rFonts w:ascii="Times New Roman" w:hAnsi="Times New Roman" w:cs="Times New Roman"/>
          <w:sz w:val="28"/>
          <w:szCs w:val="28"/>
        </w:rPr>
        <w:t>«Центр детского творчества микрорайона «Танкодром»</w:t>
      </w:r>
    </w:p>
    <w:p w14:paraId="27B2572D" w14:textId="77777777" w:rsidR="00C77438" w:rsidRPr="00720493" w:rsidRDefault="00C77438" w:rsidP="00C774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«Лицей</w:t>
      </w:r>
      <w:r w:rsidRPr="0072049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159</w:t>
      </w:r>
      <w:r w:rsidRPr="00720493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 xml:space="preserve">Советского </w:t>
      </w:r>
      <w:r w:rsidRPr="00EE59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720493">
        <w:rPr>
          <w:rFonts w:ascii="Times New Roman" w:hAnsi="Times New Roman" w:cs="Times New Roman"/>
          <w:sz w:val="28"/>
          <w:szCs w:val="28"/>
        </w:rPr>
        <w:t xml:space="preserve"> г. Казани</w:t>
      </w:r>
    </w:p>
    <w:p w14:paraId="672A6659" w14:textId="77777777" w:rsidR="00C77438" w:rsidRPr="00720493" w:rsidRDefault="00C77438" w:rsidP="00C774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7501D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29D6B04F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  <w:r w:rsidRPr="007204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AB6C7B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02EB378F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6A05A809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7BAB6A5F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  <w:r w:rsidRPr="00720493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14:paraId="5A39BBE3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3F1B9E75" w14:textId="77777777" w:rsidR="00A606BE" w:rsidRDefault="00C77438" w:rsidP="00C77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438">
        <w:rPr>
          <w:rFonts w:ascii="Times New Roman" w:hAnsi="Times New Roman" w:cs="Times New Roman"/>
          <w:b/>
          <w:sz w:val="28"/>
          <w:szCs w:val="28"/>
        </w:rPr>
        <w:t xml:space="preserve">Оценка экологического состояния и предложения по благоустройству </w:t>
      </w:r>
    </w:p>
    <w:p w14:paraId="167378AC" w14:textId="77777777" w:rsidR="00C77438" w:rsidRDefault="00C77438" w:rsidP="00C77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438">
        <w:rPr>
          <w:rFonts w:ascii="Times New Roman" w:hAnsi="Times New Roman" w:cs="Times New Roman"/>
          <w:b/>
          <w:sz w:val="28"/>
          <w:szCs w:val="28"/>
        </w:rPr>
        <w:t>озера Утиное</w:t>
      </w:r>
    </w:p>
    <w:p w14:paraId="41C8F396" w14:textId="77777777" w:rsidR="00C77438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72A3D3EC" w14:textId="77777777" w:rsidR="00C77438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0D0B940D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0E27B00A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11011E10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Салихова Венера</w:t>
      </w:r>
    </w:p>
    <w:p w14:paraId="5AC219A9" w14:textId="1EEC2EA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5587">
        <w:rPr>
          <w:rFonts w:ascii="Times New Roman" w:hAnsi="Times New Roman" w:cs="Times New Roman"/>
          <w:sz w:val="28"/>
          <w:szCs w:val="28"/>
        </w:rPr>
        <w:t>1</w:t>
      </w:r>
      <w:r w:rsidRPr="00720493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60061E4C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177B9C6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5CB093DD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>Деревенская О. Ю.</w:t>
      </w:r>
    </w:p>
    <w:p w14:paraId="4796D871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>К.б.н., педагог доп. образования</w:t>
      </w:r>
    </w:p>
    <w:p w14:paraId="44EAFD9C" w14:textId="77777777" w:rsidR="00C77438" w:rsidRPr="00720493" w:rsidRDefault="00C77438" w:rsidP="00C774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B94D5A5" w14:textId="77777777" w:rsidR="00C77438" w:rsidRPr="00720493" w:rsidRDefault="00C77438" w:rsidP="00C774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DEEC669" w14:textId="77777777" w:rsidR="00C77438" w:rsidRPr="00720493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3656B9AB" w14:textId="77777777" w:rsidR="00C77438" w:rsidRDefault="00C77438" w:rsidP="00C77438">
      <w:pPr>
        <w:rPr>
          <w:rFonts w:ascii="Times New Roman" w:hAnsi="Times New Roman" w:cs="Times New Roman"/>
          <w:b/>
          <w:sz w:val="28"/>
          <w:szCs w:val="28"/>
        </w:rPr>
      </w:pPr>
    </w:p>
    <w:p w14:paraId="1CC0C11B" w14:textId="77777777" w:rsidR="00C77438" w:rsidRPr="00720493" w:rsidRDefault="00C77438" w:rsidP="00C77438">
      <w:pPr>
        <w:rPr>
          <w:rFonts w:ascii="Times New Roman" w:hAnsi="Times New Roman" w:cs="Times New Roman"/>
          <w:sz w:val="28"/>
          <w:szCs w:val="28"/>
        </w:rPr>
      </w:pPr>
      <w:r w:rsidRPr="0072049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Республика Татарстан - 2022</w:t>
      </w:r>
    </w:p>
    <w:p w14:paraId="45FB0818" w14:textId="77777777" w:rsidR="00C77438" w:rsidRDefault="00C77438" w:rsidP="00C77438">
      <w:pPr>
        <w:pStyle w:val="a3"/>
        <w:jc w:val="center"/>
      </w:pPr>
    </w:p>
    <w:p w14:paraId="049F31CB" w14:textId="77777777" w:rsidR="007A1EDF" w:rsidRDefault="007A1EDF"/>
    <w:p w14:paraId="5BA24CAF" w14:textId="77777777" w:rsidR="00433E9F" w:rsidRDefault="00433E9F" w:rsidP="00433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1578496A" w14:textId="77777777" w:rsidR="00433E9F" w:rsidRDefault="00433E9F" w:rsidP="002F4B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6195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……………………………………………………………………….3</w:t>
      </w:r>
    </w:p>
    <w:p w14:paraId="4387BF2F" w14:textId="77777777" w:rsidR="00433E9F" w:rsidRDefault="00161956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Водные объекты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урботерриториях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значение</w:t>
      </w:r>
      <w:r w:rsidR="002F4BC7">
        <w:rPr>
          <w:rFonts w:ascii="Times New Roman" w:hAnsi="Times New Roman" w:cs="Times New Roman"/>
          <w:sz w:val="28"/>
          <w:szCs w:val="28"/>
        </w:rPr>
        <w:t>………………..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2172492D" w14:textId="77777777" w:rsidR="002F4BC7" w:rsidRDefault="00D36D10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2F4BC7">
        <w:rPr>
          <w:rFonts w:ascii="Times New Roman" w:hAnsi="Times New Roman" w:cs="Times New Roman"/>
          <w:sz w:val="28"/>
          <w:szCs w:val="28"/>
        </w:rPr>
        <w:t>арактеристика района исследований и водного объек</w:t>
      </w:r>
      <w:r w:rsidR="00161956">
        <w:rPr>
          <w:rFonts w:ascii="Times New Roman" w:hAnsi="Times New Roman" w:cs="Times New Roman"/>
          <w:sz w:val="28"/>
          <w:szCs w:val="28"/>
        </w:rPr>
        <w:t>та………….7</w:t>
      </w:r>
    </w:p>
    <w:p w14:paraId="1522F612" w14:textId="77777777" w:rsidR="002F4BC7" w:rsidRDefault="002F4BC7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методики исследований………………………</w:t>
      </w:r>
      <w:r w:rsidR="00161956">
        <w:rPr>
          <w:rFonts w:ascii="Times New Roman" w:hAnsi="Times New Roman" w:cs="Times New Roman"/>
          <w:sz w:val="28"/>
          <w:szCs w:val="28"/>
        </w:rPr>
        <w:t>………….10</w:t>
      </w:r>
    </w:p>
    <w:p w14:paraId="125C9FF3" w14:textId="77777777" w:rsidR="002F4BC7" w:rsidRDefault="00BF12B0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Физико-химические показатели воды озера Утиное………</w:t>
      </w:r>
      <w:r w:rsidR="00161956">
        <w:rPr>
          <w:rFonts w:ascii="Times New Roman" w:hAnsi="Times New Roman" w:cs="Times New Roman"/>
          <w:sz w:val="28"/>
          <w:szCs w:val="28"/>
        </w:rPr>
        <w:t>…………12</w:t>
      </w:r>
    </w:p>
    <w:p w14:paraId="44A1C6EC" w14:textId="77777777" w:rsidR="002D5BC3" w:rsidRDefault="00161956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Зоопланктон и </w:t>
      </w:r>
      <w:r w:rsidR="002D5BC3">
        <w:rPr>
          <w:rFonts w:ascii="Times New Roman" w:hAnsi="Times New Roman" w:cs="Times New Roman"/>
          <w:sz w:val="28"/>
          <w:szCs w:val="28"/>
        </w:rPr>
        <w:t xml:space="preserve">зообентос </w:t>
      </w:r>
      <w:r>
        <w:rPr>
          <w:rFonts w:ascii="Times New Roman" w:hAnsi="Times New Roman" w:cs="Times New Roman"/>
          <w:sz w:val="28"/>
          <w:szCs w:val="28"/>
        </w:rPr>
        <w:t>озера Утиное……………………………….13</w:t>
      </w:r>
    </w:p>
    <w:p w14:paraId="3F4B9282" w14:textId="77777777" w:rsidR="002D5BC3" w:rsidRDefault="002D5BC3" w:rsidP="002F4BC7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по благоустройству</w:t>
      </w:r>
      <w:r w:rsidR="00161956">
        <w:rPr>
          <w:rFonts w:ascii="Times New Roman" w:hAnsi="Times New Roman" w:cs="Times New Roman"/>
          <w:sz w:val="28"/>
          <w:szCs w:val="28"/>
        </w:rPr>
        <w:t xml:space="preserve"> озера Утиное…………………….16</w:t>
      </w:r>
    </w:p>
    <w:p w14:paraId="7081C575" w14:textId="77777777" w:rsidR="002D5BC3" w:rsidRDefault="002D5BC3" w:rsidP="002D5BC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16195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………………………………………………………………….18</w:t>
      </w:r>
    </w:p>
    <w:p w14:paraId="2364D668" w14:textId="77777777" w:rsidR="002D5BC3" w:rsidRPr="002F4BC7" w:rsidRDefault="002D5BC3" w:rsidP="002D5BC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161956">
        <w:rPr>
          <w:rFonts w:ascii="Times New Roman" w:hAnsi="Times New Roman" w:cs="Times New Roman"/>
          <w:sz w:val="28"/>
          <w:szCs w:val="28"/>
        </w:rPr>
        <w:t>……………………………………………………..19</w:t>
      </w:r>
    </w:p>
    <w:p w14:paraId="53128261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486C05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01652C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99056E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99C43A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DBEF00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61D779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F2D8B6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B78278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C39945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62CB0E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CE0A41" w14:textId="77777777" w:rsidR="00161956" w:rsidRDefault="00161956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EBF3C5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98A12B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46DB82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97CC1D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433E9F" w:rsidRDefault="00433E9F" w:rsidP="00433E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1BCE6E" w14:textId="77777777" w:rsidR="00433E9F" w:rsidRDefault="00433E9F" w:rsidP="00433E9F">
      <w:pPr>
        <w:pStyle w:val="1"/>
        <w:ind w:left="1171" w:right="484"/>
        <w:jc w:val="center"/>
        <w:rPr>
          <w:color w:val="000000" w:themeColor="text1"/>
        </w:rPr>
      </w:pPr>
      <w:r w:rsidRPr="00AD3A61">
        <w:rPr>
          <w:color w:val="000000" w:themeColor="text1"/>
        </w:rPr>
        <w:lastRenderedPageBreak/>
        <w:t>ВВЕДЕНИЕ</w:t>
      </w:r>
    </w:p>
    <w:p w14:paraId="6B699379" w14:textId="77777777" w:rsidR="00433E9F" w:rsidRPr="00AD3A61" w:rsidRDefault="00433E9F" w:rsidP="00433E9F">
      <w:pPr>
        <w:pStyle w:val="1"/>
        <w:ind w:left="1171" w:right="484"/>
        <w:jc w:val="center"/>
        <w:rPr>
          <w:color w:val="000000" w:themeColor="text1"/>
        </w:rPr>
      </w:pPr>
    </w:p>
    <w:p w14:paraId="1F7190B1" w14:textId="77777777" w:rsidR="00F80EBD" w:rsidRDefault="00433E9F" w:rsidP="00433E9F">
      <w:pPr>
        <w:pStyle w:val="a3"/>
        <w:ind w:right="120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t>В</w:t>
      </w:r>
      <w:r>
        <w:rPr>
          <w:color w:val="000000" w:themeColor="text1"/>
        </w:rPr>
        <w:t>одные объекты играют важную роль</w:t>
      </w:r>
      <w:r w:rsidRPr="00AD3A61">
        <w:rPr>
          <w:color w:val="000000" w:themeColor="text1"/>
        </w:rPr>
        <w:t xml:space="preserve"> в структуре город</w:t>
      </w:r>
      <w:r>
        <w:rPr>
          <w:color w:val="000000" w:themeColor="text1"/>
        </w:rPr>
        <w:t>ов и в их важности не приходится сомневаться</w:t>
      </w:r>
      <w:r w:rsidRPr="00AD3A61">
        <w:rPr>
          <w:color w:val="000000" w:themeColor="text1"/>
        </w:rPr>
        <w:t xml:space="preserve">. Озера необходимы для выполнения множества </w:t>
      </w:r>
      <w:r>
        <w:rPr>
          <w:color w:val="000000" w:themeColor="text1"/>
        </w:rPr>
        <w:t>функци</w:t>
      </w:r>
      <w:r w:rsidR="00AC0BBB">
        <w:rPr>
          <w:color w:val="000000" w:themeColor="text1"/>
        </w:rPr>
        <w:t>й</w:t>
      </w:r>
      <w:r>
        <w:rPr>
          <w:color w:val="000000" w:themeColor="text1"/>
        </w:rPr>
        <w:t>: микроклиматических</w:t>
      </w:r>
      <w:r w:rsidRPr="00AD3A61">
        <w:rPr>
          <w:color w:val="000000" w:themeColor="text1"/>
        </w:rPr>
        <w:t>, санитарно-</w:t>
      </w:r>
      <w:r>
        <w:rPr>
          <w:color w:val="000000" w:themeColor="text1"/>
        </w:rPr>
        <w:t>гигиенических, градообразующих</w:t>
      </w:r>
      <w:r w:rsidRPr="00AD3A61">
        <w:rPr>
          <w:color w:val="000000" w:themeColor="text1"/>
        </w:rPr>
        <w:t xml:space="preserve">, </w:t>
      </w:r>
      <w:r>
        <w:rPr>
          <w:color w:val="000000" w:themeColor="text1"/>
        </w:rPr>
        <w:t>экологических, рекреационных</w:t>
      </w:r>
      <w:r w:rsidRPr="00AD3A61">
        <w:rPr>
          <w:color w:val="000000" w:themeColor="text1"/>
        </w:rPr>
        <w:t>, культурно-ист</w:t>
      </w:r>
      <w:r>
        <w:rPr>
          <w:color w:val="000000" w:themeColor="text1"/>
        </w:rPr>
        <w:t>орических</w:t>
      </w:r>
      <w:r w:rsidRPr="00AD3A61">
        <w:rPr>
          <w:color w:val="000000" w:themeColor="text1"/>
        </w:rPr>
        <w:t xml:space="preserve"> и т.д. В </w:t>
      </w:r>
      <w:r w:rsidR="00F80EBD">
        <w:rPr>
          <w:color w:val="000000" w:themeColor="text1"/>
        </w:rPr>
        <w:t>современных городах водные объекты находятся в условиях сильного антропогенного воздействия, что приводит к их ча</w:t>
      </w:r>
      <w:r w:rsidRPr="00AD3A61">
        <w:rPr>
          <w:color w:val="000000" w:themeColor="text1"/>
        </w:rPr>
        <w:t xml:space="preserve">стичной или полной деградации. Озера являются частью </w:t>
      </w:r>
      <w:proofErr w:type="spellStart"/>
      <w:r>
        <w:rPr>
          <w:color w:val="000000" w:themeColor="text1"/>
        </w:rPr>
        <w:t>урбо</w:t>
      </w:r>
      <w:r w:rsidRPr="00AD3A61">
        <w:rPr>
          <w:color w:val="000000" w:themeColor="text1"/>
        </w:rPr>
        <w:t>экосистемы</w:t>
      </w:r>
      <w:proofErr w:type="spellEnd"/>
      <w:r w:rsidRPr="00AD3A61">
        <w:rPr>
          <w:color w:val="000000" w:themeColor="text1"/>
        </w:rPr>
        <w:t xml:space="preserve"> и их </w:t>
      </w:r>
      <w:r w:rsidR="00F80EBD">
        <w:rPr>
          <w:color w:val="000000" w:themeColor="text1"/>
        </w:rPr>
        <w:t xml:space="preserve">уничтожение </w:t>
      </w:r>
      <w:r w:rsidRPr="00AD3A61">
        <w:rPr>
          <w:color w:val="000000" w:themeColor="text1"/>
        </w:rPr>
        <w:t xml:space="preserve">ведет к нарушению всей </w:t>
      </w:r>
      <w:r w:rsidR="00F80EBD">
        <w:rPr>
          <w:color w:val="000000" w:themeColor="text1"/>
        </w:rPr>
        <w:t>системы, сокращается биоразнообразие.</w:t>
      </w:r>
    </w:p>
    <w:p w14:paraId="1C9C1A62" w14:textId="4B26BC43" w:rsidR="00433E9F" w:rsidRPr="00AD3A61" w:rsidRDefault="6697F7C1" w:rsidP="00433E9F">
      <w:pPr>
        <w:pStyle w:val="a3"/>
        <w:ind w:right="120" w:firstLine="707"/>
        <w:jc w:val="both"/>
        <w:rPr>
          <w:color w:val="000000" w:themeColor="text1"/>
        </w:rPr>
      </w:pPr>
      <w:r w:rsidRPr="6697F7C1">
        <w:rPr>
          <w:color w:val="000000" w:themeColor="text1"/>
        </w:rPr>
        <w:t xml:space="preserve">Одно из наиболее распространенных направлений использования водных ресурсов в городах - удовлетворение рекреационных потребностей населения города, отдых в природной среде у воды, при этом они способствуют обеспечению психологического комфорта, создают благоприятную экологическую обстановку и преображают городскую микросреду. Даже сильно загрязненные водоемы можно существенно улучшить, если провести мероприятия по их </w:t>
      </w:r>
      <w:proofErr w:type="spellStart"/>
      <w:r w:rsidRPr="6697F7C1">
        <w:rPr>
          <w:color w:val="000000" w:themeColor="text1"/>
        </w:rPr>
        <w:t>экореабилитации</w:t>
      </w:r>
      <w:proofErr w:type="spellEnd"/>
      <w:r w:rsidRPr="6697F7C1">
        <w:rPr>
          <w:color w:val="000000" w:themeColor="text1"/>
        </w:rPr>
        <w:t xml:space="preserve">. Конечно, исходного состояния добиться не удастся, но можно существенно увеличить рекреационную ценность этих водных объектов. Для каждого водного объекта комплекс мероприятий по восстановлению и благоустройству подбирается индивидуально, исходя из его особенностей и степени деградации. </w:t>
      </w:r>
    </w:p>
    <w:p w14:paraId="1AFED015" w14:textId="77777777" w:rsidR="00433E9F" w:rsidRDefault="00433E9F" w:rsidP="00433E9F">
      <w:pPr>
        <w:pStyle w:val="a3"/>
        <w:ind w:right="120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t xml:space="preserve">Осознание важности водных объектов в структуре городской территории привело к тому, что совсем недавно начали задумываться о программах по </w:t>
      </w:r>
      <w:proofErr w:type="spellStart"/>
      <w:r w:rsidRPr="00AD3A61">
        <w:rPr>
          <w:color w:val="000000" w:themeColor="text1"/>
        </w:rPr>
        <w:t>экореабилитации</w:t>
      </w:r>
      <w:proofErr w:type="spellEnd"/>
      <w:r w:rsidRPr="00AD3A61">
        <w:rPr>
          <w:color w:val="000000" w:themeColor="text1"/>
        </w:rPr>
        <w:t xml:space="preserve"> городских озёр</w:t>
      </w:r>
      <w:r w:rsidR="00F80EBD">
        <w:rPr>
          <w:color w:val="000000" w:themeColor="text1"/>
        </w:rPr>
        <w:t xml:space="preserve">, необходимости наблюдения </w:t>
      </w:r>
      <w:r w:rsidRPr="00AD3A61">
        <w:rPr>
          <w:color w:val="000000" w:themeColor="text1"/>
        </w:rPr>
        <w:t>за состоянием водных объектов</w:t>
      </w:r>
      <w:r w:rsidR="00F80EBD">
        <w:rPr>
          <w:color w:val="000000" w:themeColor="text1"/>
        </w:rPr>
        <w:t>, а также разработки и реализации мероприятий</w:t>
      </w:r>
      <w:r w:rsidRPr="00AD3A61">
        <w:rPr>
          <w:color w:val="000000" w:themeColor="text1"/>
        </w:rPr>
        <w:t xml:space="preserve"> по оздоровлению водных объектов.  </w:t>
      </w:r>
    </w:p>
    <w:p w14:paraId="2A6ED910" w14:textId="77777777" w:rsidR="00AC0BBB" w:rsidRPr="00AC0BBB" w:rsidRDefault="00AC0BBB" w:rsidP="00433E9F">
      <w:pPr>
        <w:pStyle w:val="a3"/>
        <w:ind w:right="120" w:firstLine="707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Актуальность: </w:t>
      </w:r>
      <w:r>
        <w:rPr>
          <w:color w:val="000000" w:themeColor="text1"/>
        </w:rPr>
        <w:t xml:space="preserve">Озеро Утиное располагается в микрорайоне с многоэтажной жилой застройкой. Природных рекреационных объектов в этом районе мало. Озеро сильно зарастает высшими водными растениями, заболочено, что снижает его рекреационную ценность. Если провести ряд </w:t>
      </w:r>
      <w:r>
        <w:rPr>
          <w:color w:val="000000" w:themeColor="text1"/>
        </w:rPr>
        <w:lastRenderedPageBreak/>
        <w:t>мероприятий по улучшению экологического состояния озера, то можно существенно повысить его рекреационную ценность.</w:t>
      </w:r>
    </w:p>
    <w:p w14:paraId="4072F84B" w14:textId="77777777" w:rsidR="00433E9F" w:rsidRPr="00AD3A61" w:rsidRDefault="00433E9F" w:rsidP="00433E9F">
      <w:pPr>
        <w:pStyle w:val="a3"/>
        <w:ind w:right="120" w:firstLine="707"/>
        <w:jc w:val="both"/>
        <w:rPr>
          <w:color w:val="000000" w:themeColor="text1"/>
        </w:rPr>
      </w:pPr>
      <w:r w:rsidRPr="00AC0BBB">
        <w:rPr>
          <w:b/>
          <w:color w:val="000000" w:themeColor="text1"/>
        </w:rPr>
        <w:t>Цель работы:</w:t>
      </w:r>
      <w:r w:rsidRPr="00AD3A61">
        <w:rPr>
          <w:color w:val="000000" w:themeColor="text1"/>
        </w:rPr>
        <w:t xml:space="preserve"> оценка экологического состояния озера Утиное и разработка предложений по</w:t>
      </w:r>
      <w:r>
        <w:rPr>
          <w:color w:val="000000" w:themeColor="text1"/>
        </w:rPr>
        <w:t xml:space="preserve"> его</w:t>
      </w:r>
      <w:r w:rsidRPr="00AD3A61">
        <w:rPr>
          <w:color w:val="000000" w:themeColor="text1"/>
        </w:rPr>
        <w:t xml:space="preserve"> </w:t>
      </w:r>
      <w:proofErr w:type="spellStart"/>
      <w:r w:rsidRPr="00AD3A61">
        <w:rPr>
          <w:color w:val="000000" w:themeColor="text1"/>
        </w:rPr>
        <w:t>экореабилитации</w:t>
      </w:r>
      <w:proofErr w:type="spellEnd"/>
      <w:r w:rsidRPr="00AD3A61">
        <w:rPr>
          <w:color w:val="000000" w:themeColor="text1"/>
        </w:rPr>
        <w:t xml:space="preserve"> и благоустройству.</w:t>
      </w:r>
    </w:p>
    <w:p w14:paraId="4AF62155" w14:textId="77777777" w:rsidR="00433E9F" w:rsidRPr="00AA41A9" w:rsidRDefault="00433E9F" w:rsidP="00433E9F">
      <w:pPr>
        <w:pStyle w:val="a3"/>
        <w:ind w:right="120" w:firstLine="707"/>
        <w:jc w:val="both"/>
        <w:rPr>
          <w:b/>
          <w:color w:val="000000" w:themeColor="text1"/>
        </w:rPr>
      </w:pPr>
      <w:r w:rsidRPr="00AA41A9">
        <w:rPr>
          <w:b/>
          <w:color w:val="000000" w:themeColor="text1"/>
        </w:rPr>
        <w:t>Задачи исследования:</w:t>
      </w:r>
    </w:p>
    <w:p w14:paraId="68A41816" w14:textId="77777777" w:rsidR="00433E9F" w:rsidRPr="00AD3A61" w:rsidRDefault="00F80EBD" w:rsidP="00F80EBD">
      <w:pPr>
        <w:pStyle w:val="a3"/>
        <w:numPr>
          <w:ilvl w:val="0"/>
          <w:numId w:val="1"/>
        </w:numPr>
        <w:ind w:left="0" w:right="12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Оценить </w:t>
      </w:r>
      <w:r w:rsidR="00433E9F" w:rsidRPr="00AD3A61">
        <w:rPr>
          <w:color w:val="000000" w:themeColor="text1"/>
        </w:rPr>
        <w:t>экологическо</w:t>
      </w:r>
      <w:r>
        <w:rPr>
          <w:color w:val="000000" w:themeColor="text1"/>
        </w:rPr>
        <w:t>е</w:t>
      </w:r>
      <w:r w:rsidR="00433E9F" w:rsidRPr="00AD3A61">
        <w:rPr>
          <w:color w:val="000000" w:themeColor="text1"/>
        </w:rPr>
        <w:tab/>
        <w:t>состояни</w:t>
      </w:r>
      <w:r>
        <w:rPr>
          <w:color w:val="000000" w:themeColor="text1"/>
        </w:rPr>
        <w:t>е</w:t>
      </w:r>
      <w:r w:rsidR="00433E9F" w:rsidRPr="00AD3A61">
        <w:rPr>
          <w:color w:val="000000" w:themeColor="text1"/>
        </w:rPr>
        <w:tab/>
        <w:t>озера</w:t>
      </w:r>
      <w:r w:rsidR="00F55CF7">
        <w:rPr>
          <w:color w:val="000000" w:themeColor="text1"/>
        </w:rPr>
        <w:t xml:space="preserve"> </w:t>
      </w:r>
      <w:r w:rsidR="00433E9F" w:rsidRPr="00AD3A61">
        <w:rPr>
          <w:color w:val="000000" w:themeColor="text1"/>
        </w:rPr>
        <w:tab/>
        <w:t>по</w:t>
      </w:r>
      <w:r w:rsidR="00433E9F" w:rsidRPr="00AD3A61">
        <w:rPr>
          <w:color w:val="000000" w:themeColor="text1"/>
        </w:rPr>
        <w:tab/>
        <w:t>гидрофизически</w:t>
      </w:r>
      <w:r w:rsidR="00A172D1">
        <w:rPr>
          <w:color w:val="000000" w:themeColor="text1"/>
        </w:rPr>
        <w:t>м</w:t>
      </w:r>
      <w:r w:rsidR="00A172D1">
        <w:rPr>
          <w:color w:val="000000" w:themeColor="text1"/>
        </w:rPr>
        <w:tab/>
        <w:t>и гидрохимическим показателям.</w:t>
      </w:r>
    </w:p>
    <w:p w14:paraId="70AC48E4" w14:textId="77777777" w:rsidR="00F80EBD" w:rsidRDefault="00F80EBD" w:rsidP="00F80EBD">
      <w:pPr>
        <w:pStyle w:val="a3"/>
        <w:numPr>
          <w:ilvl w:val="0"/>
          <w:numId w:val="1"/>
        </w:numPr>
        <w:ind w:right="120"/>
        <w:jc w:val="both"/>
        <w:rPr>
          <w:color w:val="000000" w:themeColor="text1"/>
        </w:rPr>
      </w:pPr>
      <w:r>
        <w:rPr>
          <w:color w:val="000000" w:themeColor="text1"/>
        </w:rPr>
        <w:t>Отобрать пробы зоопланктона и зообентоса, определить таксономический состав</w:t>
      </w:r>
      <w:r w:rsidR="00A172D1">
        <w:rPr>
          <w:color w:val="000000" w:themeColor="text1"/>
        </w:rPr>
        <w:t>.</w:t>
      </w:r>
    </w:p>
    <w:p w14:paraId="1C73103B" w14:textId="77777777" w:rsidR="00433E9F" w:rsidRPr="00AD3A61" w:rsidRDefault="00F80EBD" w:rsidP="00F80EBD">
      <w:pPr>
        <w:pStyle w:val="a3"/>
        <w:numPr>
          <w:ilvl w:val="0"/>
          <w:numId w:val="1"/>
        </w:numPr>
        <w:ind w:right="120"/>
        <w:jc w:val="both"/>
        <w:rPr>
          <w:color w:val="000000" w:themeColor="text1"/>
        </w:rPr>
      </w:pPr>
      <w:r>
        <w:rPr>
          <w:color w:val="000000" w:themeColor="text1"/>
        </w:rPr>
        <w:t>Оценить экологическое</w:t>
      </w:r>
      <w:r w:rsidR="00433E9F" w:rsidRPr="00AD3A61">
        <w:rPr>
          <w:color w:val="000000" w:themeColor="text1"/>
        </w:rPr>
        <w:t xml:space="preserve"> состояни</w:t>
      </w:r>
      <w:r>
        <w:rPr>
          <w:color w:val="000000" w:themeColor="text1"/>
        </w:rPr>
        <w:t>е</w:t>
      </w:r>
      <w:r w:rsidR="00433E9F" w:rsidRPr="00AD3A61">
        <w:rPr>
          <w:color w:val="000000" w:themeColor="text1"/>
        </w:rPr>
        <w:t xml:space="preserve"> озера по </w:t>
      </w:r>
      <w:r w:rsidR="00A172D1">
        <w:rPr>
          <w:color w:val="000000" w:themeColor="text1"/>
        </w:rPr>
        <w:t xml:space="preserve">показателям </w:t>
      </w:r>
      <w:r w:rsidR="00433E9F" w:rsidRPr="00AD3A61">
        <w:rPr>
          <w:color w:val="000000" w:themeColor="text1"/>
        </w:rPr>
        <w:t>зоопланктон</w:t>
      </w:r>
      <w:r w:rsidR="00A172D1">
        <w:rPr>
          <w:color w:val="000000" w:themeColor="text1"/>
        </w:rPr>
        <w:t>а и зообентоса.</w:t>
      </w:r>
    </w:p>
    <w:p w14:paraId="6E398E1B" w14:textId="77777777" w:rsidR="00433E9F" w:rsidRDefault="00A172D1" w:rsidP="00A172D1">
      <w:pPr>
        <w:pStyle w:val="a3"/>
        <w:numPr>
          <w:ilvl w:val="0"/>
          <w:numId w:val="1"/>
        </w:numPr>
        <w:ind w:right="120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433E9F" w:rsidRPr="00AD3A61">
        <w:rPr>
          <w:color w:val="000000" w:themeColor="text1"/>
        </w:rPr>
        <w:t>азработ</w:t>
      </w:r>
      <w:r>
        <w:rPr>
          <w:color w:val="000000" w:themeColor="text1"/>
        </w:rPr>
        <w:t>ать</w:t>
      </w:r>
      <w:r w:rsidR="00433E9F" w:rsidRPr="00AD3A61">
        <w:rPr>
          <w:color w:val="000000" w:themeColor="text1"/>
        </w:rPr>
        <w:t xml:space="preserve"> предложени</w:t>
      </w:r>
      <w:r>
        <w:rPr>
          <w:color w:val="000000" w:themeColor="text1"/>
        </w:rPr>
        <w:t>я</w:t>
      </w:r>
      <w:r w:rsidR="00433E9F" w:rsidRPr="00AD3A6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улучшению экологического состояния озера и </w:t>
      </w:r>
      <w:r w:rsidR="00433E9F" w:rsidRPr="00AD3A61">
        <w:rPr>
          <w:color w:val="000000" w:themeColor="text1"/>
        </w:rPr>
        <w:t>благоустройству территории.</w:t>
      </w:r>
    </w:p>
    <w:p w14:paraId="690602AD" w14:textId="77777777" w:rsidR="00433E9F" w:rsidRPr="00A606BE" w:rsidRDefault="00A606BE" w:rsidP="00A606BE">
      <w:pPr>
        <w:pStyle w:val="1"/>
        <w:tabs>
          <w:tab w:val="left" w:pos="3689"/>
        </w:tabs>
        <w:spacing w:before="0" w:line="360" w:lineRule="auto"/>
        <w:ind w:left="0"/>
        <w:rPr>
          <w:b w:val="0"/>
          <w:color w:val="000000" w:themeColor="text1"/>
        </w:rPr>
      </w:pPr>
      <w:r>
        <w:rPr>
          <w:color w:val="000000" w:themeColor="text1"/>
        </w:rPr>
        <w:t xml:space="preserve">Гипотеза: </w:t>
      </w:r>
      <w:r>
        <w:rPr>
          <w:b w:val="0"/>
          <w:color w:val="000000" w:themeColor="text1"/>
        </w:rPr>
        <w:t>озеро Утиное располагается на месте бывшего болота, имеет признаки заболачивания, вероятно, качество воды в озере невысокое и требуется проведение дополнительных мероприятий по его улучшению.</w:t>
      </w:r>
    </w:p>
    <w:p w14:paraId="3FE9F23F" w14:textId="77777777" w:rsidR="00AA41A9" w:rsidRDefault="00AA41A9" w:rsidP="00433E9F">
      <w:pPr>
        <w:pStyle w:val="1"/>
        <w:tabs>
          <w:tab w:val="left" w:pos="3689"/>
        </w:tabs>
        <w:ind w:left="0"/>
        <w:rPr>
          <w:color w:val="000000" w:themeColor="text1"/>
        </w:rPr>
      </w:pPr>
    </w:p>
    <w:p w14:paraId="07A4F4E5" w14:textId="77777777" w:rsidR="00A172D1" w:rsidRDefault="00AA41A9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1A9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172D1" w:rsidRPr="00AA41A9">
        <w:rPr>
          <w:rFonts w:ascii="Times New Roman" w:hAnsi="Times New Roman" w:cs="Times New Roman"/>
          <w:b/>
          <w:sz w:val="28"/>
          <w:szCs w:val="28"/>
        </w:rPr>
        <w:t>1.</w:t>
      </w:r>
      <w:r w:rsidR="00A172D1" w:rsidRPr="00A172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Водные объекты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урботерриториях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их значение</w:t>
      </w:r>
    </w:p>
    <w:p w14:paraId="0247E391" w14:textId="416912A2" w:rsidR="00821268" w:rsidRDefault="6697F7C1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697F7C1">
        <w:rPr>
          <w:rFonts w:ascii="Times New Roman" w:hAnsi="Times New Roman" w:cs="Times New Roman"/>
          <w:sz w:val="28"/>
          <w:szCs w:val="28"/>
        </w:rPr>
        <w:t xml:space="preserve">С давних пор люди строили города и поселки вдоль берегов рек и озер. Это было удобно, так как водные объекты использовались в качестве источников водоснабжения, как транспортные пути, а также как приемники отходов жизнедеятельности людей и домашнего скота, что приводило к их загрязнению. В настоящее время благоустроенные городские территории трудно представить без зеленых зон или водных объектов. Зеленые насаждения и водные объекты </w:t>
      </w:r>
      <w:proofErr w:type="spellStart"/>
      <w:r w:rsidRPr="6697F7C1">
        <w:rPr>
          <w:rFonts w:ascii="Times New Roman" w:hAnsi="Times New Roman" w:cs="Times New Roman"/>
          <w:sz w:val="28"/>
          <w:szCs w:val="28"/>
        </w:rPr>
        <w:t>оздоравливают</w:t>
      </w:r>
      <w:proofErr w:type="spellEnd"/>
      <w:r w:rsidRPr="6697F7C1">
        <w:rPr>
          <w:rFonts w:ascii="Times New Roman" w:hAnsi="Times New Roman" w:cs="Times New Roman"/>
          <w:sz w:val="28"/>
          <w:szCs w:val="28"/>
        </w:rPr>
        <w:t xml:space="preserve"> городскую среду, очищают воздух от частиц пыли, выхлопных газов, повышают влажность воздуха, предотвращают перегрев воздуха и грунта, способствуют движению воздуха (Кондратьева и др., 2013).</w:t>
      </w:r>
    </w:p>
    <w:p w14:paraId="14DC1A3D" w14:textId="77777777" w:rsidR="00821268" w:rsidRDefault="00821268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многообразием целей и важностью водных объектов для городских территорий, в том случае, если нет природных водоемов, сооружают искусственные водоемы и бассейны в городских парках и рекреационных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зонах. При этом, существенно повышаются рекреационные возможности и привлекательность городской среды.</w:t>
      </w:r>
    </w:p>
    <w:p w14:paraId="1B6872CF" w14:textId="77777777" w:rsidR="00A172D1" w:rsidRPr="00A172D1" w:rsidRDefault="00A172D1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2D1">
        <w:rPr>
          <w:rFonts w:ascii="Times New Roman" w:hAnsi="Times New Roman" w:cs="Times New Roman"/>
          <w:sz w:val="28"/>
          <w:szCs w:val="28"/>
        </w:rPr>
        <w:t xml:space="preserve">Согласно ст. 1 Водного кодекса РФ, водный объект — природный или искусственный водоем, водоток либо иной объект, сосредоточение вод в котором имеет признаки водного режима </w:t>
      </w:r>
      <w:r w:rsidR="0048370C">
        <w:rPr>
          <w:rFonts w:ascii="Times New Roman" w:hAnsi="Times New Roman" w:cs="Times New Roman"/>
          <w:sz w:val="28"/>
          <w:szCs w:val="28"/>
        </w:rPr>
        <w:t>(Водный кодекс РФ, 2006)</w:t>
      </w:r>
      <w:r w:rsidRPr="00A172D1">
        <w:rPr>
          <w:rFonts w:ascii="Times New Roman" w:hAnsi="Times New Roman" w:cs="Times New Roman"/>
          <w:sz w:val="28"/>
          <w:szCs w:val="28"/>
        </w:rPr>
        <w:t>.</w:t>
      </w:r>
    </w:p>
    <w:p w14:paraId="7461BA5C" w14:textId="77777777" w:rsidR="0048370C" w:rsidRDefault="00A172D1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2D1">
        <w:rPr>
          <w:rFonts w:ascii="Times New Roman" w:hAnsi="Times New Roman" w:cs="Times New Roman"/>
          <w:sz w:val="28"/>
          <w:szCs w:val="28"/>
        </w:rPr>
        <w:t>Городскими озерами являются те, которые расположены полностью в пределах города, непосредственно окружены жилыми и промышленными постройками и ограничены прибрежной зоной (пляжи, парки, скверы и т.д.)</w:t>
      </w:r>
      <w:r w:rsidR="00821268" w:rsidRPr="00A172D1">
        <w:rPr>
          <w:rFonts w:ascii="Times New Roman" w:hAnsi="Times New Roman" w:cs="Times New Roman"/>
          <w:sz w:val="28"/>
          <w:szCs w:val="28"/>
        </w:rPr>
        <w:t>.</w:t>
      </w:r>
      <w:r w:rsidRPr="00A172D1">
        <w:rPr>
          <w:rFonts w:ascii="Times New Roman" w:hAnsi="Times New Roman" w:cs="Times New Roman"/>
          <w:sz w:val="28"/>
          <w:szCs w:val="28"/>
        </w:rPr>
        <w:t xml:space="preserve"> </w:t>
      </w:r>
      <w:r w:rsidR="0048370C" w:rsidRPr="0048370C">
        <w:rPr>
          <w:rFonts w:ascii="Times New Roman" w:hAnsi="Times New Roman" w:cs="Times New Roman"/>
          <w:sz w:val="28"/>
          <w:szCs w:val="28"/>
        </w:rPr>
        <w:t>Водные объекты</w:t>
      </w:r>
      <w:r w:rsidR="00134588">
        <w:rPr>
          <w:rFonts w:ascii="Times New Roman" w:hAnsi="Times New Roman" w:cs="Times New Roman"/>
          <w:sz w:val="28"/>
          <w:szCs w:val="28"/>
        </w:rPr>
        <w:t xml:space="preserve">, включая прилегающую озелененную территорию, </w:t>
      </w:r>
      <w:r w:rsidR="0048370C" w:rsidRPr="0048370C">
        <w:rPr>
          <w:rFonts w:ascii="Times New Roman" w:hAnsi="Times New Roman" w:cs="Times New Roman"/>
          <w:sz w:val="28"/>
          <w:szCs w:val="28"/>
        </w:rPr>
        <w:t>необходимы городской среде, так как они формируют качественную рекреационную зону, создают архитектурно-художественный облик города, улучшает качество воздуха и среды в целом. Особенно</w:t>
      </w:r>
      <w:r w:rsidR="00134588">
        <w:rPr>
          <w:rFonts w:ascii="Times New Roman" w:hAnsi="Times New Roman" w:cs="Times New Roman"/>
          <w:sz w:val="28"/>
          <w:szCs w:val="28"/>
        </w:rPr>
        <w:t xml:space="preserve"> большую роль водные объекты играют </w:t>
      </w:r>
      <w:r w:rsidR="0048370C" w:rsidRPr="0048370C">
        <w:rPr>
          <w:rFonts w:ascii="Times New Roman" w:hAnsi="Times New Roman" w:cs="Times New Roman"/>
          <w:sz w:val="28"/>
          <w:szCs w:val="28"/>
        </w:rPr>
        <w:t>в крупных городах с плотной застройкой и большим количеством населения</w:t>
      </w:r>
      <w:r w:rsidR="001345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34588">
        <w:rPr>
          <w:rFonts w:ascii="Times New Roman" w:hAnsi="Times New Roman" w:cs="Times New Roman"/>
          <w:sz w:val="28"/>
          <w:szCs w:val="28"/>
        </w:rPr>
        <w:t>Колбовский</w:t>
      </w:r>
      <w:proofErr w:type="spellEnd"/>
      <w:r w:rsidR="00134588">
        <w:rPr>
          <w:rFonts w:ascii="Times New Roman" w:hAnsi="Times New Roman" w:cs="Times New Roman"/>
          <w:sz w:val="28"/>
          <w:szCs w:val="28"/>
        </w:rPr>
        <w:t>, 1999)</w:t>
      </w:r>
      <w:r w:rsidR="0048370C" w:rsidRPr="004837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00048B" w14:textId="77777777" w:rsidR="00786A34" w:rsidRDefault="00786A34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на водные объекты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урботерриторий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оказывается антропогенное воздействие. Все компоненты экосистемы испытывают весьма существенную нагрузку, что часто приводит к обмелению озер,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эвтрофированию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снижению качества воды. Что вынуждает принимать меры по улучшению экологического состояния озер. В последнее время увеличилось количество программ, которые разрабатываются с целью восстановления озер.</w:t>
      </w:r>
    </w:p>
    <w:p w14:paraId="328441F5" w14:textId="77777777" w:rsidR="00786A34" w:rsidRDefault="00786A34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A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Казани довольно много водоемов и водотоков различного размера и значения. </w:t>
      </w:r>
      <w:r w:rsidRPr="00786A34">
        <w:rPr>
          <w:rFonts w:ascii="Times New Roman" w:hAnsi="Times New Roman" w:cs="Times New Roman"/>
          <w:sz w:val="28"/>
          <w:szCs w:val="28"/>
        </w:rPr>
        <w:t xml:space="preserve">На территории города зарегистрировано 246 водных объекта, к ним относятся Куйбышевское водохранилище, заливы реки Волга, реки Казанка, </w:t>
      </w:r>
      <w:proofErr w:type="spellStart"/>
      <w:r w:rsidRPr="00786A34">
        <w:rPr>
          <w:rFonts w:ascii="Times New Roman" w:hAnsi="Times New Roman" w:cs="Times New Roman"/>
          <w:sz w:val="28"/>
          <w:szCs w:val="28"/>
        </w:rPr>
        <w:t>Нокса</w:t>
      </w:r>
      <w:proofErr w:type="spellEnd"/>
      <w:r w:rsidRPr="00786A34">
        <w:rPr>
          <w:rFonts w:ascii="Times New Roman" w:hAnsi="Times New Roman" w:cs="Times New Roman"/>
          <w:sz w:val="28"/>
          <w:szCs w:val="28"/>
        </w:rPr>
        <w:t xml:space="preserve">, Солонка, </w:t>
      </w:r>
      <w:proofErr w:type="spellStart"/>
      <w:r w:rsidRPr="00786A34">
        <w:rPr>
          <w:rFonts w:ascii="Times New Roman" w:hAnsi="Times New Roman" w:cs="Times New Roman"/>
          <w:sz w:val="28"/>
          <w:szCs w:val="28"/>
        </w:rPr>
        <w:t>Киндерка</w:t>
      </w:r>
      <w:proofErr w:type="spellEnd"/>
      <w:r w:rsidRPr="00786A34">
        <w:rPr>
          <w:rFonts w:ascii="Times New Roman" w:hAnsi="Times New Roman" w:cs="Times New Roman"/>
          <w:sz w:val="28"/>
          <w:szCs w:val="28"/>
        </w:rPr>
        <w:t xml:space="preserve">, 15 водно-болотных комплексов, 170 малых озер, 14 прудов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др., 2008)</w:t>
      </w:r>
      <w:r w:rsidRPr="00786A34">
        <w:rPr>
          <w:rFonts w:ascii="Times New Roman" w:hAnsi="Times New Roman" w:cs="Times New Roman"/>
          <w:sz w:val="28"/>
          <w:szCs w:val="28"/>
        </w:rPr>
        <w:t>.</w:t>
      </w:r>
    </w:p>
    <w:p w14:paraId="15A5B7F0" w14:textId="77777777" w:rsidR="00355028" w:rsidRDefault="00355028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Антропогенное воздействие на водные объекты может приводить к нарушению процессов самоочищения, накоплению избыточной биомассы, снижению концентрации кислорода, повышению количества токсичных веществ. Загрязненные донные отложения могут служить источниками вторичного загрязнения озер, ухудшая качество воды, что приводит к изменению состава гидробионтов.</w:t>
      </w:r>
      <w:r w:rsidRPr="0035502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сохранения малых озер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урботерриторий</w:t>
      </w:r>
      <w:proofErr w:type="spellEnd"/>
      <w:r w:rsidRPr="00355028">
        <w:rPr>
          <w:rFonts w:ascii="Times New Roman" w:hAnsi="Times New Roman" w:cs="Times New Roman"/>
          <w:sz w:val="28"/>
          <w:szCs w:val="28"/>
        </w:rPr>
        <w:t xml:space="preserve">, </w:t>
      </w:r>
      <w:r w:rsidRPr="00355028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выявлять, своевременно ограничивать</w:t>
      </w:r>
      <w:r w:rsidRPr="00355028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5028">
        <w:rPr>
          <w:rFonts w:ascii="Times New Roman" w:hAnsi="Times New Roman" w:cs="Times New Roman"/>
          <w:sz w:val="28"/>
          <w:szCs w:val="28"/>
        </w:rPr>
        <w:t xml:space="preserve"> поступления загрязн</w:t>
      </w:r>
      <w:r>
        <w:rPr>
          <w:rFonts w:ascii="Times New Roman" w:hAnsi="Times New Roman" w:cs="Times New Roman"/>
          <w:sz w:val="28"/>
          <w:szCs w:val="28"/>
        </w:rPr>
        <w:t>яющих веществ</w:t>
      </w:r>
      <w:r w:rsidRPr="00355028">
        <w:rPr>
          <w:rFonts w:ascii="Times New Roman" w:hAnsi="Times New Roman" w:cs="Times New Roman"/>
          <w:sz w:val="28"/>
          <w:szCs w:val="28"/>
        </w:rPr>
        <w:t xml:space="preserve">, хозяйственно-бытовых и промышленных сточных вод, не допускать замусоривания берегов и территории водосбора, запретить строительство в </w:t>
      </w:r>
      <w:proofErr w:type="spellStart"/>
      <w:r w:rsidRPr="00355028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355028">
        <w:rPr>
          <w:rFonts w:ascii="Times New Roman" w:hAnsi="Times New Roman" w:cs="Times New Roman"/>
          <w:sz w:val="28"/>
          <w:szCs w:val="28"/>
        </w:rPr>
        <w:t xml:space="preserve"> зоне, не допускать вырубку прибрежной растительности.</w:t>
      </w:r>
      <w:r>
        <w:rPr>
          <w:rFonts w:ascii="Times New Roman" w:hAnsi="Times New Roman" w:cs="Times New Roman"/>
          <w:sz w:val="28"/>
          <w:szCs w:val="28"/>
        </w:rPr>
        <w:t xml:space="preserve"> Сходная антропогенная нагрузка приводит к более тяжелым последствиям для озер, чем для рек, в связи с замедленным или отсутствующим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водообменом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сниженной способностью к самоочищению, дефицита кислорода. Важную роль в снижении загрязнения водного объекта играет береговая растительность. Она защищает от эрозии, извлекает из поверхностного стока биогенные элементы, служит средой обитания для околоводных птиц, беспозвоночных животных.</w:t>
      </w:r>
      <w:r w:rsidRPr="00355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процессе застройки</w:t>
      </w:r>
      <w:r w:rsidRPr="00355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прибрежной зоны </w:t>
      </w:r>
      <w:r w:rsidRPr="00355028">
        <w:rPr>
          <w:rFonts w:ascii="Times New Roman" w:hAnsi="Times New Roman" w:cs="Times New Roman"/>
          <w:sz w:val="28"/>
          <w:szCs w:val="28"/>
        </w:rPr>
        <w:t xml:space="preserve">естественная растительность </w:t>
      </w:r>
      <w:r>
        <w:rPr>
          <w:rFonts w:ascii="Times New Roman" w:hAnsi="Times New Roman" w:cs="Times New Roman"/>
          <w:sz w:val="28"/>
          <w:szCs w:val="28"/>
        </w:rPr>
        <w:t xml:space="preserve">обычно убирается и </w:t>
      </w:r>
      <w:r w:rsidRPr="00355028">
        <w:rPr>
          <w:rFonts w:ascii="Times New Roman" w:hAnsi="Times New Roman" w:cs="Times New Roman"/>
          <w:sz w:val="28"/>
          <w:szCs w:val="28"/>
        </w:rPr>
        <w:t>заменя</w:t>
      </w:r>
      <w:r>
        <w:rPr>
          <w:rFonts w:ascii="Times New Roman" w:hAnsi="Times New Roman" w:cs="Times New Roman"/>
          <w:sz w:val="28"/>
          <w:szCs w:val="28"/>
        </w:rPr>
        <w:t>ется посаженной</w:t>
      </w:r>
      <w:r w:rsidR="00EC4FEA">
        <w:rPr>
          <w:rFonts w:ascii="Times New Roman" w:hAnsi="Times New Roman" w:cs="Times New Roman"/>
          <w:sz w:val="28"/>
          <w:szCs w:val="28"/>
        </w:rPr>
        <w:t>, что может негативно сказаться на гидробионтах и водной экосистеме в целом. И</w:t>
      </w:r>
      <w:r w:rsidRPr="00355028">
        <w:rPr>
          <w:rFonts w:ascii="Times New Roman" w:hAnsi="Times New Roman" w:cs="Times New Roman"/>
          <w:sz w:val="28"/>
          <w:szCs w:val="28"/>
        </w:rPr>
        <w:t>скусственно созданные ландшафты</w:t>
      </w:r>
      <w:r w:rsidR="00EC4FEA">
        <w:rPr>
          <w:rFonts w:ascii="Times New Roman" w:hAnsi="Times New Roman" w:cs="Times New Roman"/>
          <w:sz w:val="28"/>
          <w:szCs w:val="28"/>
        </w:rPr>
        <w:t xml:space="preserve"> требуют постоянного вложения средств для поддержания их в надлежащем состоянии. Внесение удобрений, например, может способствовать </w:t>
      </w:r>
      <w:proofErr w:type="spellStart"/>
      <w:r w:rsidR="00EC4FEA">
        <w:rPr>
          <w:rFonts w:ascii="Times New Roman" w:hAnsi="Times New Roman" w:cs="Times New Roman"/>
          <w:sz w:val="28"/>
          <w:szCs w:val="28"/>
        </w:rPr>
        <w:t>эвтрофированию</w:t>
      </w:r>
      <w:proofErr w:type="spellEnd"/>
      <w:r w:rsidR="00EC4FEA">
        <w:rPr>
          <w:rFonts w:ascii="Times New Roman" w:hAnsi="Times New Roman" w:cs="Times New Roman"/>
          <w:sz w:val="28"/>
          <w:szCs w:val="28"/>
        </w:rPr>
        <w:t xml:space="preserve"> водоема (Титова и др., 2017)</w:t>
      </w:r>
      <w:r w:rsidRPr="00355028">
        <w:rPr>
          <w:rFonts w:ascii="Times New Roman" w:hAnsi="Times New Roman" w:cs="Times New Roman"/>
          <w:sz w:val="28"/>
          <w:szCs w:val="28"/>
        </w:rPr>
        <w:t>.</w:t>
      </w:r>
    </w:p>
    <w:p w14:paraId="09152524" w14:textId="77777777" w:rsidR="007C2B43" w:rsidRDefault="007C2B43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водных объектов на территориях городов нуждается в постоянном мониторинге, так как процессы деградацию могут начаться с незначительных изменений.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Эвтрофирование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водоемов приводит к уменьшению разнообразия видов, утрате генофонда, уменьшению способности экосистем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Вследствие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эвтрофирования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происходят негативные изменения в экосистемах: в донных отложениях увеличиваются количество органических веществ, вследствие протекания процессов деструкции снижается количество кислорода в воде</w:t>
      </w:r>
      <w:r w:rsidR="00232F6C">
        <w:rPr>
          <w:rFonts w:ascii="Times New Roman" w:hAnsi="Times New Roman" w:cs="Times New Roman"/>
          <w:sz w:val="28"/>
          <w:szCs w:val="28"/>
        </w:rPr>
        <w:t>, замедляются процессы разложения органических веществ, что приводит к еще большему их накоплению, сокращается число видов растений и животных, обитающих в водоеме, постепенно водоем превращается в болото (</w:t>
      </w:r>
      <w:proofErr w:type="spellStart"/>
      <w:r w:rsidR="00232F6C">
        <w:rPr>
          <w:rFonts w:ascii="Times New Roman" w:hAnsi="Times New Roman" w:cs="Times New Roman"/>
          <w:sz w:val="28"/>
          <w:szCs w:val="28"/>
        </w:rPr>
        <w:t>Красногорская</w:t>
      </w:r>
      <w:proofErr w:type="spellEnd"/>
      <w:r w:rsidR="00232F6C">
        <w:rPr>
          <w:rFonts w:ascii="Times New Roman" w:hAnsi="Times New Roman" w:cs="Times New Roman"/>
          <w:sz w:val="28"/>
          <w:szCs w:val="28"/>
        </w:rPr>
        <w:t xml:space="preserve"> и др., 2017).</w:t>
      </w:r>
    </w:p>
    <w:p w14:paraId="7D876776" w14:textId="77777777" w:rsidR="00232F6C" w:rsidRDefault="00232F6C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Заболоченные или дистрофные водоемы – это неглубокие водоемы с низким содержанием кислорода, невысокой прозрачностью, малым количеством фитопланктона и зоопланктона, торфянистым дном. </w:t>
      </w:r>
      <w:r>
        <w:rPr>
          <w:rFonts w:ascii="Times New Roman" w:hAnsi="Times New Roman" w:cs="Times New Roman"/>
          <w:sz w:val="28"/>
          <w:szCs w:val="28"/>
        </w:rPr>
        <w:lastRenderedPageBreak/>
        <w:t>Деградировавшие озера не имеют ценности для жителей города и нуждаются в восстановлении. Восстановить водоем до исходного природного состояния невозможно, но можно его существенно улучшить, в какой-то мере приблизить к исходному состоянию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др., 1994).</w:t>
      </w:r>
    </w:p>
    <w:p w14:paraId="284EBC94" w14:textId="77777777" w:rsidR="00232F6C" w:rsidRDefault="00232F6C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F6C">
        <w:rPr>
          <w:rFonts w:ascii="Times New Roman" w:hAnsi="Times New Roman" w:cs="Times New Roman"/>
          <w:sz w:val="28"/>
          <w:szCs w:val="28"/>
        </w:rPr>
        <w:t>Экореабилитация</w:t>
      </w:r>
      <w:proofErr w:type="spellEnd"/>
      <w:r w:rsidRPr="00232F6C">
        <w:rPr>
          <w:rFonts w:ascii="Times New Roman" w:hAnsi="Times New Roman" w:cs="Times New Roman"/>
          <w:sz w:val="28"/>
          <w:szCs w:val="28"/>
        </w:rPr>
        <w:t xml:space="preserve"> – направление </w:t>
      </w:r>
      <w:proofErr w:type="spellStart"/>
      <w:r w:rsidRPr="00232F6C">
        <w:rPr>
          <w:rFonts w:ascii="Times New Roman" w:hAnsi="Times New Roman" w:cs="Times New Roman"/>
          <w:sz w:val="28"/>
          <w:szCs w:val="28"/>
        </w:rPr>
        <w:t>природообустройства</w:t>
      </w:r>
      <w:proofErr w:type="spellEnd"/>
      <w:r w:rsidRPr="00232F6C">
        <w:rPr>
          <w:rFonts w:ascii="Times New Roman" w:hAnsi="Times New Roman" w:cs="Times New Roman"/>
          <w:sz w:val="28"/>
          <w:szCs w:val="28"/>
        </w:rPr>
        <w:t>, где для улучшения экологического состояния водного объекта применяются различные химические, биологические и механические методы и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323E">
        <w:rPr>
          <w:rFonts w:ascii="Times New Roman" w:hAnsi="Times New Roman" w:cs="Times New Roman"/>
          <w:sz w:val="28"/>
          <w:szCs w:val="28"/>
        </w:rPr>
        <w:t xml:space="preserve"> Проведение мероприятий по </w:t>
      </w:r>
      <w:proofErr w:type="spellStart"/>
      <w:r w:rsidR="0090323E">
        <w:rPr>
          <w:rFonts w:ascii="Times New Roman" w:hAnsi="Times New Roman" w:cs="Times New Roman"/>
          <w:sz w:val="28"/>
          <w:szCs w:val="28"/>
        </w:rPr>
        <w:t>экореабилитации</w:t>
      </w:r>
      <w:proofErr w:type="spellEnd"/>
      <w:r w:rsidR="0090323E">
        <w:rPr>
          <w:rFonts w:ascii="Times New Roman" w:hAnsi="Times New Roman" w:cs="Times New Roman"/>
          <w:sz w:val="28"/>
          <w:szCs w:val="28"/>
        </w:rPr>
        <w:t xml:space="preserve"> способствует созданию такой внутренней структуры водоема, которая способна выдерживать повышенную антропогенную нагрузку </w:t>
      </w:r>
      <w:proofErr w:type="spellStart"/>
      <w:r w:rsidR="0090323E">
        <w:rPr>
          <w:rFonts w:ascii="Times New Roman" w:hAnsi="Times New Roman" w:cs="Times New Roman"/>
          <w:sz w:val="28"/>
          <w:szCs w:val="28"/>
        </w:rPr>
        <w:t>урботерриторий</w:t>
      </w:r>
      <w:proofErr w:type="spellEnd"/>
      <w:r w:rsidR="0090323E">
        <w:rPr>
          <w:rFonts w:ascii="Times New Roman" w:hAnsi="Times New Roman" w:cs="Times New Roman"/>
          <w:sz w:val="28"/>
          <w:szCs w:val="28"/>
        </w:rPr>
        <w:t xml:space="preserve"> (Лысенко, </w:t>
      </w:r>
      <w:proofErr w:type="spellStart"/>
      <w:r w:rsidR="0090323E">
        <w:rPr>
          <w:rFonts w:ascii="Times New Roman" w:hAnsi="Times New Roman" w:cs="Times New Roman"/>
          <w:sz w:val="28"/>
          <w:szCs w:val="28"/>
        </w:rPr>
        <w:t>Корендясева</w:t>
      </w:r>
      <w:proofErr w:type="spellEnd"/>
      <w:r w:rsidR="0090323E">
        <w:rPr>
          <w:rFonts w:ascii="Times New Roman" w:hAnsi="Times New Roman" w:cs="Times New Roman"/>
          <w:sz w:val="28"/>
          <w:szCs w:val="28"/>
        </w:rPr>
        <w:t>, 2013).</w:t>
      </w:r>
    </w:p>
    <w:p w14:paraId="1F72F646" w14:textId="77777777" w:rsidR="00A606BE" w:rsidRDefault="00A606BE" w:rsidP="00A17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036D5" w14:textId="77777777" w:rsidR="002F4BC7" w:rsidRDefault="0090323E" w:rsidP="002F4B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F4BC7" w:rsidRPr="002F4BC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36D10">
        <w:rPr>
          <w:rFonts w:ascii="Times New Roman" w:hAnsi="Times New Roman" w:cs="Times New Roman"/>
          <w:b/>
          <w:sz w:val="28"/>
          <w:szCs w:val="28"/>
        </w:rPr>
        <w:t>Х</w:t>
      </w:r>
      <w:r w:rsidR="002F4BC7" w:rsidRPr="002F4BC7">
        <w:rPr>
          <w:rFonts w:ascii="Times New Roman" w:hAnsi="Times New Roman" w:cs="Times New Roman"/>
          <w:b/>
          <w:sz w:val="28"/>
          <w:szCs w:val="28"/>
        </w:rPr>
        <w:t>арактеристика района исследований и водного объекта</w:t>
      </w:r>
    </w:p>
    <w:p w14:paraId="08CE6F91" w14:textId="77777777" w:rsidR="00A606BE" w:rsidRDefault="00A606BE" w:rsidP="002F4BC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E5DD24" w14:textId="77777777" w:rsidR="0090323E" w:rsidRPr="0090323E" w:rsidRDefault="002F4BC7" w:rsidP="0090323E">
      <w:pPr>
        <w:pStyle w:val="a3"/>
        <w:ind w:right="120" w:firstLine="707"/>
        <w:jc w:val="both"/>
        <w:rPr>
          <w:color w:val="000000" w:themeColor="text1"/>
          <w:szCs w:val="28"/>
        </w:rPr>
      </w:pPr>
      <w:r>
        <w:rPr>
          <w:szCs w:val="28"/>
        </w:rPr>
        <w:t>Озеро расположено в одном из самых крупных и густонаселенных районов г. Казани – в Ново-Савиновском районе</w:t>
      </w:r>
      <w:r w:rsidR="0087392C">
        <w:rPr>
          <w:szCs w:val="28"/>
        </w:rPr>
        <w:t xml:space="preserve"> (рис. 1)</w:t>
      </w:r>
      <w:r>
        <w:rPr>
          <w:szCs w:val="28"/>
        </w:rPr>
        <w:t>.</w:t>
      </w:r>
      <w:r w:rsidR="00D36D10" w:rsidRPr="00D36D10">
        <w:t xml:space="preserve"> </w:t>
      </w:r>
      <w:r w:rsidR="0090323E" w:rsidRPr="0090323E">
        <w:rPr>
          <w:color w:val="000000" w:themeColor="text1"/>
          <w:szCs w:val="28"/>
        </w:rPr>
        <w:t xml:space="preserve">Озеро расположено в сквере Школьников. Сквер с водным объектом окружен жилыми домами. К западной и южной стороне сквера прилегают автодороги. </w:t>
      </w:r>
    </w:p>
    <w:p w14:paraId="61CDCEAD" w14:textId="77777777" w:rsidR="0087392C" w:rsidRPr="00AD3A61" w:rsidRDefault="0087392C" w:rsidP="0087392C">
      <w:pPr>
        <w:pStyle w:val="a3"/>
        <w:rPr>
          <w:color w:val="000000" w:themeColor="text1"/>
          <w:sz w:val="20"/>
        </w:rPr>
      </w:pPr>
      <w:r w:rsidRPr="00AD3A61">
        <w:rPr>
          <w:noProof/>
          <w:color w:val="000000" w:themeColor="text1"/>
        </w:rPr>
        <w:drawing>
          <wp:inline distT="0" distB="0" distL="0" distR="0" wp14:anchorId="0AB83631" wp14:editId="5803BDF5">
            <wp:extent cx="5934029" cy="314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61" t="9366" r="911" b="16066"/>
                    <a:stretch/>
                  </pic:blipFill>
                  <pic:spPr bwMode="auto">
                    <a:xfrm>
                      <a:off x="0" y="0"/>
                      <a:ext cx="5939503" cy="315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C7D8" w14:textId="77777777" w:rsidR="0087392C" w:rsidRPr="00AD3A61" w:rsidRDefault="0087392C" w:rsidP="0087392C">
      <w:pPr>
        <w:pStyle w:val="a3"/>
        <w:spacing w:before="220"/>
        <w:ind w:left="810"/>
        <w:rPr>
          <w:color w:val="000000" w:themeColor="text1"/>
          <w:sz w:val="30"/>
        </w:rPr>
      </w:pPr>
      <w:r>
        <w:rPr>
          <w:color w:val="000000" w:themeColor="text1"/>
        </w:rPr>
        <w:t>Рис. 1</w:t>
      </w:r>
      <w:r w:rsidRPr="00AD3A61">
        <w:rPr>
          <w:color w:val="000000" w:themeColor="text1"/>
        </w:rPr>
        <w:t xml:space="preserve">. </w:t>
      </w:r>
      <w:proofErr w:type="spellStart"/>
      <w:r w:rsidRPr="00AD3A61">
        <w:rPr>
          <w:color w:val="000000" w:themeColor="text1"/>
        </w:rPr>
        <w:t>Космоснимок</w:t>
      </w:r>
      <w:proofErr w:type="spellEnd"/>
      <w:r w:rsidRPr="00AD3A61">
        <w:rPr>
          <w:color w:val="000000" w:themeColor="text1"/>
        </w:rPr>
        <w:t xml:space="preserve"> озера Утиное</w:t>
      </w:r>
      <w:r>
        <w:rPr>
          <w:color w:val="000000" w:themeColor="text1"/>
        </w:rPr>
        <w:t>.</w:t>
      </w:r>
    </w:p>
    <w:p w14:paraId="63EA698C" w14:textId="77777777" w:rsidR="0087392C" w:rsidRDefault="0087392C" w:rsidP="0087392C">
      <w:pPr>
        <w:pStyle w:val="a3"/>
        <w:ind w:right="120" w:firstLine="707"/>
        <w:jc w:val="both"/>
        <w:rPr>
          <w:color w:val="000000" w:themeColor="text1"/>
        </w:rPr>
      </w:pPr>
      <w:r>
        <w:rPr>
          <w:color w:val="000000" w:themeColor="text1"/>
        </w:rPr>
        <w:t>Озер</w:t>
      </w:r>
      <w:r w:rsidR="0090323E">
        <w:rPr>
          <w:color w:val="000000" w:themeColor="text1"/>
        </w:rPr>
        <w:t>о</w:t>
      </w:r>
      <w:r w:rsidRPr="00AD3A61">
        <w:rPr>
          <w:color w:val="000000" w:themeColor="text1"/>
        </w:rPr>
        <w:t xml:space="preserve"> относится к </w:t>
      </w:r>
      <w:r>
        <w:rPr>
          <w:color w:val="000000" w:themeColor="text1"/>
        </w:rPr>
        <w:t>малым</w:t>
      </w:r>
      <w:r w:rsidRPr="00AD3A61">
        <w:rPr>
          <w:color w:val="000000" w:themeColor="text1"/>
        </w:rPr>
        <w:t xml:space="preserve"> мелководны</w:t>
      </w:r>
      <w:r>
        <w:rPr>
          <w:color w:val="000000" w:themeColor="text1"/>
        </w:rPr>
        <w:t>м</w:t>
      </w:r>
      <w:r w:rsidRPr="00AD3A61">
        <w:rPr>
          <w:color w:val="000000" w:themeColor="text1"/>
        </w:rPr>
        <w:t xml:space="preserve"> озер</w:t>
      </w:r>
      <w:r>
        <w:rPr>
          <w:color w:val="000000" w:themeColor="text1"/>
        </w:rPr>
        <w:t>ам</w:t>
      </w:r>
      <w:r w:rsidRPr="00AD3A61">
        <w:rPr>
          <w:color w:val="000000" w:themeColor="text1"/>
        </w:rPr>
        <w:t xml:space="preserve">. </w:t>
      </w:r>
      <w:r>
        <w:rPr>
          <w:color w:val="000000" w:themeColor="text1"/>
        </w:rPr>
        <w:t>Было</w:t>
      </w:r>
      <w:r w:rsidRPr="00AD3A61">
        <w:rPr>
          <w:color w:val="000000" w:themeColor="text1"/>
        </w:rPr>
        <w:t xml:space="preserve"> образован</w:t>
      </w:r>
      <w:r>
        <w:rPr>
          <w:color w:val="000000" w:themeColor="text1"/>
        </w:rPr>
        <w:t>о</w:t>
      </w:r>
      <w:r w:rsidRPr="00AD3A61">
        <w:rPr>
          <w:color w:val="000000" w:themeColor="text1"/>
        </w:rPr>
        <w:t xml:space="preserve"> под напором грунтовых вод в понижениях местности на месте обширного </w:t>
      </w:r>
      <w:r w:rsidRPr="00AD3A61">
        <w:rPr>
          <w:color w:val="000000" w:themeColor="text1"/>
        </w:rPr>
        <w:lastRenderedPageBreak/>
        <w:t>пойменного болота. От прежней обширной территории водно-болотного комплекса осталось небольшое озеро</w:t>
      </w:r>
      <w:r w:rsidR="0090323E">
        <w:rPr>
          <w:color w:val="000000" w:themeColor="text1"/>
        </w:rPr>
        <w:t xml:space="preserve"> (рис. 2)</w:t>
      </w:r>
      <w:r w:rsidRPr="00AD3A61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Он</w:t>
      </w:r>
      <w:r w:rsidRPr="00AD3A61">
        <w:rPr>
          <w:color w:val="000000" w:themeColor="text1"/>
        </w:rPr>
        <w:t>о сильно трансформирова</w:t>
      </w:r>
      <w:r>
        <w:rPr>
          <w:color w:val="000000" w:themeColor="text1"/>
        </w:rPr>
        <w:t>но при</w:t>
      </w:r>
      <w:r w:rsidRPr="00AD3A61">
        <w:rPr>
          <w:color w:val="000000" w:themeColor="text1"/>
        </w:rPr>
        <w:t xml:space="preserve"> строительств</w:t>
      </w:r>
      <w:r>
        <w:rPr>
          <w:color w:val="000000" w:themeColor="text1"/>
        </w:rPr>
        <w:t>е, частично засыпано</w:t>
      </w:r>
      <w:r w:rsidR="0090323E">
        <w:rPr>
          <w:color w:val="000000" w:themeColor="text1"/>
        </w:rPr>
        <w:t xml:space="preserve">, </w:t>
      </w:r>
      <w:r w:rsidRPr="00AD3A61">
        <w:rPr>
          <w:color w:val="000000" w:themeColor="text1"/>
        </w:rPr>
        <w:t xml:space="preserve">сильно заросшее.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EA50C6" w:rsidRPr="00AD3A61" w14:paraId="3CF3B58F" w14:textId="77777777" w:rsidTr="00AD4B02">
        <w:trPr>
          <w:trHeight w:val="3695"/>
        </w:trPr>
        <w:tc>
          <w:tcPr>
            <w:tcW w:w="9854" w:type="dxa"/>
            <w:gridSpan w:val="2"/>
          </w:tcPr>
          <w:p w14:paraId="6EC0ADA1" w14:textId="77777777" w:rsidR="00EA50C6" w:rsidRPr="00EA50C6" w:rsidRDefault="00EA50C6" w:rsidP="00355028">
            <w:pPr>
              <w:rPr>
                <w:color w:val="000000" w:themeColor="text1"/>
                <w:lang w:val="ru-RU"/>
              </w:rPr>
            </w:pPr>
            <w:r w:rsidRPr="00AD3A61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1AA6C14" wp14:editId="120120B9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0</wp:posOffset>
                  </wp:positionV>
                  <wp:extent cx="6214110" cy="2238375"/>
                  <wp:effectExtent l="0" t="0" r="0" b="9525"/>
                  <wp:wrapThrough wrapText="bothSides">
                    <wp:wrapPolygon edited="0">
                      <wp:start x="0" y="0"/>
                      <wp:lineTo x="0" y="21508"/>
                      <wp:lineTo x="21521" y="21508"/>
                      <wp:lineTo x="21521" y="0"/>
                      <wp:lineTo x="0" y="0"/>
                    </wp:wrapPolygon>
                  </wp:wrapThrough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3" t="24640" r="35153" b="43924"/>
                          <a:stretch/>
                        </pic:blipFill>
                        <pic:spPr bwMode="auto">
                          <a:xfrm>
                            <a:off x="0" y="0"/>
                            <a:ext cx="621411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0C6" w:rsidRPr="00AD3A61" w14:paraId="4585F78E" w14:textId="77777777" w:rsidTr="00AD4B02">
        <w:trPr>
          <w:trHeight w:val="3484"/>
        </w:trPr>
        <w:tc>
          <w:tcPr>
            <w:tcW w:w="4956" w:type="dxa"/>
          </w:tcPr>
          <w:p w14:paraId="02CE6AE4" w14:textId="77777777" w:rsidR="00EA50C6" w:rsidRPr="00EA50C6" w:rsidRDefault="00EA50C6" w:rsidP="00355028">
            <w:pPr>
              <w:rPr>
                <w:color w:val="000000" w:themeColor="text1"/>
                <w:lang w:val="ru-RU"/>
              </w:rPr>
            </w:pPr>
            <w:r w:rsidRPr="00AD3A61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EF6CCEE" wp14:editId="5D20D57F">
                  <wp:simplePos x="0" y="0"/>
                  <wp:positionH relativeFrom="page">
                    <wp:posOffset>47625</wp:posOffset>
                  </wp:positionH>
                  <wp:positionV relativeFrom="paragraph">
                    <wp:posOffset>0</wp:posOffset>
                  </wp:positionV>
                  <wp:extent cx="3121660" cy="2113915"/>
                  <wp:effectExtent l="0" t="0" r="2540" b="635"/>
                  <wp:wrapThrough wrapText="bothSides">
                    <wp:wrapPolygon edited="0">
                      <wp:start x="0" y="0"/>
                      <wp:lineTo x="0" y="21412"/>
                      <wp:lineTo x="21486" y="21412"/>
                      <wp:lineTo x="21486" y="0"/>
                      <wp:lineTo x="0" y="0"/>
                    </wp:wrapPolygon>
                  </wp:wrapThrough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31" t="24640" r="9705" b="43991"/>
                          <a:stretch/>
                        </pic:blipFill>
                        <pic:spPr bwMode="auto">
                          <a:xfrm>
                            <a:off x="0" y="0"/>
                            <a:ext cx="3121660" cy="211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8" w:type="dxa"/>
          </w:tcPr>
          <w:p w14:paraId="615DFF9A" w14:textId="77777777" w:rsidR="00EA50C6" w:rsidRPr="00EA50C6" w:rsidRDefault="00EA50C6" w:rsidP="00355028">
            <w:pPr>
              <w:rPr>
                <w:color w:val="000000" w:themeColor="text1"/>
                <w:lang w:val="ru-RU"/>
              </w:rPr>
            </w:pPr>
            <w:r w:rsidRPr="00AD3A61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FAB5FE6" wp14:editId="7C8AD092">
                  <wp:simplePos x="0" y="0"/>
                  <wp:positionH relativeFrom="page">
                    <wp:posOffset>19685</wp:posOffset>
                  </wp:positionH>
                  <wp:positionV relativeFrom="paragraph">
                    <wp:posOffset>2540</wp:posOffset>
                  </wp:positionV>
                  <wp:extent cx="3076575" cy="2066925"/>
                  <wp:effectExtent l="0" t="0" r="9525" b="9525"/>
                  <wp:wrapThrough wrapText="bothSides">
                    <wp:wrapPolygon edited="0">
                      <wp:start x="0" y="0"/>
                      <wp:lineTo x="0" y="21500"/>
                      <wp:lineTo x="21533" y="21500"/>
                      <wp:lineTo x="21533" y="0"/>
                      <wp:lineTo x="0" y="0"/>
                    </wp:wrapPolygon>
                  </wp:wrapThrough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3" t="55280" r="61007" b="13545"/>
                          <a:stretch/>
                        </pic:blipFill>
                        <pic:spPr bwMode="auto">
                          <a:xfrm>
                            <a:off x="0" y="0"/>
                            <a:ext cx="30765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0C6" w:rsidRPr="00AD3A61" w14:paraId="35DCC7D9" w14:textId="77777777" w:rsidTr="00AD4B02">
        <w:trPr>
          <w:trHeight w:val="3382"/>
        </w:trPr>
        <w:tc>
          <w:tcPr>
            <w:tcW w:w="9854" w:type="dxa"/>
            <w:gridSpan w:val="2"/>
          </w:tcPr>
          <w:p w14:paraId="24489B67" w14:textId="77777777" w:rsidR="00EA50C6" w:rsidRPr="00EA50C6" w:rsidRDefault="00EA50C6" w:rsidP="0090323E">
            <w:pPr>
              <w:tabs>
                <w:tab w:val="left" w:pos="5664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EA5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Рис.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2</w:t>
            </w:r>
            <w:r w:rsidRPr="00EA5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EA5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Космоснимки</w:t>
            </w:r>
            <w:proofErr w:type="spellEnd"/>
            <w:r w:rsidRPr="00EA5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EA50C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DE02F2D" wp14:editId="7C7EBA18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6231890" cy="2114550"/>
                  <wp:effectExtent l="0" t="0" r="0" b="0"/>
                  <wp:wrapThrough wrapText="bothSides">
                    <wp:wrapPolygon edited="0">
                      <wp:start x="0" y="0"/>
                      <wp:lineTo x="0" y="21405"/>
                      <wp:lineTo x="21525" y="21405"/>
                      <wp:lineTo x="21525" y="0"/>
                      <wp:lineTo x="0" y="0"/>
                    </wp:wrapPolygon>
                  </wp:wrapThrough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2" t="56009" r="9787" b="13545"/>
                          <a:stretch/>
                        </pic:blipFill>
                        <pic:spPr bwMode="auto">
                          <a:xfrm>
                            <a:off x="0" y="0"/>
                            <a:ext cx="623189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озера Утиное</w:t>
            </w:r>
            <w:r w:rsidRPr="00EA5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ab/>
              <w:t xml:space="preserve"> </w:t>
            </w:r>
          </w:p>
        </w:tc>
      </w:tr>
    </w:tbl>
    <w:p w14:paraId="1AC12F9A" w14:textId="77777777" w:rsidR="00AD4B02" w:rsidRPr="0087392C" w:rsidRDefault="00AD4B02" w:rsidP="00AD4B02">
      <w:pPr>
        <w:pStyle w:val="a3"/>
        <w:ind w:right="121" w:firstLine="707"/>
        <w:jc w:val="both"/>
        <w:rPr>
          <w:color w:val="000000" w:themeColor="text1"/>
        </w:rPr>
      </w:pPr>
      <w:r>
        <w:rPr>
          <w:color w:val="000000" w:themeColor="text1"/>
        </w:rPr>
        <w:t xml:space="preserve">Морфометрические характеристики озера находили при помощи программы </w:t>
      </w:r>
      <w:r>
        <w:rPr>
          <w:color w:val="000000" w:themeColor="text1"/>
          <w:lang w:val="en-US"/>
        </w:rPr>
        <w:t>Google</w:t>
      </w:r>
      <w:r w:rsidRPr="0087392C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Earth</w:t>
      </w:r>
      <w:r>
        <w:rPr>
          <w:color w:val="000000" w:themeColor="text1"/>
        </w:rPr>
        <w:t xml:space="preserve">. Площадь водного зеркала равна </w:t>
      </w:r>
      <w:r w:rsidRPr="00AD3A61">
        <w:rPr>
          <w:color w:val="000000" w:themeColor="text1"/>
        </w:rPr>
        <w:t>0,</w:t>
      </w:r>
      <w:r>
        <w:rPr>
          <w:color w:val="000000" w:themeColor="text1"/>
        </w:rPr>
        <w:t xml:space="preserve">2 </w:t>
      </w:r>
      <w:r w:rsidRPr="00AD3A61">
        <w:rPr>
          <w:color w:val="000000" w:themeColor="text1"/>
        </w:rPr>
        <w:t>га</w:t>
      </w:r>
      <w:r>
        <w:rPr>
          <w:color w:val="000000" w:themeColor="text1"/>
        </w:rPr>
        <w:t xml:space="preserve">, длина озера – 70 м, ширина – 30. По данным 2007 г. </w:t>
      </w:r>
      <w:r w:rsidRPr="00AD3A61">
        <w:rPr>
          <w:color w:val="000000" w:themeColor="text1"/>
        </w:rPr>
        <w:t xml:space="preserve">максимальная глубина </w:t>
      </w:r>
      <w:r>
        <w:rPr>
          <w:color w:val="000000" w:themeColor="text1"/>
        </w:rPr>
        <w:t>=</w:t>
      </w:r>
      <w:r w:rsidRPr="00AD3A61">
        <w:rPr>
          <w:color w:val="000000" w:themeColor="text1"/>
        </w:rPr>
        <w:t xml:space="preserve"> 1,25 м, средняя </w:t>
      </w:r>
      <w:r w:rsidRPr="00AD3A61">
        <w:rPr>
          <w:color w:val="000000" w:themeColor="text1"/>
        </w:rPr>
        <w:lastRenderedPageBreak/>
        <w:t xml:space="preserve">глубина </w:t>
      </w:r>
      <w:r>
        <w:rPr>
          <w:color w:val="000000" w:themeColor="text1"/>
        </w:rPr>
        <w:t>= 0,96 м</w:t>
      </w:r>
      <w:r w:rsidRPr="00AD3A61">
        <w:rPr>
          <w:color w:val="000000" w:themeColor="text1"/>
        </w:rPr>
        <w:t>. (</w:t>
      </w:r>
      <w:r>
        <w:rPr>
          <w:color w:val="000000" w:themeColor="text1"/>
        </w:rPr>
        <w:t>Экологический паспорт.., 2007</w:t>
      </w:r>
      <w:r w:rsidRPr="00AD3A61">
        <w:rPr>
          <w:color w:val="000000" w:themeColor="text1"/>
        </w:rPr>
        <w:t>).</w:t>
      </w:r>
      <w:r>
        <w:rPr>
          <w:color w:val="000000" w:themeColor="text1"/>
        </w:rPr>
        <w:t xml:space="preserve"> </w:t>
      </w:r>
      <w:r w:rsidRPr="00AD3A61">
        <w:rPr>
          <w:color w:val="000000" w:themeColor="text1"/>
        </w:rPr>
        <w:t>Озеро относится к бессточным. Расход воды осуществляется только на испарение. Относится к озерам со смешанным типом питания с преобладанием грунтового.</w:t>
      </w:r>
    </w:p>
    <w:p w14:paraId="5A042E48" w14:textId="2890E803" w:rsidR="00BF12B0" w:rsidRPr="00AD3A61" w:rsidRDefault="6697F7C1" w:rsidP="00BF12B0">
      <w:pPr>
        <w:pStyle w:val="a3"/>
        <w:spacing w:line="362" w:lineRule="auto"/>
        <w:ind w:right="44" w:firstLine="707"/>
        <w:jc w:val="both"/>
        <w:rPr>
          <w:color w:val="000000" w:themeColor="text1"/>
        </w:rPr>
      </w:pPr>
      <w:r w:rsidRPr="6697F7C1">
        <w:rPr>
          <w:color w:val="000000" w:themeColor="text1"/>
        </w:rPr>
        <w:t>В результате исследований в 2005-х и 2007-х годах было выявлено, что содержание растворенного кислорода в поверхностном слое воды составляло 7,4 мг/дм</w:t>
      </w:r>
      <w:r w:rsidRPr="6697F7C1">
        <w:rPr>
          <w:color w:val="000000" w:themeColor="text1"/>
          <w:vertAlign w:val="superscript"/>
        </w:rPr>
        <w:t>3</w:t>
      </w:r>
      <w:r w:rsidRPr="6697F7C1">
        <w:rPr>
          <w:color w:val="000000" w:themeColor="text1"/>
        </w:rPr>
        <w:t>, что соответствовало 65% насыщения и разряду «слабо загрязненной воды». Содержание сероводорода достигало 0,12 мг/л, что составляет 23,6 ПДК и свидетельствует о существовании в воде озера неблагоприятной восстановительной среды. Водородный показатель воды составлял 7,8 ед. – вода нейтральная. Жесткость - 8,8 мг*</w:t>
      </w:r>
      <w:proofErr w:type="spellStart"/>
      <w:r w:rsidRPr="6697F7C1">
        <w:rPr>
          <w:color w:val="000000" w:themeColor="text1"/>
        </w:rPr>
        <w:t>экв</w:t>
      </w:r>
      <w:proofErr w:type="spellEnd"/>
      <w:r w:rsidRPr="6697F7C1">
        <w:rPr>
          <w:color w:val="000000" w:themeColor="text1"/>
        </w:rPr>
        <w:t>/л, что характеризует воду как «жесткую». Минерализация воды высокая (1974 мг/дм</w:t>
      </w:r>
      <w:r w:rsidRPr="6697F7C1">
        <w:rPr>
          <w:color w:val="000000" w:themeColor="text1"/>
          <w:vertAlign w:val="superscript"/>
        </w:rPr>
        <w:t>3)</w:t>
      </w:r>
      <w:r w:rsidRPr="6697F7C1">
        <w:rPr>
          <w:color w:val="000000" w:themeColor="text1"/>
        </w:rPr>
        <w:t>. БПК</w:t>
      </w:r>
      <w:r w:rsidRPr="6697F7C1">
        <w:rPr>
          <w:color w:val="000000" w:themeColor="text1"/>
          <w:vertAlign w:val="subscript"/>
        </w:rPr>
        <w:t>5</w:t>
      </w:r>
      <w:r w:rsidRPr="6697F7C1">
        <w:rPr>
          <w:color w:val="000000" w:themeColor="text1"/>
        </w:rPr>
        <w:t xml:space="preserve"> составило 4,5 мгО</w:t>
      </w:r>
      <w:r w:rsidRPr="6697F7C1">
        <w:rPr>
          <w:color w:val="000000" w:themeColor="text1"/>
          <w:vertAlign w:val="subscript"/>
        </w:rPr>
        <w:t>2</w:t>
      </w:r>
      <w:r w:rsidRPr="6697F7C1">
        <w:rPr>
          <w:color w:val="000000" w:themeColor="text1"/>
        </w:rPr>
        <w:t xml:space="preserve">/л, что превышает ПДК в 2,2 раза и соответствует разряду «умеренно загрязненной» воды.  В воде озера не обнаружены высокие концентрации загрязняющих веществ. Содержание нефтепродуктов и АПАВ находилось в пределах нормы. В воде озера были обнаружены превышения ПДК тяжелых металлов: меди – в 3,9 раза, цинка – в 2,6 раза, меди – в 3,9 раза, марганца – в 1,5 раза, железа – в 3,7 раза. Содержания свинца и кадмия находилось в пределах нормы (Экологический паспорт.., 2007). </w:t>
      </w:r>
    </w:p>
    <w:p w14:paraId="4E663742" w14:textId="77777777" w:rsidR="00D36D10" w:rsidRPr="00AD3A61" w:rsidRDefault="00D36D10" w:rsidP="00C0417D">
      <w:pPr>
        <w:pStyle w:val="a3"/>
        <w:spacing w:before="2"/>
        <w:ind w:right="120" w:firstLine="707"/>
        <w:jc w:val="both"/>
        <w:rPr>
          <w:color w:val="000000" w:themeColor="text1"/>
          <w:shd w:val="clear" w:color="auto" w:fill="FFFFFF"/>
        </w:rPr>
      </w:pPr>
      <w:r w:rsidRPr="00AD3A61">
        <w:rPr>
          <w:color w:val="000000" w:themeColor="text1"/>
        </w:rPr>
        <w:t xml:space="preserve">Антропогенное воздействие </w:t>
      </w:r>
      <w:r w:rsidR="00C0417D">
        <w:rPr>
          <w:color w:val="000000" w:themeColor="text1"/>
        </w:rPr>
        <w:t xml:space="preserve">на водные объекты </w:t>
      </w:r>
      <w:r w:rsidRPr="00AD3A61">
        <w:rPr>
          <w:color w:val="000000" w:themeColor="text1"/>
        </w:rPr>
        <w:t xml:space="preserve">оказывается со стороны автотранспорта, </w:t>
      </w:r>
      <w:r w:rsidR="00C0417D">
        <w:rPr>
          <w:color w:val="000000" w:themeColor="text1"/>
        </w:rPr>
        <w:t xml:space="preserve">вносящего существенный </w:t>
      </w:r>
      <w:r w:rsidRPr="00AD3A61">
        <w:rPr>
          <w:color w:val="000000" w:themeColor="text1"/>
        </w:rPr>
        <w:t>вклад в загрязнение почв</w:t>
      </w:r>
      <w:r w:rsidR="00C0417D">
        <w:rPr>
          <w:color w:val="000000" w:themeColor="text1"/>
        </w:rPr>
        <w:t>, возможен также атмосферный перенос загрязняющих веществ и выпадение их в составе осадков</w:t>
      </w:r>
      <w:r w:rsidRPr="00AD3A61">
        <w:rPr>
          <w:color w:val="000000" w:themeColor="text1"/>
        </w:rPr>
        <w:t xml:space="preserve">. </w:t>
      </w:r>
      <w:r w:rsidRPr="00AD3A61">
        <w:rPr>
          <w:color w:val="000000" w:themeColor="text1"/>
          <w:szCs w:val="36"/>
          <w:shd w:val="clear" w:color="auto" w:fill="FFFFFF"/>
        </w:rPr>
        <w:t xml:space="preserve">В Ново-Савиновском районе воздух загрязнен в основном фенолом и формальдегидом. Наибольший уровень загрязненности отмечен в жилых </w:t>
      </w:r>
      <w:r w:rsidRPr="00AD3A61">
        <w:rPr>
          <w:color w:val="000000" w:themeColor="text1"/>
          <w:shd w:val="clear" w:color="auto" w:fill="FFFFFF"/>
        </w:rPr>
        <w:t>застройках по проспекту Ибрагимова, улицам Октябрьской, Короленко, Восстания, Декабристов (зона влияния ОАО «Завод «</w:t>
      </w:r>
      <w:proofErr w:type="spellStart"/>
      <w:r w:rsidRPr="00AD3A61">
        <w:rPr>
          <w:color w:val="000000" w:themeColor="text1"/>
          <w:shd w:val="clear" w:color="auto" w:fill="FFFFFF"/>
        </w:rPr>
        <w:t>Элекон</w:t>
      </w:r>
      <w:proofErr w:type="spellEnd"/>
      <w:r w:rsidRPr="00AD3A61">
        <w:rPr>
          <w:color w:val="000000" w:themeColor="text1"/>
          <w:shd w:val="clear" w:color="auto" w:fill="FFFFFF"/>
        </w:rPr>
        <w:t>», котельной «</w:t>
      </w:r>
      <w:proofErr w:type="spellStart"/>
      <w:r w:rsidRPr="00AD3A61">
        <w:rPr>
          <w:color w:val="000000" w:themeColor="text1"/>
          <w:shd w:val="clear" w:color="auto" w:fill="FFFFFF"/>
        </w:rPr>
        <w:t>Савиново</w:t>
      </w:r>
      <w:proofErr w:type="spellEnd"/>
      <w:r w:rsidRPr="00AD3A61">
        <w:rPr>
          <w:color w:val="000000" w:themeColor="text1"/>
          <w:shd w:val="clear" w:color="auto" w:fill="FFFFFF"/>
        </w:rPr>
        <w:t xml:space="preserve">» и крупных автомагистралей), а также улицы Мусина, </w:t>
      </w:r>
      <w:proofErr w:type="spellStart"/>
      <w:r w:rsidRPr="00AD3A61">
        <w:rPr>
          <w:color w:val="000000" w:themeColor="text1"/>
          <w:shd w:val="clear" w:color="auto" w:fill="FFFFFF"/>
        </w:rPr>
        <w:t>Чистопольская</w:t>
      </w:r>
      <w:proofErr w:type="spellEnd"/>
      <w:r w:rsidRPr="00AD3A61">
        <w:rPr>
          <w:color w:val="000000" w:themeColor="text1"/>
          <w:shd w:val="clear" w:color="auto" w:fill="FFFFFF"/>
        </w:rPr>
        <w:t xml:space="preserve">, </w:t>
      </w:r>
      <w:proofErr w:type="spellStart"/>
      <w:r w:rsidRPr="00AD3A61">
        <w:rPr>
          <w:color w:val="000000" w:themeColor="text1"/>
          <w:shd w:val="clear" w:color="auto" w:fill="FFFFFF"/>
        </w:rPr>
        <w:t>Четаева</w:t>
      </w:r>
      <w:proofErr w:type="spellEnd"/>
      <w:r w:rsidRPr="00AD3A61">
        <w:rPr>
          <w:color w:val="000000" w:themeColor="text1"/>
          <w:shd w:val="clear" w:color="auto" w:fill="FFFFFF"/>
        </w:rPr>
        <w:t xml:space="preserve">, Меридианная, </w:t>
      </w:r>
      <w:proofErr w:type="spellStart"/>
      <w:r w:rsidRPr="00AD3A61">
        <w:rPr>
          <w:color w:val="000000" w:themeColor="text1"/>
          <w:shd w:val="clear" w:color="auto" w:fill="FFFFFF"/>
        </w:rPr>
        <w:t>Амирхана</w:t>
      </w:r>
      <w:proofErr w:type="spellEnd"/>
      <w:r w:rsidRPr="00AD3A61">
        <w:rPr>
          <w:color w:val="000000" w:themeColor="text1"/>
          <w:shd w:val="clear" w:color="auto" w:fill="FFFFFF"/>
        </w:rPr>
        <w:t xml:space="preserve">, проспект Ямашева в связи со значительными выбросами загрязняющих веществ и выхлопных газов от автотранспорта. </w:t>
      </w:r>
    </w:p>
    <w:p w14:paraId="6BB9E253" w14:textId="77777777" w:rsidR="00952721" w:rsidRDefault="00952721" w:rsidP="00C0417D">
      <w:pPr>
        <w:pStyle w:val="a3"/>
        <w:tabs>
          <w:tab w:val="left" w:pos="1980"/>
        </w:tabs>
        <w:ind w:right="120" w:firstLine="707"/>
        <w:jc w:val="both"/>
        <w:rPr>
          <w:szCs w:val="28"/>
        </w:rPr>
      </w:pPr>
      <w:r w:rsidRPr="00952721">
        <w:rPr>
          <w:szCs w:val="28"/>
        </w:rPr>
        <w:tab/>
      </w:r>
    </w:p>
    <w:p w14:paraId="6726BAA0" w14:textId="77777777" w:rsidR="00952721" w:rsidRDefault="00952721" w:rsidP="00C0417D">
      <w:pPr>
        <w:pStyle w:val="a3"/>
        <w:tabs>
          <w:tab w:val="left" w:pos="1980"/>
        </w:tabs>
        <w:ind w:right="120" w:firstLine="707"/>
        <w:jc w:val="center"/>
        <w:rPr>
          <w:b/>
          <w:szCs w:val="28"/>
        </w:rPr>
      </w:pPr>
      <w:r w:rsidRPr="00952721">
        <w:rPr>
          <w:b/>
          <w:szCs w:val="28"/>
        </w:rPr>
        <w:t>3. Материал и методики исследований</w:t>
      </w:r>
    </w:p>
    <w:p w14:paraId="7129505A" w14:textId="77777777" w:rsidR="00952721" w:rsidRPr="00952721" w:rsidRDefault="00952721" w:rsidP="00C0417D">
      <w:pPr>
        <w:pStyle w:val="a3"/>
        <w:tabs>
          <w:tab w:val="left" w:pos="1980"/>
        </w:tabs>
        <w:ind w:right="120" w:firstLine="707"/>
        <w:jc w:val="both"/>
        <w:rPr>
          <w:szCs w:val="28"/>
        </w:rPr>
      </w:pPr>
      <w:r>
        <w:rPr>
          <w:szCs w:val="28"/>
        </w:rPr>
        <w:lastRenderedPageBreak/>
        <w:t>Исследования озера Утиное проводили в июне и сентябре 2021 г. Пробы зоопланктона и зообентоса отбирались на</w:t>
      </w:r>
      <w:r w:rsidRPr="00952721">
        <w:rPr>
          <w:szCs w:val="28"/>
        </w:rPr>
        <w:t xml:space="preserve"> 3 станциях</w:t>
      </w:r>
      <w:r>
        <w:rPr>
          <w:szCs w:val="28"/>
        </w:rPr>
        <w:t xml:space="preserve"> (рис. </w:t>
      </w:r>
      <w:r w:rsidR="00C0417D">
        <w:rPr>
          <w:szCs w:val="28"/>
        </w:rPr>
        <w:t>3</w:t>
      </w:r>
      <w:r>
        <w:rPr>
          <w:szCs w:val="28"/>
        </w:rPr>
        <w:t>)</w:t>
      </w:r>
      <w:r w:rsidRPr="00952721">
        <w:rPr>
          <w:szCs w:val="28"/>
        </w:rPr>
        <w:t>.</w:t>
      </w:r>
    </w:p>
    <w:p w14:paraId="23DE523C" w14:textId="77777777" w:rsidR="00952721" w:rsidRPr="00952721" w:rsidRDefault="00952721" w:rsidP="00AD4B02">
      <w:pPr>
        <w:pStyle w:val="a3"/>
        <w:tabs>
          <w:tab w:val="left" w:pos="1980"/>
        </w:tabs>
        <w:spacing w:before="2"/>
        <w:ind w:right="120" w:firstLine="707"/>
        <w:jc w:val="center"/>
        <w:rPr>
          <w:szCs w:val="28"/>
        </w:rPr>
      </w:pPr>
      <w:r w:rsidRPr="00AD3A61">
        <w:rPr>
          <w:noProof/>
          <w:color w:val="000000" w:themeColor="text1"/>
        </w:rPr>
        <w:drawing>
          <wp:inline distT="0" distB="0" distL="0" distR="0" wp14:anchorId="0921B419" wp14:editId="6D06D655">
            <wp:extent cx="4822372" cy="27105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42" t="8028" r="5509" b="15083"/>
                    <a:stretch/>
                  </pic:blipFill>
                  <pic:spPr bwMode="auto">
                    <a:xfrm>
                      <a:off x="0" y="0"/>
                      <a:ext cx="4822710" cy="271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89E47" w14:textId="77777777" w:rsidR="00952721" w:rsidRPr="00952721" w:rsidRDefault="00952721" w:rsidP="00952721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Рис</w:t>
      </w:r>
      <w:r>
        <w:rPr>
          <w:szCs w:val="28"/>
        </w:rPr>
        <w:t>.</w:t>
      </w:r>
      <w:r w:rsidRPr="00952721">
        <w:rPr>
          <w:szCs w:val="28"/>
        </w:rPr>
        <w:t xml:space="preserve"> </w:t>
      </w:r>
      <w:r w:rsidR="00C0417D">
        <w:rPr>
          <w:szCs w:val="28"/>
        </w:rPr>
        <w:t>3</w:t>
      </w:r>
      <w:r w:rsidRPr="00952721">
        <w:rPr>
          <w:szCs w:val="28"/>
        </w:rPr>
        <w:t xml:space="preserve">. Станции отбора проб. </w:t>
      </w:r>
    </w:p>
    <w:p w14:paraId="59D67C1B" w14:textId="77777777" w:rsidR="00952721" w:rsidRDefault="00952721" w:rsidP="00952721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Пробы зоопланктона отбирали процеживанием 50 л. воды через сеть </w:t>
      </w:r>
      <w:proofErr w:type="spellStart"/>
      <w:r w:rsidRPr="00952721">
        <w:rPr>
          <w:szCs w:val="28"/>
        </w:rPr>
        <w:t>Апштейна</w:t>
      </w:r>
      <w:proofErr w:type="spellEnd"/>
      <w:r w:rsidR="00AD4B02">
        <w:rPr>
          <w:szCs w:val="28"/>
        </w:rPr>
        <w:t xml:space="preserve"> (рис. 4)</w:t>
      </w:r>
      <w:r w:rsidR="00AD4B02" w:rsidRPr="00952721">
        <w:rPr>
          <w:szCs w:val="28"/>
        </w:rPr>
        <w:t>.</w:t>
      </w:r>
      <w:r w:rsidRPr="00952721">
        <w:rPr>
          <w:szCs w:val="28"/>
        </w:rPr>
        <w:t xml:space="preserve"> </w:t>
      </w:r>
    </w:p>
    <w:p w14:paraId="18EC0DFD" w14:textId="77777777" w:rsidR="00A20FA3" w:rsidRDefault="00A20FA3" w:rsidP="00AD4B02">
      <w:pPr>
        <w:pStyle w:val="a3"/>
        <w:tabs>
          <w:tab w:val="left" w:pos="1980"/>
        </w:tabs>
        <w:spacing w:before="2"/>
        <w:ind w:right="120"/>
        <w:jc w:val="center"/>
      </w:pPr>
      <w:r>
        <w:rPr>
          <w:noProof/>
          <w:szCs w:val="28"/>
        </w:rPr>
        <w:drawing>
          <wp:inline distT="0" distB="0" distL="0" distR="0" wp14:anchorId="5638FB0A" wp14:editId="63038C5E">
            <wp:extent cx="3403600" cy="2552700"/>
            <wp:effectExtent l="0" t="0" r="6350" b="0"/>
            <wp:docPr id="4" name="Рисунок 4" descr="C:\Users\admin\Desktop\Лето2021\20210908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ето2021\20210908_151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19" cy="2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02">
        <w:rPr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                                 </w:t>
      </w:r>
      <w:r w:rsidR="003B5EC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4F08B31" wp14:editId="5B18B882">
            <wp:extent cx="2550119" cy="1339893"/>
            <wp:effectExtent l="0" t="4762" r="0" b="0"/>
            <wp:docPr id="6" name="Рисунок 6" descr="G:\Образование\2022\Утиное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разование\2022\Утиное\Фо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119" cy="13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7DF9" w14:textId="77777777" w:rsidR="00A20FA3" w:rsidRDefault="003B5EC3" w:rsidP="00AD4B02">
      <w:pPr>
        <w:pStyle w:val="a3"/>
        <w:tabs>
          <w:tab w:val="left" w:pos="1980"/>
        </w:tabs>
        <w:spacing w:before="2"/>
        <w:ind w:right="120" w:firstLine="709"/>
        <w:jc w:val="both"/>
        <w:rPr>
          <w:szCs w:val="28"/>
        </w:rPr>
      </w:pPr>
      <w:r>
        <w:rPr>
          <w:szCs w:val="28"/>
        </w:rPr>
        <w:t>Рис.</w:t>
      </w:r>
      <w:r w:rsidR="00C0417D">
        <w:rPr>
          <w:szCs w:val="28"/>
        </w:rPr>
        <w:t xml:space="preserve"> 4.</w:t>
      </w:r>
      <w:r>
        <w:rPr>
          <w:szCs w:val="28"/>
        </w:rPr>
        <w:t xml:space="preserve"> Отбор и определение проб.</w:t>
      </w:r>
    </w:p>
    <w:p w14:paraId="7FB2F7A2" w14:textId="77777777" w:rsidR="00AD4B02" w:rsidRPr="00AD4B02" w:rsidRDefault="00AD4B02" w:rsidP="00AD4B02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В процессе исследований был определен видовой состав и численность зоопланктона, определены их размеры с помощью окуляр-микрометра, выявлены доминирующие виды, установлена численность и биомасса видов. Для изучения зоопланктона, выявления видового состава были использованы определители (</w:t>
      </w:r>
      <w:r>
        <w:rPr>
          <w:szCs w:val="28"/>
        </w:rPr>
        <w:t xml:space="preserve">Определитель…, 1977; Определитель.., </w:t>
      </w:r>
      <w:r w:rsidRPr="00952721">
        <w:rPr>
          <w:szCs w:val="28"/>
        </w:rPr>
        <w:t>1995)</w:t>
      </w:r>
      <w:r>
        <w:rPr>
          <w:szCs w:val="28"/>
        </w:rPr>
        <w:t>.</w:t>
      </w:r>
      <w:r w:rsidRPr="00952721">
        <w:rPr>
          <w:szCs w:val="28"/>
        </w:rPr>
        <w:t xml:space="preserve"> Пробы рассматривались под микроскопом с использованием окуляр-микрометра, </w:t>
      </w:r>
      <w:r w:rsidRPr="00952721">
        <w:rPr>
          <w:szCs w:val="28"/>
        </w:rPr>
        <w:lastRenderedPageBreak/>
        <w:t xml:space="preserve">организмы зоопланктона подсчитывались в камере </w:t>
      </w:r>
      <w:proofErr w:type="spellStart"/>
      <w:r w:rsidRPr="00952721">
        <w:rPr>
          <w:szCs w:val="28"/>
        </w:rPr>
        <w:t>Богорова</w:t>
      </w:r>
      <w:proofErr w:type="spellEnd"/>
      <w:r w:rsidRPr="00952721">
        <w:rPr>
          <w:szCs w:val="28"/>
        </w:rPr>
        <w:t xml:space="preserve"> или на счётной пластинке</w:t>
      </w:r>
      <w:r>
        <w:rPr>
          <w:szCs w:val="28"/>
        </w:rPr>
        <w:t xml:space="preserve"> </w:t>
      </w:r>
      <w:r w:rsidRPr="00AD4B02">
        <w:rPr>
          <w:szCs w:val="28"/>
        </w:rPr>
        <w:t>(</w:t>
      </w:r>
      <w:r>
        <w:rPr>
          <w:szCs w:val="28"/>
        </w:rPr>
        <w:t>рис. 4).</w:t>
      </w:r>
    </w:p>
    <w:p w14:paraId="17744A9E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Индивидуальный вес каждого вида зоопланктонных организмов, связывающей длину и массу тела животных рассчитывали по формуле:</w:t>
      </w:r>
    </w:p>
    <w:p w14:paraId="7DB54047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B = ω*N, где </w:t>
      </w:r>
    </w:p>
    <w:p w14:paraId="253D29E0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ω- индивидуальная масса каждого организма, N – численность каждого организма.</w:t>
      </w:r>
    </w:p>
    <w:p w14:paraId="62427969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Индивидуальная масса организма была рассчитана по формуле: </w:t>
      </w:r>
    </w:p>
    <w:p w14:paraId="7B34E0FE" w14:textId="78E02636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ω = q*</w:t>
      </w:r>
      <w:proofErr w:type="spellStart"/>
      <w:r w:rsidR="0076273A">
        <w:rPr>
          <w:szCs w:val="28"/>
        </w:rPr>
        <w:t>l</w:t>
      </w:r>
      <w:r w:rsidR="0076273A">
        <w:rPr>
          <w:szCs w:val="28"/>
          <w:vertAlign w:val="superscript"/>
        </w:rPr>
        <w:t>b</w:t>
      </w:r>
      <w:proofErr w:type="spellEnd"/>
      <w:r w:rsidRPr="00952721">
        <w:rPr>
          <w:szCs w:val="28"/>
        </w:rPr>
        <w:t xml:space="preserve"> , где </w:t>
      </w:r>
    </w:p>
    <w:p w14:paraId="32206E36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ω - масса тела, мг; q – масса тела, мг сырой массы при длине тела равной 1 мм; l – длина тела организма, мм; b – показатель степени.</w:t>
      </w:r>
    </w:p>
    <w:p w14:paraId="287DA253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>Для расчета индивидуальной массы коловраток используется уравнение изометрического роста (b = 3).</w:t>
      </w:r>
      <w:r w:rsidRPr="00892527">
        <w:rPr>
          <w:szCs w:val="28"/>
        </w:rPr>
        <w:t xml:space="preserve"> </w:t>
      </w:r>
      <w:r w:rsidRPr="00952721">
        <w:rPr>
          <w:szCs w:val="28"/>
        </w:rPr>
        <w:t xml:space="preserve">Масса ракообразных рассчитывается по формуле </w:t>
      </w:r>
      <w:proofErr w:type="spellStart"/>
      <w:r w:rsidRPr="00952721">
        <w:rPr>
          <w:szCs w:val="28"/>
        </w:rPr>
        <w:t>аллометрического</w:t>
      </w:r>
      <w:proofErr w:type="spellEnd"/>
      <w:r w:rsidRPr="00952721">
        <w:rPr>
          <w:szCs w:val="28"/>
        </w:rPr>
        <w:t xml:space="preserve"> роста, при котором показатель степени b не равен 3</w:t>
      </w:r>
      <w:r w:rsidR="00C0417D">
        <w:rPr>
          <w:szCs w:val="28"/>
        </w:rPr>
        <w:t xml:space="preserve"> (</w:t>
      </w:r>
      <w:r w:rsidR="00F55CF7">
        <w:rPr>
          <w:szCs w:val="28"/>
        </w:rPr>
        <w:t>Методические...</w:t>
      </w:r>
      <w:r w:rsidR="00C0417D">
        <w:rPr>
          <w:szCs w:val="28"/>
        </w:rPr>
        <w:t>, 1982, Руководство…, 1983)</w:t>
      </w:r>
      <w:r w:rsidRPr="00952721">
        <w:rPr>
          <w:szCs w:val="28"/>
        </w:rPr>
        <w:t>.</w:t>
      </w:r>
    </w:p>
    <w:p w14:paraId="4D7F8637" w14:textId="77777777" w:rsidR="00892527" w:rsidRPr="00952721" w:rsidRDefault="00892527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В санитарной гидробиологии для оценки качества среды часто применяются индексы, основанные на способности организмов выдерживать определенный уровень содержания загрязняющих веществ (индекс </w:t>
      </w:r>
      <w:proofErr w:type="spellStart"/>
      <w:r w:rsidRPr="00952721">
        <w:rPr>
          <w:szCs w:val="28"/>
        </w:rPr>
        <w:t>сапробности</w:t>
      </w:r>
      <w:proofErr w:type="spellEnd"/>
      <w:r w:rsidRPr="00952721">
        <w:rPr>
          <w:szCs w:val="28"/>
        </w:rPr>
        <w:t xml:space="preserve">) или оценке изменений структуры сообществ (Шеннона, Симпсона). </w:t>
      </w:r>
    </w:p>
    <w:p w14:paraId="13EC2255" w14:textId="72D1602E" w:rsidR="00892527" w:rsidRDefault="6697F7C1" w:rsidP="00892527">
      <w:pPr>
        <w:pStyle w:val="a3"/>
        <w:tabs>
          <w:tab w:val="left" w:pos="1980"/>
        </w:tabs>
        <w:spacing w:before="2"/>
        <w:ind w:right="120" w:firstLine="707"/>
        <w:jc w:val="both"/>
      </w:pPr>
      <w:r>
        <w:t xml:space="preserve">Индекс </w:t>
      </w:r>
      <w:proofErr w:type="spellStart"/>
      <w:r>
        <w:t>сапробности</w:t>
      </w:r>
      <w:proofErr w:type="spellEnd"/>
      <w:r>
        <w:t xml:space="preserve"> (S) для зоопланктона можно вычислить по формуле, предложенной </w:t>
      </w:r>
      <w:proofErr w:type="spellStart"/>
      <w:r>
        <w:t>Пантлом</w:t>
      </w:r>
      <w:proofErr w:type="spellEnd"/>
      <w:r>
        <w:t xml:space="preserve"> и </w:t>
      </w:r>
      <w:proofErr w:type="spellStart"/>
      <w:r>
        <w:t>Букком</w:t>
      </w:r>
      <w:proofErr w:type="spellEnd"/>
      <w:r>
        <w:t xml:space="preserve"> (</w:t>
      </w:r>
      <w:proofErr w:type="spellStart"/>
      <w:r>
        <w:t>Pantle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Buck</w:t>
      </w:r>
      <w:proofErr w:type="spellEnd"/>
      <w:r>
        <w:t>, 1955):</w:t>
      </w:r>
    </w:p>
    <w:p w14:paraId="621ABB68" w14:textId="77777777" w:rsidR="0087392C" w:rsidRPr="00AD3A61" w:rsidRDefault="0087392C" w:rsidP="0087392C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  <w:lang w:val="en-US"/>
            </w:rPr>
            <m:t>S=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(s*h)/h</m:t>
              </m:r>
            </m:e>
          </m:nary>
        </m:oMath>
      </m:oMathPara>
    </w:p>
    <w:p w14:paraId="155CDF11" w14:textId="77777777" w:rsidR="00892527" w:rsidRPr="00952721" w:rsidRDefault="0087392C" w:rsidP="00892527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>
        <w:rPr>
          <w:szCs w:val="28"/>
        </w:rPr>
        <w:t>г</w:t>
      </w:r>
      <w:r w:rsidR="00892527" w:rsidRPr="00952721">
        <w:rPr>
          <w:rFonts w:hint="eastAsia"/>
          <w:szCs w:val="28"/>
        </w:rPr>
        <w:t>де</w:t>
      </w:r>
      <w:r w:rsidR="00892527" w:rsidRPr="00952721">
        <w:rPr>
          <w:szCs w:val="28"/>
        </w:rPr>
        <w:t xml:space="preserve"> S </w:t>
      </w:r>
      <w:r>
        <w:rPr>
          <w:szCs w:val="28"/>
        </w:rPr>
        <w:t>–</w:t>
      </w:r>
      <w:r w:rsidR="00892527" w:rsidRPr="00952721">
        <w:rPr>
          <w:szCs w:val="28"/>
        </w:rPr>
        <w:t xml:space="preserve"> индекс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сапробности</w:t>
      </w:r>
      <w:proofErr w:type="spellEnd"/>
      <w:r w:rsidR="00892527" w:rsidRPr="00952721">
        <w:rPr>
          <w:szCs w:val="28"/>
        </w:rPr>
        <w:t xml:space="preserve"> </w:t>
      </w:r>
      <w:proofErr w:type="spellStart"/>
      <w:r w:rsidR="00892527" w:rsidRPr="00952721">
        <w:rPr>
          <w:szCs w:val="28"/>
        </w:rPr>
        <w:t>Пантла</w:t>
      </w:r>
      <w:proofErr w:type="spellEnd"/>
      <w:r w:rsidR="00892527" w:rsidRPr="00952721">
        <w:rPr>
          <w:szCs w:val="28"/>
        </w:rPr>
        <w:t xml:space="preserve"> и </w:t>
      </w:r>
      <w:proofErr w:type="spellStart"/>
      <w:r w:rsidR="00892527" w:rsidRPr="00952721">
        <w:rPr>
          <w:szCs w:val="28"/>
        </w:rPr>
        <w:t>Букка</w:t>
      </w:r>
      <w:proofErr w:type="spellEnd"/>
      <w:r w:rsidR="00892527" w:rsidRPr="00952721">
        <w:rPr>
          <w:szCs w:val="28"/>
        </w:rPr>
        <w:t xml:space="preserve"> (1955); s – индивидуальное значение </w:t>
      </w:r>
      <w:proofErr w:type="spellStart"/>
      <w:r w:rsidR="00892527" w:rsidRPr="00952721">
        <w:rPr>
          <w:szCs w:val="28"/>
        </w:rPr>
        <w:t>сапробности</w:t>
      </w:r>
      <w:proofErr w:type="spellEnd"/>
      <w:r w:rsidR="00892527" w:rsidRPr="00952721">
        <w:rPr>
          <w:szCs w:val="28"/>
        </w:rPr>
        <w:t xml:space="preserve"> (</w:t>
      </w:r>
      <w:proofErr w:type="spellStart"/>
      <w:r w:rsidR="00892527" w:rsidRPr="00952721">
        <w:rPr>
          <w:szCs w:val="28"/>
        </w:rPr>
        <w:t>Sladecek</w:t>
      </w:r>
      <w:proofErr w:type="spellEnd"/>
      <w:r w:rsidR="00892527" w:rsidRPr="00952721">
        <w:rPr>
          <w:szCs w:val="28"/>
        </w:rPr>
        <w:t>, 1983); h - относительная частота.</w:t>
      </w:r>
    </w:p>
    <w:p w14:paraId="18055A0A" w14:textId="31C371DB" w:rsidR="00892527" w:rsidRPr="00952721" w:rsidRDefault="6697F7C1" w:rsidP="00892527">
      <w:pPr>
        <w:pStyle w:val="a3"/>
        <w:tabs>
          <w:tab w:val="left" w:pos="1980"/>
        </w:tabs>
        <w:spacing w:before="2"/>
        <w:ind w:right="120" w:firstLine="707"/>
        <w:jc w:val="both"/>
      </w:pPr>
      <w:r>
        <w:t xml:space="preserve">Индекс </w:t>
      </w:r>
      <w:proofErr w:type="spellStart"/>
      <w:r>
        <w:t>сапробности</w:t>
      </w:r>
      <w:proofErr w:type="spellEnd"/>
      <w:r>
        <w:t xml:space="preserve"> (S) основан на следующей шкале ранжирования: 1.0-1.5 - олигосапробный; 1.6-2.5 - β- </w:t>
      </w:r>
      <w:proofErr w:type="spellStart"/>
      <w:r>
        <w:t>мезосапробный</w:t>
      </w:r>
      <w:proofErr w:type="spellEnd"/>
      <w:r>
        <w:t>; 2,6-3,5 - α-</w:t>
      </w:r>
      <w:proofErr w:type="spellStart"/>
      <w:r>
        <w:t>мезосапробный</w:t>
      </w:r>
      <w:proofErr w:type="spellEnd"/>
      <w:r>
        <w:t>; 3,6-4,4 - полисапробный (</w:t>
      </w:r>
      <w:proofErr w:type="spellStart"/>
      <w:r>
        <w:t>Sladecek</w:t>
      </w:r>
      <w:proofErr w:type="spellEnd"/>
      <w:r>
        <w:t>, 1977).</w:t>
      </w:r>
    </w:p>
    <w:p w14:paraId="3380E211" w14:textId="77777777" w:rsidR="006D4F36" w:rsidRPr="00952721" w:rsidRDefault="00952721" w:rsidP="006D4F36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Пробы зообентоса отбирали в литоральной зоне водного объекта. Изучение велось в соответствии с общепринятыми гидробиологическими </w:t>
      </w:r>
      <w:r w:rsidRPr="00952721">
        <w:rPr>
          <w:szCs w:val="28"/>
        </w:rPr>
        <w:lastRenderedPageBreak/>
        <w:t>методиками, отбор проб производился с помощью скребка (для количественного анализа), фиксирование проб проводилось 4 %-</w:t>
      </w:r>
      <w:proofErr w:type="spellStart"/>
      <w:r w:rsidRPr="00952721">
        <w:rPr>
          <w:szCs w:val="28"/>
        </w:rPr>
        <w:t>ным</w:t>
      </w:r>
      <w:proofErr w:type="spellEnd"/>
      <w:r w:rsidRPr="00952721">
        <w:rPr>
          <w:szCs w:val="28"/>
        </w:rPr>
        <w:t xml:space="preserve"> раствором формалина. Определение видов зообентоса проводилось с помощью Определителя пресноводных беспозвоночных Европейской части СССР (1977), </w:t>
      </w:r>
      <w:r w:rsidR="006D4F36" w:rsidRPr="00952721">
        <w:rPr>
          <w:rFonts w:hint="eastAsia"/>
          <w:szCs w:val="28"/>
        </w:rPr>
        <w:t>Численность</w:t>
      </w:r>
      <w:r w:rsidR="006D4F36" w:rsidRPr="00952721">
        <w:rPr>
          <w:szCs w:val="28"/>
        </w:rPr>
        <w:t xml:space="preserve"> видов рассчитывалась по</w:t>
      </w:r>
      <w:r w:rsidR="006D4F36">
        <w:rPr>
          <w:szCs w:val="28"/>
        </w:rPr>
        <w:t xml:space="preserve"> </w:t>
      </w:r>
      <w:r w:rsidR="00F55CF7">
        <w:rPr>
          <w:szCs w:val="28"/>
        </w:rPr>
        <w:t>формуле: N</w:t>
      </w:r>
      <w:r w:rsidR="006D4F36">
        <w:rPr>
          <w:szCs w:val="28"/>
        </w:rPr>
        <w:t xml:space="preserve"> = 25*n/m (экз./м</w:t>
      </w:r>
      <w:r w:rsidR="006D4F36" w:rsidRPr="006D4F36">
        <w:rPr>
          <w:szCs w:val="28"/>
          <w:vertAlign w:val="superscript"/>
        </w:rPr>
        <w:t>2</w:t>
      </w:r>
      <w:r w:rsidR="006D4F36">
        <w:rPr>
          <w:szCs w:val="28"/>
        </w:rPr>
        <w:t xml:space="preserve">), </w:t>
      </w:r>
      <w:r w:rsidR="006D4F36" w:rsidRPr="00952721">
        <w:rPr>
          <w:rFonts w:hint="eastAsia"/>
          <w:szCs w:val="28"/>
        </w:rPr>
        <w:t>где</w:t>
      </w:r>
      <w:r w:rsidR="006D4F36" w:rsidRPr="00952721">
        <w:rPr>
          <w:szCs w:val="28"/>
        </w:rPr>
        <w:t xml:space="preserve"> n – число организмов в пробе, m – количество </w:t>
      </w:r>
      <w:proofErr w:type="spellStart"/>
      <w:r w:rsidR="006D4F36" w:rsidRPr="00952721">
        <w:rPr>
          <w:szCs w:val="28"/>
        </w:rPr>
        <w:t>повторностей</w:t>
      </w:r>
      <w:proofErr w:type="spellEnd"/>
      <w:r w:rsidR="006D4F36" w:rsidRPr="00952721">
        <w:rPr>
          <w:szCs w:val="28"/>
        </w:rPr>
        <w:t xml:space="preserve"> отбора. Биомасса рассчитывалась по формуле:</w:t>
      </w:r>
      <w:r w:rsidR="006D4F36">
        <w:rPr>
          <w:szCs w:val="28"/>
        </w:rPr>
        <w:t xml:space="preserve"> </w:t>
      </w:r>
      <w:r w:rsidR="006D4F36" w:rsidRPr="00952721">
        <w:rPr>
          <w:szCs w:val="28"/>
        </w:rPr>
        <w:t>B = 0,025*b/m (г/м</w:t>
      </w:r>
      <w:r w:rsidR="006D4F36" w:rsidRPr="002D49A7">
        <w:rPr>
          <w:szCs w:val="28"/>
          <w:vertAlign w:val="superscript"/>
        </w:rPr>
        <w:t>2</w:t>
      </w:r>
      <w:r w:rsidR="006D4F36" w:rsidRPr="00952721">
        <w:rPr>
          <w:szCs w:val="28"/>
        </w:rPr>
        <w:t>)</w:t>
      </w:r>
      <w:r w:rsidR="006D4F36" w:rsidRPr="00952721">
        <w:rPr>
          <w:szCs w:val="28"/>
        </w:rPr>
        <w:tab/>
      </w:r>
      <w:r w:rsidR="006D4F36" w:rsidRPr="00952721">
        <w:rPr>
          <w:rFonts w:hint="eastAsia"/>
          <w:szCs w:val="28"/>
        </w:rPr>
        <w:t>где</w:t>
      </w:r>
      <w:r w:rsidR="006D4F36" w:rsidRPr="00952721">
        <w:rPr>
          <w:szCs w:val="28"/>
        </w:rPr>
        <w:t xml:space="preserve"> b – сырой вес организмов.</w:t>
      </w:r>
      <w:r w:rsidR="002D49A7">
        <w:rPr>
          <w:szCs w:val="28"/>
        </w:rPr>
        <w:t xml:space="preserve"> </w:t>
      </w:r>
      <w:r w:rsidR="006D4F36" w:rsidRPr="00952721">
        <w:rPr>
          <w:rFonts w:hint="eastAsia"/>
          <w:szCs w:val="28"/>
        </w:rPr>
        <w:t>Для</w:t>
      </w:r>
      <w:r w:rsidR="006D4F36" w:rsidRPr="00952721">
        <w:rPr>
          <w:szCs w:val="28"/>
        </w:rPr>
        <w:t xml:space="preserve"> оценки качества воды были индекс</w:t>
      </w:r>
      <w:r w:rsidR="000B2B74">
        <w:rPr>
          <w:szCs w:val="28"/>
        </w:rPr>
        <w:t>ы</w:t>
      </w:r>
      <w:r w:rsidR="006D4F36" w:rsidRPr="00952721">
        <w:rPr>
          <w:szCs w:val="28"/>
        </w:rPr>
        <w:t xml:space="preserve"> </w:t>
      </w:r>
      <w:proofErr w:type="spellStart"/>
      <w:r w:rsidR="006D4F36" w:rsidRPr="00952721">
        <w:rPr>
          <w:szCs w:val="28"/>
        </w:rPr>
        <w:t>Вудивисса</w:t>
      </w:r>
      <w:proofErr w:type="spellEnd"/>
      <w:r w:rsidR="006D4F36" w:rsidRPr="00952721">
        <w:rPr>
          <w:szCs w:val="28"/>
        </w:rPr>
        <w:t xml:space="preserve"> </w:t>
      </w:r>
      <w:r w:rsidR="000B2B74">
        <w:rPr>
          <w:szCs w:val="28"/>
        </w:rPr>
        <w:t>и Майера.</w:t>
      </w:r>
      <w:r w:rsidR="006D4F36" w:rsidRPr="006D4F36">
        <w:rPr>
          <w:rFonts w:hint="eastAsia"/>
          <w:szCs w:val="28"/>
        </w:rPr>
        <w:t xml:space="preserve"> </w:t>
      </w:r>
    </w:p>
    <w:p w14:paraId="15834A7F" w14:textId="77777777" w:rsidR="00952721" w:rsidRDefault="00952721" w:rsidP="00952721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 w:rsidRPr="00952721">
        <w:rPr>
          <w:szCs w:val="28"/>
        </w:rPr>
        <w:t xml:space="preserve">В местах отбора были измерены гидрофизические и гидрохимические показатели. Содержание растворенного кислорода и температуру воды измеряли при помощи </w:t>
      </w:r>
      <w:proofErr w:type="spellStart"/>
      <w:r w:rsidRPr="00952721">
        <w:rPr>
          <w:szCs w:val="28"/>
        </w:rPr>
        <w:t>кислородомера</w:t>
      </w:r>
      <w:proofErr w:type="spellEnd"/>
      <w:r w:rsidRPr="00952721">
        <w:rPr>
          <w:szCs w:val="28"/>
        </w:rPr>
        <w:t xml:space="preserve"> «Марк-302», электропроводность воды - кондуктометром </w:t>
      </w:r>
      <w:proofErr w:type="spellStart"/>
      <w:r w:rsidRPr="00952721">
        <w:rPr>
          <w:szCs w:val="28"/>
        </w:rPr>
        <w:t>Hanna</w:t>
      </w:r>
      <w:proofErr w:type="spellEnd"/>
      <w:r w:rsidRPr="00952721">
        <w:rPr>
          <w:szCs w:val="28"/>
        </w:rPr>
        <w:t xml:space="preserve">, </w:t>
      </w:r>
      <w:proofErr w:type="spellStart"/>
      <w:r w:rsidRPr="00952721">
        <w:rPr>
          <w:szCs w:val="28"/>
        </w:rPr>
        <w:t>pH</w:t>
      </w:r>
      <w:proofErr w:type="spellEnd"/>
      <w:r w:rsidRPr="00952721">
        <w:rPr>
          <w:szCs w:val="28"/>
        </w:rPr>
        <w:t xml:space="preserve"> воды – портативным </w:t>
      </w:r>
      <w:proofErr w:type="spellStart"/>
      <w:r w:rsidRPr="00952721">
        <w:rPr>
          <w:szCs w:val="28"/>
        </w:rPr>
        <w:t>pH</w:t>
      </w:r>
      <w:proofErr w:type="spellEnd"/>
      <w:r w:rsidRPr="00952721">
        <w:rPr>
          <w:szCs w:val="28"/>
        </w:rPr>
        <w:t xml:space="preserve">-метром </w:t>
      </w:r>
      <w:proofErr w:type="spellStart"/>
      <w:r w:rsidRPr="00952721">
        <w:rPr>
          <w:szCs w:val="28"/>
        </w:rPr>
        <w:t>Hanna</w:t>
      </w:r>
      <w:proofErr w:type="spellEnd"/>
      <w:r w:rsidRPr="00952721">
        <w:rPr>
          <w:szCs w:val="28"/>
        </w:rPr>
        <w:t>.</w:t>
      </w:r>
    </w:p>
    <w:p w14:paraId="61381349" w14:textId="77777777" w:rsidR="00BF12B0" w:rsidRPr="00952721" w:rsidRDefault="00BF12B0" w:rsidP="00952721">
      <w:pPr>
        <w:pStyle w:val="a3"/>
        <w:tabs>
          <w:tab w:val="left" w:pos="1980"/>
        </w:tabs>
        <w:spacing w:before="2"/>
        <w:ind w:right="120" w:firstLine="707"/>
        <w:jc w:val="both"/>
        <w:rPr>
          <w:szCs w:val="28"/>
        </w:rPr>
      </w:pPr>
      <w:r>
        <w:rPr>
          <w:color w:val="000000" w:themeColor="text1"/>
        </w:rPr>
        <w:t xml:space="preserve">Морфометрические характеристики озера находили при помощи программы </w:t>
      </w:r>
      <w:r>
        <w:rPr>
          <w:color w:val="000000" w:themeColor="text1"/>
          <w:lang w:val="en-US"/>
        </w:rPr>
        <w:t>Google</w:t>
      </w:r>
      <w:r w:rsidRPr="0087392C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Earth</w:t>
      </w:r>
      <w:r>
        <w:rPr>
          <w:color w:val="000000" w:themeColor="text1"/>
        </w:rPr>
        <w:t>.</w:t>
      </w:r>
    </w:p>
    <w:p w14:paraId="52E56223" w14:textId="77777777" w:rsidR="00952721" w:rsidRPr="00BF12B0" w:rsidRDefault="00952721" w:rsidP="00952721">
      <w:pPr>
        <w:pStyle w:val="a3"/>
        <w:tabs>
          <w:tab w:val="left" w:pos="1980"/>
        </w:tabs>
        <w:spacing w:before="2"/>
        <w:ind w:right="120" w:firstLine="707"/>
        <w:jc w:val="both"/>
        <w:rPr>
          <w:b/>
          <w:szCs w:val="28"/>
        </w:rPr>
      </w:pPr>
    </w:p>
    <w:p w14:paraId="26C0A315" w14:textId="77777777" w:rsidR="00952721" w:rsidRDefault="002D49A7" w:rsidP="00BF12B0">
      <w:pPr>
        <w:pStyle w:val="a3"/>
        <w:tabs>
          <w:tab w:val="left" w:pos="1980"/>
        </w:tabs>
        <w:spacing w:before="2"/>
        <w:ind w:left="720" w:right="120"/>
        <w:jc w:val="both"/>
        <w:rPr>
          <w:b/>
          <w:szCs w:val="28"/>
        </w:rPr>
      </w:pPr>
      <w:r>
        <w:rPr>
          <w:b/>
          <w:szCs w:val="28"/>
        </w:rPr>
        <w:t xml:space="preserve">Глава </w:t>
      </w:r>
      <w:r w:rsidR="00F55CF7" w:rsidRPr="00BF12B0">
        <w:rPr>
          <w:b/>
          <w:szCs w:val="28"/>
        </w:rPr>
        <w:t>4. Физико</w:t>
      </w:r>
      <w:r w:rsidR="00BF12B0" w:rsidRPr="00BF12B0">
        <w:rPr>
          <w:b/>
          <w:szCs w:val="28"/>
        </w:rPr>
        <w:t>-химические показатели воды озера Утиное</w:t>
      </w:r>
    </w:p>
    <w:p w14:paraId="22E11D97" w14:textId="674C33EA" w:rsidR="00AD4B02" w:rsidRDefault="6697F7C1" w:rsidP="001C440D">
      <w:pPr>
        <w:pStyle w:val="a3"/>
        <w:spacing w:before="1"/>
        <w:ind w:right="121" w:firstLine="707"/>
        <w:jc w:val="both"/>
        <w:rPr>
          <w:color w:val="000000" w:themeColor="text1"/>
        </w:rPr>
      </w:pPr>
      <w:r w:rsidRPr="6697F7C1">
        <w:rPr>
          <w:color w:val="000000" w:themeColor="text1"/>
        </w:rPr>
        <w:t xml:space="preserve">Летом и осенью 2021 года были измерены гидрофизические и гидрохимические показатели. Электропроводность воды изменялась от 860 до 1010 </w:t>
      </w:r>
      <w:proofErr w:type="spellStart"/>
      <w:r w:rsidRPr="6697F7C1">
        <w:rPr>
          <w:color w:val="000000" w:themeColor="text1"/>
        </w:rPr>
        <w:t>мкС</w:t>
      </w:r>
      <w:proofErr w:type="spellEnd"/>
      <w:r w:rsidRPr="6697F7C1">
        <w:rPr>
          <w:color w:val="000000" w:themeColor="text1"/>
        </w:rPr>
        <w:t>/см (табл. 1). Что совпадает со значениями, полученными в 2007 г.  Водородный показатель изменялся в интервале от 6,7 до 7,1 ед., что характеризует среду как нейтральную. Температура воды в летнее время была относительно низкой – 18</w:t>
      </w:r>
      <w:r w:rsidRPr="6697F7C1">
        <w:rPr>
          <w:color w:val="000000" w:themeColor="text1"/>
          <w:vertAlign w:val="superscript"/>
        </w:rPr>
        <w:t>0</w:t>
      </w:r>
      <w:r w:rsidRPr="6697F7C1">
        <w:rPr>
          <w:color w:val="000000" w:themeColor="text1"/>
        </w:rPr>
        <w:t xml:space="preserve">С, что может быть связано с поступлением грунтовых вод. Этим же может быть обусловлена высокая электропроводность воды. </w:t>
      </w:r>
    </w:p>
    <w:p w14:paraId="7AD480AF" w14:textId="77777777" w:rsidR="001C440D" w:rsidRPr="001C76BC" w:rsidRDefault="00AD4B02" w:rsidP="001C440D">
      <w:pPr>
        <w:pStyle w:val="a3"/>
        <w:spacing w:before="1"/>
        <w:ind w:right="121" w:firstLine="707"/>
        <w:jc w:val="both"/>
        <w:rPr>
          <w:color w:val="000000" w:themeColor="text1"/>
          <w:shd w:val="clear" w:color="auto" w:fill="FFFFFF"/>
        </w:rPr>
      </w:pPr>
      <w:r w:rsidRPr="00AD3A61">
        <w:rPr>
          <w:color w:val="000000" w:themeColor="text1"/>
        </w:rPr>
        <w:t>Содержание растворенного кислорода в поверхностном</w:t>
      </w:r>
      <w:r w:rsidRPr="00AD3A61">
        <w:rPr>
          <w:color w:val="000000" w:themeColor="text1"/>
          <w:spacing w:val="47"/>
        </w:rPr>
        <w:t xml:space="preserve"> </w:t>
      </w:r>
      <w:r w:rsidRPr="00AD3A61">
        <w:rPr>
          <w:color w:val="000000" w:themeColor="text1"/>
        </w:rPr>
        <w:t>слое</w:t>
      </w:r>
      <w:r w:rsidRPr="00AD3A61">
        <w:rPr>
          <w:color w:val="000000" w:themeColor="text1"/>
          <w:spacing w:val="47"/>
        </w:rPr>
        <w:t xml:space="preserve"> </w:t>
      </w:r>
      <w:r w:rsidRPr="00AD3A61">
        <w:rPr>
          <w:color w:val="000000" w:themeColor="text1"/>
        </w:rPr>
        <w:t xml:space="preserve">воды в процентах изменялось от 14.5 </w:t>
      </w:r>
      <w:r>
        <w:rPr>
          <w:color w:val="000000" w:themeColor="text1"/>
        </w:rPr>
        <w:t>до 137</w:t>
      </w:r>
      <w:r w:rsidRPr="00AD3A61">
        <w:rPr>
          <w:color w:val="000000" w:themeColor="text1"/>
        </w:rPr>
        <w:t>4 %</w:t>
      </w:r>
      <w:r w:rsidRPr="00AD3A61">
        <w:rPr>
          <w:color w:val="000000" w:themeColor="text1"/>
          <w:spacing w:val="47"/>
        </w:rPr>
        <w:t xml:space="preserve">, </w:t>
      </w:r>
      <w:r>
        <w:rPr>
          <w:color w:val="000000" w:themeColor="text1"/>
        </w:rPr>
        <w:t>или от 1,35 до 14,7 мг/л. В летнее время отмечался сильный дефицит кислорода в воде, практические его отсутствие</w:t>
      </w:r>
      <w:r w:rsidRPr="00AD3A61">
        <w:rPr>
          <w:color w:val="000000" w:themeColor="text1"/>
        </w:rPr>
        <w:t>.</w:t>
      </w:r>
      <w:r>
        <w:rPr>
          <w:color w:val="000000" w:themeColor="text1"/>
        </w:rPr>
        <w:t xml:space="preserve"> Вероятно, это связано с разложением большого количества органических веществ, образующихся в озере и находящихся в составе донных отложений.</w:t>
      </w:r>
    </w:p>
    <w:p w14:paraId="3192AD14" w14:textId="77777777" w:rsidR="009179F4" w:rsidRDefault="009179F4" w:rsidP="009179F4">
      <w:pPr>
        <w:pStyle w:val="a3"/>
        <w:spacing w:before="1"/>
        <w:ind w:right="109" w:firstLine="7530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Таблица 1.</w:t>
      </w:r>
      <w:r w:rsidRPr="00AD3A61">
        <w:rPr>
          <w:color w:val="000000" w:themeColor="text1"/>
        </w:rPr>
        <w:t xml:space="preserve"> </w:t>
      </w:r>
    </w:p>
    <w:p w14:paraId="4F25A3D1" w14:textId="77777777" w:rsidR="009179F4" w:rsidRPr="00AD3A61" w:rsidRDefault="009179F4" w:rsidP="009179F4">
      <w:pPr>
        <w:pStyle w:val="a3"/>
        <w:spacing w:before="1"/>
        <w:ind w:right="109"/>
        <w:jc w:val="center"/>
        <w:rPr>
          <w:color w:val="000000" w:themeColor="text1"/>
        </w:rPr>
      </w:pPr>
      <w:r>
        <w:rPr>
          <w:color w:val="000000" w:themeColor="text1"/>
        </w:rPr>
        <w:t>Физико-химические показатели воды.</w:t>
      </w: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20"/>
        <w:gridCol w:w="2064"/>
        <w:gridCol w:w="709"/>
        <w:gridCol w:w="851"/>
        <w:gridCol w:w="850"/>
        <w:gridCol w:w="851"/>
        <w:gridCol w:w="850"/>
        <w:gridCol w:w="1134"/>
      </w:tblGrid>
      <w:tr w:rsidR="009179F4" w:rsidRPr="009179F4" w14:paraId="5A62F506" w14:textId="77777777" w:rsidTr="001C440D">
        <w:trPr>
          <w:trHeight w:val="312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3C48" w14:textId="77777777" w:rsidR="009179F4" w:rsidRPr="001C440D" w:rsidRDefault="009179F4" w:rsidP="00917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8A07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01.07.2021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3CAD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08.09.2021</w:t>
            </w:r>
          </w:p>
        </w:tc>
      </w:tr>
      <w:tr w:rsidR="009179F4" w:rsidRPr="009179F4" w14:paraId="2FA4AE24" w14:textId="77777777" w:rsidTr="001C440D">
        <w:trPr>
          <w:trHeight w:val="312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F879" w14:textId="77777777" w:rsidR="009179F4" w:rsidRPr="001C440D" w:rsidRDefault="009179F4" w:rsidP="00917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Станция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41BE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99B5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5EC4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0A0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751B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8152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</w:tc>
      </w:tr>
      <w:tr w:rsidR="009179F4" w:rsidRPr="009179F4" w14:paraId="2AC5A22B" w14:textId="77777777" w:rsidTr="001C440D">
        <w:trPr>
          <w:trHeight w:val="312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7139" w14:textId="77777777" w:rsidR="009179F4" w:rsidRPr="001C440D" w:rsidRDefault="009179F4" w:rsidP="00917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D645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8C29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EFBF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214B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DE0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7EE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</w:tr>
      <w:tr w:rsidR="009179F4" w:rsidRPr="009179F4" w14:paraId="739C5AB7" w14:textId="77777777" w:rsidTr="001C440D">
        <w:trPr>
          <w:trHeight w:val="312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478D" w14:textId="77777777" w:rsidR="009179F4" w:rsidRPr="001C440D" w:rsidRDefault="009179F4" w:rsidP="001C4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Электропроводность, </w:t>
            </w:r>
            <w:proofErr w:type="spellStart"/>
            <w:r w:rsid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мкСм</w:t>
            </w:r>
            <w:proofErr w:type="spellEnd"/>
            <w:r w:rsid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/см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F309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7FED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4574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4875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A623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EC77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910</w:t>
            </w:r>
          </w:p>
        </w:tc>
      </w:tr>
      <w:tr w:rsidR="009179F4" w:rsidRPr="009179F4" w14:paraId="50581A6E" w14:textId="77777777" w:rsidTr="001C440D">
        <w:trPr>
          <w:trHeight w:val="312"/>
        </w:trPr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4560" w14:textId="77777777" w:rsidR="009179F4" w:rsidRPr="001C440D" w:rsidRDefault="009179F4" w:rsidP="00917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Температура, </w:t>
            </w: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°C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80A2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758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F817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E66E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547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F113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14,1</w:t>
            </w:r>
          </w:p>
        </w:tc>
      </w:tr>
      <w:tr w:rsidR="009179F4" w:rsidRPr="009179F4" w14:paraId="41C3508A" w14:textId="77777777" w:rsidTr="001C440D">
        <w:trPr>
          <w:trHeight w:val="312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6F99" w14:textId="77777777" w:rsidR="009179F4" w:rsidRPr="001C440D" w:rsidRDefault="009179F4" w:rsidP="001C7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Кислород,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C093" w14:textId="77777777" w:rsidR="009179F4" w:rsidRPr="001C440D" w:rsidRDefault="009179F4" w:rsidP="001C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A37D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DDDB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C906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A94C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1C99" w14:textId="77777777" w:rsidR="009179F4" w:rsidRPr="001C440D" w:rsidRDefault="009179F4" w:rsidP="009179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CE6F" w14:textId="77777777" w:rsidR="009179F4" w:rsidRPr="001C440D" w:rsidRDefault="009179F4" w:rsidP="001C7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137</w:t>
            </w:r>
          </w:p>
        </w:tc>
      </w:tr>
      <w:tr w:rsidR="009179F4" w:rsidRPr="009179F4" w14:paraId="157CFDBC" w14:textId="77777777" w:rsidTr="001C440D">
        <w:trPr>
          <w:trHeight w:val="312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7A01" w14:textId="77777777" w:rsidR="009179F4" w:rsidRPr="001C440D" w:rsidRDefault="009179F4" w:rsidP="009179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8F5C" w14:textId="77777777" w:rsidR="009179F4" w:rsidRPr="001C440D" w:rsidRDefault="009179F4" w:rsidP="001C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1FB3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84CA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2CF5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7C31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4B75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4914" w14:textId="77777777" w:rsidR="009179F4" w:rsidRPr="001C440D" w:rsidRDefault="009179F4" w:rsidP="0091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14,7</w:t>
            </w:r>
          </w:p>
        </w:tc>
      </w:tr>
    </w:tbl>
    <w:p w14:paraId="5043CB0F" w14:textId="77777777" w:rsidR="001C440D" w:rsidRDefault="001C440D" w:rsidP="001C440D">
      <w:pPr>
        <w:pStyle w:val="a3"/>
        <w:spacing w:before="1" w:after="240"/>
        <w:ind w:right="121" w:firstLine="707"/>
        <w:jc w:val="both"/>
        <w:rPr>
          <w:color w:val="000000" w:themeColor="text1"/>
        </w:rPr>
      </w:pPr>
    </w:p>
    <w:p w14:paraId="46F71ABF" w14:textId="77777777" w:rsidR="009179F4" w:rsidRDefault="001C440D" w:rsidP="001C440D">
      <w:pPr>
        <w:pStyle w:val="a3"/>
        <w:spacing w:before="1" w:after="240"/>
        <w:ind w:right="121" w:firstLine="707"/>
        <w:jc w:val="both"/>
        <w:rPr>
          <w:b/>
          <w:color w:val="000000" w:themeColor="text1"/>
          <w:szCs w:val="28"/>
          <w:shd w:val="clear" w:color="auto" w:fill="FFFFFF"/>
        </w:rPr>
      </w:pPr>
      <w:r w:rsidRPr="001C440D">
        <w:rPr>
          <w:b/>
          <w:color w:val="000000" w:themeColor="text1"/>
        </w:rPr>
        <w:t>Глава 5.</w:t>
      </w:r>
      <w:r>
        <w:rPr>
          <w:color w:val="000000" w:themeColor="text1"/>
        </w:rPr>
        <w:t xml:space="preserve"> </w:t>
      </w:r>
      <w:r w:rsidR="009179F4" w:rsidRPr="00AD3A61">
        <w:rPr>
          <w:color w:val="000000" w:themeColor="text1"/>
        </w:rPr>
        <w:t xml:space="preserve"> </w:t>
      </w:r>
      <w:r w:rsidR="003B5EC3" w:rsidRPr="00EA7E72">
        <w:rPr>
          <w:b/>
          <w:color w:val="000000" w:themeColor="text1"/>
          <w:szCs w:val="28"/>
          <w:shd w:val="clear" w:color="auto" w:fill="FFFFFF"/>
        </w:rPr>
        <w:t>Зоопланктон и зообентос озера Утиное</w:t>
      </w:r>
    </w:p>
    <w:p w14:paraId="72D8BEA6" w14:textId="2F1682DD" w:rsidR="001038E4" w:rsidRPr="001038E4" w:rsidRDefault="6697F7C1" w:rsidP="6697F7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исследований было выявлено 14 видов зоопланктона, из них 3 вида (57%) относились к коловраткам (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Rotifera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3 (21%) – к 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ветвистоусым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ракообразным (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Cladocera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) и 8 (21%) – к веслоногим ракообразным (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Copepoda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) (рис. 5).</w:t>
      </w:r>
    </w:p>
    <w:p w14:paraId="07459315" w14:textId="77777777" w:rsidR="001038E4" w:rsidRPr="001038E4" w:rsidRDefault="001038E4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64F9D5" wp14:editId="77D15FFB">
            <wp:extent cx="5762625" cy="19716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753CF3A" w14:textId="77777777" w:rsidR="001038E4" w:rsidRPr="001038E4" w:rsidRDefault="001038E4" w:rsidP="001038E4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Рис. 5. Доли таксономических групп в составе зоопланктона в озере Утиное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</w:t>
      </w:r>
      <w:r w:rsidR="001C44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41F2817" w14:textId="77777777" w:rsidR="001038E4" w:rsidRDefault="001038E4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Доминировали в июле </w:t>
      </w:r>
      <w:proofErr w:type="spellStart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Daphnia</w:t>
      </w:r>
      <w:proofErr w:type="spellEnd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longispina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 сентябре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Simocephalus</w:t>
      </w:r>
      <w:proofErr w:type="spellEnd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038E4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vetulus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Численность зоопланктона 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>в среднем составляла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 </w:t>
      </w:r>
      <w:proofErr w:type="spellStart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экз</w:t>
      </w:r>
      <w:proofErr w:type="spellEnd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/м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численности из групп зоопланктона  </w:t>
      </w:r>
      <w:proofErr w:type="spellStart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ветвистоусые</w:t>
      </w:r>
      <w:proofErr w:type="spellEnd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ракообразные. </w:t>
      </w:r>
    </w:p>
    <w:p w14:paraId="6537F28F" w14:textId="77777777" w:rsidR="008A2F22" w:rsidRDefault="00976D3A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0F7DE73" wp14:editId="07777777">
            <wp:extent cx="356616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749C1" w14:textId="77777777" w:rsidR="001038E4" w:rsidRPr="008A2F22" w:rsidRDefault="001038E4" w:rsidP="001038E4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6 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исленност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зоопланктона 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озере Утиное, </w:t>
      </w:r>
      <w:proofErr w:type="spellStart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экз</w:t>
      </w:r>
      <w:proofErr w:type="spellEnd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/м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различные периоды исслед</w:t>
      </w:r>
      <w:r w:rsidR="00A10DA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A2F22">
        <w:rPr>
          <w:rFonts w:ascii="Times New Roman" w:hAnsi="Times New Roman" w:cs="Times New Roman"/>
          <w:color w:val="000000" w:themeColor="text1"/>
          <w:sz w:val="28"/>
          <w:szCs w:val="28"/>
        </w:rPr>
        <w:t>ваний.</w:t>
      </w:r>
    </w:p>
    <w:p w14:paraId="7C66AC9F" w14:textId="77777777" w:rsidR="001C440D" w:rsidRPr="001038E4" w:rsidRDefault="001038E4" w:rsidP="001C44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Биомасса зоопланктона </w:t>
      </w:r>
      <w:r w:rsidR="0044277B">
        <w:rPr>
          <w:rFonts w:ascii="Times New Roman" w:hAnsi="Times New Roman" w:cs="Times New Roman"/>
          <w:color w:val="000000" w:themeColor="text1"/>
          <w:sz w:val="28"/>
          <w:szCs w:val="28"/>
        </w:rPr>
        <w:t>в среднем составляла 144,3 мг/м</w:t>
      </w:r>
      <w:r w:rsidR="0044277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="004427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это низкие значения, преобладали по биомассе </w:t>
      </w:r>
      <w:proofErr w:type="spellStart"/>
      <w:r w:rsidR="0044277B">
        <w:rPr>
          <w:rFonts w:ascii="Times New Roman" w:hAnsi="Times New Roman" w:cs="Times New Roman"/>
          <w:color w:val="000000" w:themeColor="text1"/>
          <w:sz w:val="28"/>
          <w:szCs w:val="28"/>
        </w:rPr>
        <w:t>ветвистоусые</w:t>
      </w:r>
      <w:proofErr w:type="spellEnd"/>
      <w:r w:rsidR="004427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ракообразные</w:t>
      </w:r>
      <w:r w:rsidR="001C4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7)</w:t>
      </w:r>
      <w:r w:rsidR="004427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440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C440D"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аиболее высокие значения были отмечены </w:t>
      </w:r>
      <w:r w:rsidR="001C440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1C440D"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сентября 202</w:t>
      </w:r>
      <w:r w:rsidR="001C440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C440D"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на второй станции, когда в отобранных пробах было встречено большое число крупных </w:t>
      </w:r>
      <w:proofErr w:type="spellStart"/>
      <w:r w:rsidR="001C440D" w:rsidRPr="001038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Simocephalus</w:t>
      </w:r>
      <w:proofErr w:type="spellEnd"/>
      <w:r w:rsidR="001C440D" w:rsidRPr="001038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1C440D" w:rsidRPr="001038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vetulus</w:t>
      </w:r>
      <w:proofErr w:type="spellEnd"/>
      <w:r w:rsidR="001C440D" w:rsidRPr="001038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6DFB9E20" w14:textId="77777777" w:rsidR="00A10DA8" w:rsidRDefault="00976D3A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8570C3" wp14:editId="07777777">
            <wp:extent cx="3572510" cy="25908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1DCD7" w14:textId="77777777" w:rsidR="001C440D" w:rsidRDefault="001C440D" w:rsidP="001C440D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7. Биомасса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зоопланктона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озере Утиное, </w:t>
      </w:r>
      <w:proofErr w:type="spellStart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экз</w:t>
      </w:r>
      <w:proofErr w:type="spellEnd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/м</w:t>
      </w:r>
      <w:r w:rsidRPr="001038E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различные периоды исследований.</w:t>
      </w:r>
    </w:p>
    <w:p w14:paraId="3B014DE3" w14:textId="15A512DD" w:rsidR="001038E4" w:rsidRPr="001038E4" w:rsidRDefault="6697F7C1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Сапробность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способность организмов обитать в водоеме, содержащем органические вещества. Чистые водоемы относятся к олигосапробной зоне, и для них характерно высокое содержание кислорода. В b –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мезосапробной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зоне </w:t>
      </w:r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 кислорода колеблется в зависимости от времени суток.  Озеро Утиное относилось к β-</w:t>
      </w:r>
      <w:proofErr w:type="spellStart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>мезосапробной</w:t>
      </w:r>
      <w:proofErr w:type="spellEnd"/>
      <w:r w:rsidRPr="6697F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зоне с умеренно загрязненными водами. В летний период значения индекса были выше (рис. 8). </w:t>
      </w:r>
    </w:p>
    <w:p w14:paraId="70DF9E56" w14:textId="77777777" w:rsidR="001038E4" w:rsidRPr="001038E4" w:rsidRDefault="00976D3A" w:rsidP="00103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1A2C01" wp14:editId="07777777">
            <wp:extent cx="4054475" cy="27432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E4902" w14:textId="77777777" w:rsidR="001038E4" w:rsidRPr="001038E4" w:rsidRDefault="001038E4" w:rsidP="001038E4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8. Значения индекса </w:t>
      </w:r>
      <w:proofErr w:type="spellStart"/>
      <w:r w:rsidRPr="001038E4">
        <w:rPr>
          <w:rFonts w:ascii="Times New Roman" w:hAnsi="Times New Roman" w:cs="Times New Roman"/>
          <w:color w:val="000000" w:themeColor="text1"/>
          <w:sz w:val="28"/>
          <w:szCs w:val="28"/>
        </w:rPr>
        <w:t>сапробности</w:t>
      </w:r>
      <w:proofErr w:type="spellEnd"/>
    </w:p>
    <w:p w14:paraId="44E871BC" w14:textId="77777777" w:rsidR="001C440D" w:rsidRDefault="001C440D" w:rsidP="00EA50C6">
      <w:pPr>
        <w:pStyle w:val="a3"/>
        <w:ind w:right="120" w:firstLine="707"/>
        <w:jc w:val="both"/>
        <w:rPr>
          <w:color w:val="000000" w:themeColor="text1"/>
        </w:rPr>
      </w:pPr>
    </w:p>
    <w:p w14:paraId="5AA1970E" w14:textId="77777777" w:rsidR="00EA50C6" w:rsidRPr="00AD3A61" w:rsidRDefault="00EA50C6" w:rsidP="00EA50C6">
      <w:pPr>
        <w:pStyle w:val="a3"/>
        <w:ind w:right="120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t>Зообентос – это группа беспозвоночных животных, обитающи</w:t>
      </w:r>
      <w:r>
        <w:rPr>
          <w:color w:val="000000" w:themeColor="text1"/>
        </w:rPr>
        <w:t>х на дне и в придонных слоях воды</w:t>
      </w:r>
      <w:r w:rsidRPr="00AD3A61">
        <w:rPr>
          <w:color w:val="000000" w:themeColor="text1"/>
        </w:rPr>
        <w:t xml:space="preserve">. </w:t>
      </w:r>
      <w:r>
        <w:rPr>
          <w:color w:val="000000" w:themeColor="text1"/>
        </w:rPr>
        <w:t>О</w:t>
      </w:r>
      <w:r w:rsidRPr="00AD3A61">
        <w:rPr>
          <w:color w:val="000000" w:themeColor="text1"/>
        </w:rPr>
        <w:t>рганизмы</w:t>
      </w:r>
      <w:r>
        <w:rPr>
          <w:color w:val="000000" w:themeColor="text1"/>
        </w:rPr>
        <w:t xml:space="preserve"> зообентоса имеют более длинный жизненный цикл, по сравнению с планктоном, поэтому</w:t>
      </w:r>
      <w:r w:rsidRPr="00AD3A61">
        <w:rPr>
          <w:color w:val="000000" w:themeColor="text1"/>
        </w:rPr>
        <w:t xml:space="preserve"> их используют как один из важнейших компонентов при оценке качества вод, так как эти организмы могут отражать изменения, произошедшие за продолжительное время. </w:t>
      </w:r>
    </w:p>
    <w:p w14:paraId="21835400" w14:textId="77777777" w:rsidR="00EA50C6" w:rsidRPr="00AD3A61" w:rsidRDefault="00EA50C6" w:rsidP="00EA50C6">
      <w:pPr>
        <w:pStyle w:val="a3"/>
        <w:spacing w:before="1"/>
        <w:ind w:right="123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t xml:space="preserve">Зообентос в мае 2007 г. </w:t>
      </w:r>
      <w:r>
        <w:rPr>
          <w:color w:val="000000" w:themeColor="text1"/>
        </w:rPr>
        <w:t>б</w:t>
      </w:r>
      <w:r w:rsidRPr="00AD3A61">
        <w:rPr>
          <w:color w:val="000000" w:themeColor="text1"/>
        </w:rPr>
        <w:t xml:space="preserve">ыл очень беден и представлен только двумя моллюсками.  А именно створки двух видов брюхоногих моллюсков -   </w:t>
      </w:r>
      <w:proofErr w:type="spellStart"/>
      <w:r w:rsidRPr="00536119">
        <w:rPr>
          <w:i/>
          <w:color w:val="000000" w:themeColor="text1"/>
        </w:rPr>
        <w:t>Planorbis</w:t>
      </w:r>
      <w:proofErr w:type="spellEnd"/>
      <w:r w:rsidRPr="00536119">
        <w:rPr>
          <w:i/>
          <w:color w:val="000000" w:themeColor="text1"/>
        </w:rPr>
        <w:t xml:space="preserve"> </w:t>
      </w:r>
      <w:proofErr w:type="spellStart"/>
      <w:r w:rsidRPr="00536119">
        <w:rPr>
          <w:i/>
          <w:color w:val="000000" w:themeColor="text1"/>
        </w:rPr>
        <w:t>planorbis</w:t>
      </w:r>
      <w:proofErr w:type="spellEnd"/>
      <w:r w:rsidRPr="00536119">
        <w:rPr>
          <w:i/>
          <w:color w:val="000000" w:themeColor="text1"/>
        </w:rPr>
        <w:t xml:space="preserve"> </w:t>
      </w:r>
      <w:r w:rsidRPr="00AD3A61">
        <w:rPr>
          <w:color w:val="000000" w:themeColor="text1"/>
        </w:rPr>
        <w:t xml:space="preserve">и </w:t>
      </w:r>
      <w:proofErr w:type="spellStart"/>
      <w:r w:rsidRPr="00536119">
        <w:rPr>
          <w:i/>
          <w:color w:val="000000" w:themeColor="text1"/>
        </w:rPr>
        <w:t>Limnea</w:t>
      </w:r>
      <w:proofErr w:type="spellEnd"/>
      <w:r w:rsidRPr="00536119">
        <w:rPr>
          <w:i/>
          <w:color w:val="000000" w:themeColor="text1"/>
        </w:rPr>
        <w:t xml:space="preserve"> </w:t>
      </w:r>
      <w:proofErr w:type="spellStart"/>
      <w:r w:rsidRPr="00536119">
        <w:rPr>
          <w:i/>
          <w:color w:val="000000" w:themeColor="text1"/>
        </w:rPr>
        <w:t>pereger</w:t>
      </w:r>
      <w:proofErr w:type="spellEnd"/>
      <w:r w:rsidRPr="00AD3A61">
        <w:rPr>
          <w:color w:val="000000" w:themeColor="text1"/>
        </w:rPr>
        <w:t>.</w:t>
      </w:r>
      <w:r w:rsidR="002E1A6E">
        <w:rPr>
          <w:color w:val="000000" w:themeColor="text1"/>
        </w:rPr>
        <w:t xml:space="preserve"> </w:t>
      </w:r>
      <w:r w:rsidRPr="00AD3A61">
        <w:rPr>
          <w:color w:val="000000" w:themeColor="text1"/>
        </w:rPr>
        <w:t xml:space="preserve">Биотический индекс </w:t>
      </w:r>
      <w:proofErr w:type="spellStart"/>
      <w:r w:rsidRPr="00AD3A61">
        <w:rPr>
          <w:color w:val="000000" w:themeColor="text1"/>
        </w:rPr>
        <w:t>Вудивиса</w:t>
      </w:r>
      <w:proofErr w:type="spellEnd"/>
      <w:r w:rsidRPr="00AD3A61">
        <w:rPr>
          <w:color w:val="000000" w:themeColor="text1"/>
        </w:rPr>
        <w:t xml:space="preserve"> равен 0, что соответствует 6 классу качества воды, а по степени загрязненности данный водоем относится   к очень грязным</w:t>
      </w:r>
      <w:r w:rsidR="002E1A6E">
        <w:rPr>
          <w:color w:val="000000" w:themeColor="text1"/>
        </w:rPr>
        <w:t xml:space="preserve"> (Экологический паспорт…, 2007).</w:t>
      </w:r>
    </w:p>
    <w:p w14:paraId="52B4947B" w14:textId="77777777" w:rsidR="00EA50C6" w:rsidRPr="00AD3A61" w:rsidRDefault="002E1A6E" w:rsidP="00EA50C6">
      <w:pPr>
        <w:pStyle w:val="a3"/>
        <w:spacing w:before="1"/>
        <w:ind w:right="123" w:firstLine="707"/>
        <w:jc w:val="both"/>
        <w:rPr>
          <w:color w:val="000000" w:themeColor="text1"/>
        </w:rPr>
      </w:pPr>
      <w:r>
        <w:rPr>
          <w:color w:val="000000" w:themeColor="text1"/>
        </w:rPr>
        <w:t xml:space="preserve">Разобрав </w:t>
      </w:r>
      <w:r w:rsidR="00EA50C6" w:rsidRPr="00AD3A61">
        <w:rPr>
          <w:color w:val="000000" w:themeColor="text1"/>
        </w:rPr>
        <w:t>пробы, отобранные на озере Утиное в летний период 202</w:t>
      </w:r>
      <w:r>
        <w:rPr>
          <w:color w:val="000000" w:themeColor="text1"/>
        </w:rPr>
        <w:t xml:space="preserve">1 г. мы </w:t>
      </w:r>
      <w:r w:rsidR="00EA50C6" w:rsidRPr="00AD3A61">
        <w:rPr>
          <w:color w:val="000000" w:themeColor="text1"/>
        </w:rPr>
        <w:t>обнаружили 6 видов</w:t>
      </w:r>
      <w:r>
        <w:rPr>
          <w:color w:val="000000" w:themeColor="text1"/>
        </w:rPr>
        <w:t xml:space="preserve"> зообентоса, относящихся к 3 классам (н</w:t>
      </w:r>
      <w:r w:rsidR="00EA50C6" w:rsidRPr="00AD3A61">
        <w:rPr>
          <w:color w:val="000000" w:themeColor="text1"/>
        </w:rPr>
        <w:t>асекомые</w:t>
      </w:r>
      <w:r>
        <w:rPr>
          <w:color w:val="000000" w:themeColor="text1"/>
        </w:rPr>
        <w:t>, брюхоногие моллюски и пиявки)</w:t>
      </w:r>
      <w:r w:rsidR="00EA50C6" w:rsidRPr="00AD3A61">
        <w:rPr>
          <w:color w:val="000000" w:themeColor="text1"/>
        </w:rPr>
        <w:t xml:space="preserve">. Наибольшее количество видов относится к классу </w:t>
      </w:r>
      <w:r>
        <w:rPr>
          <w:color w:val="000000" w:themeColor="text1"/>
        </w:rPr>
        <w:t>н</w:t>
      </w:r>
      <w:r w:rsidR="00EA50C6" w:rsidRPr="00AD3A61">
        <w:rPr>
          <w:color w:val="000000" w:themeColor="text1"/>
        </w:rPr>
        <w:t>асекомых.</w:t>
      </w:r>
    </w:p>
    <w:p w14:paraId="0030B505" w14:textId="77777777" w:rsidR="00EA50C6" w:rsidRPr="00AD3A61" w:rsidRDefault="00EA50C6" w:rsidP="00EA50C6">
      <w:pPr>
        <w:pStyle w:val="a3"/>
        <w:spacing w:before="1"/>
        <w:ind w:right="122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lastRenderedPageBreak/>
        <w:t>Личинки насекомых</w:t>
      </w:r>
      <w:r w:rsidR="002E1A6E">
        <w:rPr>
          <w:color w:val="000000" w:themeColor="text1"/>
        </w:rPr>
        <w:t xml:space="preserve"> доминировали </w:t>
      </w:r>
      <w:r w:rsidRPr="00AD3A61">
        <w:rPr>
          <w:color w:val="000000" w:themeColor="text1"/>
        </w:rPr>
        <w:t xml:space="preserve">над другими видами беспозвоночных, так как обладают высокой экологической пластичностью, выдерживают широкий градиент температур, кислотности, содержания кислорода и загрязненности, способны выносить пересыхание. </w:t>
      </w:r>
    </w:p>
    <w:p w14:paraId="58AF34AB" w14:textId="41B4E21A" w:rsidR="00EA50C6" w:rsidRPr="00AD3A61" w:rsidRDefault="6697F7C1" w:rsidP="00EA50C6">
      <w:pPr>
        <w:pStyle w:val="a3"/>
        <w:ind w:right="121" w:firstLine="851"/>
        <w:jc w:val="both"/>
        <w:rPr>
          <w:color w:val="000000" w:themeColor="text1"/>
        </w:rPr>
      </w:pPr>
      <w:r w:rsidRPr="6697F7C1">
        <w:rPr>
          <w:color w:val="000000" w:themeColor="text1"/>
        </w:rPr>
        <w:t>Средняя численность зообентоса в июле составила 675 экз./м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в сентябре - 325 экз./м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а биомасса составила в июле 0,174 г/м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в сентябре – 0,05 г/м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 xml:space="preserve">. </w:t>
      </w:r>
    </w:p>
    <w:p w14:paraId="144A5D23" w14:textId="77777777" w:rsidR="00D12539" w:rsidRDefault="00D12539" w:rsidP="00D12539">
      <w:pPr>
        <w:pStyle w:val="a3"/>
        <w:ind w:right="11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727C5DB" wp14:editId="07777777">
            <wp:extent cx="2895600" cy="2474703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4" cy="247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5FA935A3" wp14:editId="07777777">
            <wp:extent cx="2606040" cy="223151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13" cy="222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DF0F4" w14:textId="05307244" w:rsidR="00D12539" w:rsidRDefault="6697F7C1" w:rsidP="00D12539">
      <w:pPr>
        <w:pStyle w:val="a3"/>
        <w:ind w:right="119"/>
        <w:jc w:val="both"/>
        <w:rPr>
          <w:color w:val="000000" w:themeColor="text1"/>
        </w:rPr>
      </w:pPr>
      <w:r w:rsidRPr="6697F7C1">
        <w:rPr>
          <w:color w:val="000000" w:themeColor="text1"/>
        </w:rPr>
        <w:t xml:space="preserve">        а)                                                              б)</w:t>
      </w:r>
    </w:p>
    <w:p w14:paraId="26889660" w14:textId="77777777" w:rsidR="00D12539" w:rsidRDefault="00D12539" w:rsidP="00D12539">
      <w:pPr>
        <w:pStyle w:val="a3"/>
        <w:ind w:right="119" w:firstLine="709"/>
        <w:jc w:val="both"/>
        <w:rPr>
          <w:color w:val="000000" w:themeColor="text1"/>
        </w:rPr>
      </w:pPr>
      <w:r>
        <w:rPr>
          <w:color w:val="000000" w:themeColor="text1"/>
        </w:rPr>
        <w:t>Рис.  Численность (а) и биомасса (б) зообентоса озера Утиное.</w:t>
      </w:r>
    </w:p>
    <w:p w14:paraId="0836A843" w14:textId="29BB27B8" w:rsidR="00EA50C6" w:rsidRDefault="6697F7C1" w:rsidP="00EA50C6">
      <w:pPr>
        <w:pStyle w:val="a3"/>
        <w:ind w:right="119" w:firstLine="707"/>
        <w:jc w:val="both"/>
        <w:rPr>
          <w:color w:val="000000" w:themeColor="text1"/>
        </w:rPr>
      </w:pPr>
      <w:r w:rsidRPr="6697F7C1">
        <w:rPr>
          <w:color w:val="000000" w:themeColor="text1"/>
        </w:rPr>
        <w:t xml:space="preserve">По индексам </w:t>
      </w:r>
      <w:proofErr w:type="spellStart"/>
      <w:r w:rsidRPr="6697F7C1">
        <w:rPr>
          <w:color w:val="000000" w:themeColor="text1"/>
        </w:rPr>
        <w:t>Вудивисса</w:t>
      </w:r>
      <w:proofErr w:type="spellEnd"/>
      <w:r w:rsidRPr="6697F7C1">
        <w:rPr>
          <w:color w:val="000000" w:themeColor="text1"/>
        </w:rPr>
        <w:t xml:space="preserve"> и Майера озеро относилось к категории «грязные», IV класс качества воды.</w:t>
      </w:r>
    </w:p>
    <w:p w14:paraId="738610EB" w14:textId="77777777" w:rsidR="001C440D" w:rsidRPr="00AD3A61" w:rsidRDefault="001C440D" w:rsidP="00EA50C6">
      <w:pPr>
        <w:pStyle w:val="a3"/>
        <w:ind w:right="119" w:firstLine="707"/>
        <w:jc w:val="both"/>
        <w:rPr>
          <w:color w:val="000000" w:themeColor="text1"/>
        </w:rPr>
      </w:pPr>
    </w:p>
    <w:p w14:paraId="69D51468" w14:textId="77777777" w:rsidR="00DE0647" w:rsidRDefault="001C440D" w:rsidP="001C440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Глава 6. </w:t>
      </w:r>
      <w:r w:rsidR="00DE0647" w:rsidRPr="001C4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благоустройству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озера Утиное</w:t>
      </w:r>
    </w:p>
    <w:p w14:paraId="637805D2" w14:textId="77777777" w:rsidR="001C440D" w:rsidRPr="001C440D" w:rsidRDefault="001C440D" w:rsidP="001C440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E0680DC" w14:textId="7037732D" w:rsidR="00881B1F" w:rsidRDefault="6697F7C1" w:rsidP="00881B1F">
      <w:pPr>
        <w:pStyle w:val="a3"/>
        <w:ind w:right="125" w:firstLine="707"/>
        <w:jc w:val="both"/>
        <w:rPr>
          <w:color w:val="000000" w:themeColor="text1"/>
        </w:rPr>
      </w:pPr>
      <w:r w:rsidRPr="6697F7C1">
        <w:rPr>
          <w:color w:val="000000" w:themeColor="text1"/>
        </w:rPr>
        <w:t xml:space="preserve">Проведенные мероприятия показали невысокое качество воды в озере. Выдвинутая </w:t>
      </w:r>
      <w:r w:rsidRPr="6697F7C1">
        <w:rPr>
          <w:b/>
          <w:bCs/>
          <w:color w:val="000000" w:themeColor="text1"/>
        </w:rPr>
        <w:t>гипотеза</w:t>
      </w:r>
      <w:r w:rsidRPr="6697F7C1">
        <w:rPr>
          <w:color w:val="000000" w:themeColor="text1"/>
        </w:rPr>
        <w:t xml:space="preserve"> в ходе исследования </w:t>
      </w:r>
      <w:r w:rsidRPr="6697F7C1">
        <w:rPr>
          <w:b/>
          <w:bCs/>
          <w:color w:val="000000" w:themeColor="text1"/>
        </w:rPr>
        <w:t>подтвердилась</w:t>
      </w:r>
      <w:r w:rsidRPr="6697F7C1">
        <w:rPr>
          <w:color w:val="000000" w:themeColor="text1"/>
        </w:rPr>
        <w:t xml:space="preserve">. Но озеро расположено в сквере Школьников, вблизи школы, в сквере много отдыхающих с детьми. Низкое качество воды создает </w:t>
      </w:r>
      <w:r w:rsidRPr="6697F7C1">
        <w:rPr>
          <w:b/>
          <w:bCs/>
          <w:color w:val="000000" w:themeColor="text1"/>
        </w:rPr>
        <w:t>экологические риски</w:t>
      </w:r>
      <w:r w:rsidRPr="6697F7C1">
        <w:rPr>
          <w:color w:val="000000" w:themeColor="text1"/>
        </w:rPr>
        <w:t xml:space="preserve"> угрозы здоровью отдыхающих. </w:t>
      </w:r>
      <w:r w:rsidRPr="6697F7C1">
        <w:rPr>
          <w:b/>
          <w:bCs/>
          <w:color w:val="000000" w:themeColor="text1"/>
        </w:rPr>
        <w:t xml:space="preserve">Для снижения экологических рисков </w:t>
      </w:r>
      <w:r w:rsidRPr="6697F7C1">
        <w:rPr>
          <w:color w:val="000000" w:themeColor="text1"/>
        </w:rPr>
        <w:t xml:space="preserve">нами были выявлены актуальные на настоящий момент проблемы и предложены пути их решения (табл. 2). </w:t>
      </w:r>
    </w:p>
    <w:p w14:paraId="463F29E8" w14:textId="77777777" w:rsidR="00A606BE" w:rsidRPr="00881B1F" w:rsidRDefault="00A606BE" w:rsidP="00881B1F">
      <w:pPr>
        <w:pStyle w:val="a3"/>
        <w:ind w:right="125" w:firstLine="707"/>
        <w:jc w:val="both"/>
        <w:rPr>
          <w:color w:val="000000" w:themeColor="text1"/>
        </w:rPr>
      </w:pPr>
    </w:p>
    <w:p w14:paraId="4359548A" w14:textId="77777777" w:rsidR="00881B1F" w:rsidRDefault="00881B1F" w:rsidP="00881B1F">
      <w:pPr>
        <w:pStyle w:val="a3"/>
        <w:spacing w:before="1" w:after="6"/>
        <w:ind w:left="1988" w:right="-1" w:hanging="1988"/>
        <w:jc w:val="right"/>
        <w:rPr>
          <w:color w:val="000000" w:themeColor="text1"/>
        </w:rPr>
      </w:pPr>
      <w:r w:rsidRPr="00881B1F">
        <w:rPr>
          <w:color w:val="000000" w:themeColor="text1"/>
        </w:rPr>
        <w:lastRenderedPageBreak/>
        <w:t>Табли</w:t>
      </w:r>
      <w:r>
        <w:rPr>
          <w:color w:val="000000" w:themeColor="text1"/>
        </w:rPr>
        <w:t>ц</w:t>
      </w:r>
      <w:r w:rsidRPr="00881B1F">
        <w:rPr>
          <w:color w:val="000000" w:themeColor="text1"/>
        </w:rPr>
        <w:t xml:space="preserve">а </w:t>
      </w:r>
      <w:r w:rsidR="001C440D">
        <w:rPr>
          <w:color w:val="000000" w:themeColor="text1"/>
        </w:rPr>
        <w:t>2</w:t>
      </w:r>
    </w:p>
    <w:p w14:paraId="461634FC" w14:textId="77777777" w:rsidR="00881B1F" w:rsidRPr="00881B1F" w:rsidRDefault="00881B1F" w:rsidP="00881B1F">
      <w:pPr>
        <w:pStyle w:val="a3"/>
        <w:spacing w:before="1" w:after="6"/>
        <w:ind w:left="1988" w:right="-1" w:hanging="1988"/>
        <w:rPr>
          <w:color w:val="000000" w:themeColor="text1"/>
        </w:rPr>
      </w:pPr>
      <w:r w:rsidRPr="00881B1F">
        <w:rPr>
          <w:color w:val="000000" w:themeColor="text1"/>
        </w:rPr>
        <w:t xml:space="preserve"> Анализ экологических проблем и возможных решений</w:t>
      </w:r>
    </w:p>
    <w:tbl>
      <w:tblPr>
        <w:tblStyle w:val="NormalTable0"/>
        <w:tblW w:w="92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4"/>
        <w:gridCol w:w="5670"/>
      </w:tblGrid>
      <w:tr w:rsidR="00881B1F" w:rsidRPr="00881B1F" w14:paraId="35DC9871" w14:textId="77777777" w:rsidTr="001C440D">
        <w:trPr>
          <w:trHeight w:val="466"/>
        </w:trPr>
        <w:tc>
          <w:tcPr>
            <w:tcW w:w="3554" w:type="dxa"/>
          </w:tcPr>
          <w:p w14:paraId="6B9F321F" w14:textId="77777777" w:rsidR="00881B1F" w:rsidRPr="001C440D" w:rsidRDefault="00881B1F" w:rsidP="001C440D">
            <w:pPr>
              <w:pStyle w:val="TableParagraph"/>
              <w:ind w:right="1689"/>
              <w:rPr>
                <w:color w:val="000000" w:themeColor="text1"/>
                <w:sz w:val="28"/>
                <w:lang w:val="ru-RU"/>
              </w:rPr>
            </w:pPr>
            <w:proofErr w:type="spellStart"/>
            <w:r w:rsidRPr="00881B1F">
              <w:rPr>
                <w:color w:val="000000" w:themeColor="text1"/>
                <w:sz w:val="28"/>
              </w:rPr>
              <w:t>Проблем</w:t>
            </w:r>
            <w:proofErr w:type="spellEnd"/>
            <w:r w:rsidR="001C440D">
              <w:rPr>
                <w:color w:val="000000" w:themeColor="text1"/>
                <w:sz w:val="28"/>
                <w:lang w:val="ru-RU"/>
              </w:rPr>
              <w:t>а</w:t>
            </w:r>
          </w:p>
        </w:tc>
        <w:tc>
          <w:tcPr>
            <w:tcW w:w="5670" w:type="dxa"/>
          </w:tcPr>
          <w:p w14:paraId="1AD865C8" w14:textId="77777777" w:rsidR="00881B1F" w:rsidRPr="00881B1F" w:rsidRDefault="00881B1F" w:rsidP="00881B1F">
            <w:pPr>
              <w:pStyle w:val="TableParagraph"/>
              <w:ind w:right="3818"/>
              <w:rPr>
                <w:color w:val="000000" w:themeColor="text1"/>
                <w:sz w:val="28"/>
                <w:lang w:val="ru-RU"/>
              </w:rPr>
            </w:pPr>
            <w:proofErr w:type="spellStart"/>
            <w:r>
              <w:rPr>
                <w:color w:val="000000" w:themeColor="text1"/>
                <w:sz w:val="28"/>
              </w:rPr>
              <w:t>Решени</w:t>
            </w:r>
            <w:proofErr w:type="spellEnd"/>
            <w:r>
              <w:rPr>
                <w:color w:val="000000" w:themeColor="text1"/>
                <w:sz w:val="28"/>
                <w:lang w:val="ru-RU"/>
              </w:rPr>
              <w:t>е</w:t>
            </w:r>
          </w:p>
        </w:tc>
      </w:tr>
      <w:tr w:rsidR="00881B1F" w:rsidRPr="00881B1F" w14:paraId="71710706" w14:textId="77777777" w:rsidTr="001C440D">
        <w:trPr>
          <w:trHeight w:val="1043"/>
        </w:trPr>
        <w:tc>
          <w:tcPr>
            <w:tcW w:w="3554" w:type="dxa"/>
          </w:tcPr>
          <w:p w14:paraId="7D0EA1B7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1. Замусоривание озера и прилегающей к нему сквера.</w:t>
            </w:r>
          </w:p>
        </w:tc>
        <w:tc>
          <w:tcPr>
            <w:tcW w:w="5670" w:type="dxa"/>
          </w:tcPr>
          <w:p w14:paraId="044BA2AE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Расчистка территории от мусора</w:t>
            </w:r>
          </w:p>
          <w:p w14:paraId="4514CE1C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Удаление плавающего в воде мусора.</w:t>
            </w:r>
          </w:p>
        </w:tc>
      </w:tr>
      <w:tr w:rsidR="00881B1F" w:rsidRPr="00881B1F" w14:paraId="7F722BFD" w14:textId="77777777" w:rsidTr="001C440D">
        <w:trPr>
          <w:trHeight w:val="1161"/>
        </w:trPr>
        <w:tc>
          <w:tcPr>
            <w:tcW w:w="3554" w:type="dxa"/>
          </w:tcPr>
          <w:p w14:paraId="0DA40C68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2. Открытое пространство вдоль дороги рядом с близлежащим озером.</w:t>
            </w:r>
          </w:p>
        </w:tc>
        <w:tc>
          <w:tcPr>
            <w:tcW w:w="5670" w:type="dxa"/>
          </w:tcPr>
          <w:p w14:paraId="1B0F7B83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 xml:space="preserve">Высадка кустарниковой растительности вдоль дороги. </w:t>
            </w:r>
          </w:p>
        </w:tc>
      </w:tr>
      <w:tr w:rsidR="00881B1F" w:rsidRPr="00881B1F" w14:paraId="67DC010A" w14:textId="77777777" w:rsidTr="001C440D">
        <w:trPr>
          <w:trHeight w:val="1840"/>
        </w:trPr>
        <w:tc>
          <w:tcPr>
            <w:tcW w:w="3554" w:type="dxa"/>
          </w:tcPr>
          <w:p w14:paraId="75CEC2B8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</w:rPr>
            </w:pPr>
            <w:r w:rsidRPr="00881B1F">
              <w:rPr>
                <w:color w:val="000000" w:themeColor="text1"/>
                <w:sz w:val="28"/>
              </w:rPr>
              <w:t xml:space="preserve">3. </w:t>
            </w:r>
            <w:proofErr w:type="spellStart"/>
            <w:r w:rsidRPr="00881B1F">
              <w:rPr>
                <w:color w:val="000000" w:themeColor="text1"/>
                <w:sz w:val="28"/>
              </w:rPr>
              <w:t>Сильное</w:t>
            </w:r>
            <w:proofErr w:type="spellEnd"/>
            <w:r w:rsidRPr="00881B1F">
              <w:rPr>
                <w:color w:val="000000" w:themeColor="text1"/>
                <w:sz w:val="28"/>
              </w:rPr>
              <w:t xml:space="preserve"> </w:t>
            </w:r>
            <w:proofErr w:type="spellStart"/>
            <w:r w:rsidRPr="00881B1F">
              <w:rPr>
                <w:color w:val="000000" w:themeColor="text1"/>
                <w:sz w:val="28"/>
              </w:rPr>
              <w:t>заболачивание</w:t>
            </w:r>
            <w:proofErr w:type="spellEnd"/>
            <w:r w:rsidRPr="00881B1F">
              <w:rPr>
                <w:color w:val="000000" w:themeColor="text1"/>
                <w:sz w:val="28"/>
              </w:rPr>
              <w:t xml:space="preserve"> (</w:t>
            </w:r>
            <w:proofErr w:type="spellStart"/>
            <w:r w:rsidRPr="00881B1F">
              <w:rPr>
                <w:color w:val="000000" w:themeColor="text1"/>
                <w:sz w:val="28"/>
              </w:rPr>
              <w:t>эвтрофирование</w:t>
            </w:r>
            <w:proofErr w:type="spellEnd"/>
            <w:r w:rsidRPr="00881B1F">
              <w:rPr>
                <w:color w:val="000000" w:themeColor="text1"/>
                <w:sz w:val="28"/>
              </w:rPr>
              <w:t xml:space="preserve">) </w:t>
            </w:r>
            <w:proofErr w:type="spellStart"/>
            <w:r w:rsidRPr="00881B1F">
              <w:rPr>
                <w:color w:val="000000" w:themeColor="text1"/>
                <w:sz w:val="28"/>
              </w:rPr>
              <w:t>озера</w:t>
            </w:r>
            <w:proofErr w:type="spellEnd"/>
            <w:r w:rsidRPr="00881B1F">
              <w:rPr>
                <w:color w:val="000000" w:themeColor="text1"/>
                <w:sz w:val="28"/>
              </w:rPr>
              <w:t>.</w:t>
            </w:r>
          </w:p>
        </w:tc>
        <w:tc>
          <w:tcPr>
            <w:tcW w:w="5670" w:type="dxa"/>
          </w:tcPr>
          <w:p w14:paraId="0DDB7086" w14:textId="77777777" w:rsidR="00881B1F" w:rsidRPr="00881B1F" w:rsidRDefault="00881B1F" w:rsidP="00881B1F">
            <w:pPr>
              <w:pStyle w:val="TableParagraph"/>
              <w:ind w:left="107" w:right="94"/>
              <w:jc w:val="bot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 xml:space="preserve">Механическая очистка от плавающего мусора. </w:t>
            </w:r>
          </w:p>
          <w:p w14:paraId="3CA39ED7" w14:textId="77777777" w:rsidR="00881B1F" w:rsidRPr="00881B1F" w:rsidRDefault="00881B1F" w:rsidP="00881B1F">
            <w:pPr>
              <w:pStyle w:val="TableParagraph"/>
              <w:ind w:left="107" w:right="94"/>
              <w:jc w:val="bot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Удаление лишней биомассы водно-болотной растительности.</w:t>
            </w:r>
          </w:p>
          <w:p w14:paraId="3BA97BF6" w14:textId="77777777" w:rsidR="00881B1F" w:rsidRPr="00881B1F" w:rsidRDefault="00881B1F" w:rsidP="00881B1F">
            <w:pPr>
              <w:pStyle w:val="TableParagraph"/>
              <w:ind w:left="107" w:right="94"/>
              <w:jc w:val="bot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Проведение работ по дноуглублению.</w:t>
            </w:r>
          </w:p>
          <w:p w14:paraId="0B562F8B" w14:textId="77777777" w:rsidR="00881B1F" w:rsidRPr="00881B1F" w:rsidRDefault="00881B1F" w:rsidP="001C440D">
            <w:pPr>
              <w:pStyle w:val="TableParagraph"/>
              <w:ind w:left="107" w:right="94"/>
              <w:jc w:val="bot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Установка</w:t>
            </w:r>
            <w:r w:rsidRPr="00881B1F">
              <w:rPr>
                <w:color w:val="000000" w:themeColor="text1"/>
                <w:spacing w:val="60"/>
                <w:sz w:val="28"/>
                <w:lang w:val="ru-RU"/>
              </w:rPr>
              <w:t xml:space="preserve"> </w:t>
            </w:r>
            <w:r w:rsidR="001C440D">
              <w:rPr>
                <w:color w:val="000000" w:themeColor="text1"/>
                <w:sz w:val="28"/>
                <w:lang w:val="ru-RU"/>
              </w:rPr>
              <w:t>аэрационной системы.</w:t>
            </w:r>
          </w:p>
        </w:tc>
      </w:tr>
      <w:tr w:rsidR="00881B1F" w:rsidRPr="00881B1F" w14:paraId="49D1104B" w14:textId="77777777" w:rsidTr="001C440D">
        <w:trPr>
          <w:trHeight w:val="643"/>
        </w:trPr>
        <w:tc>
          <w:tcPr>
            <w:tcW w:w="3554" w:type="dxa"/>
          </w:tcPr>
          <w:p w14:paraId="4D4A290E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4. Зарастание территории и береговой линии.</w:t>
            </w:r>
          </w:p>
        </w:tc>
        <w:tc>
          <w:tcPr>
            <w:tcW w:w="5670" w:type="dxa"/>
          </w:tcPr>
          <w:p w14:paraId="4405BB2B" w14:textId="77777777" w:rsidR="00881B1F" w:rsidRPr="00881B1F" w:rsidRDefault="00881B1F" w:rsidP="00881B1F">
            <w:pPr>
              <w:pStyle w:val="TableParagraph"/>
              <w:tabs>
                <w:tab w:val="left" w:pos="2479"/>
                <w:tab w:val="left" w:pos="7220"/>
                <w:tab w:val="left" w:pos="8664"/>
                <w:tab w:val="left" w:pos="10337"/>
              </w:tabs>
              <w:ind w:left="107" w:right="98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 xml:space="preserve">Очистка </w:t>
            </w:r>
            <w:r w:rsidRPr="00881B1F">
              <w:rPr>
                <w:color w:val="000000" w:themeColor="text1"/>
                <w:spacing w:val="-9"/>
                <w:sz w:val="28"/>
                <w:lang w:val="ru-RU"/>
              </w:rPr>
              <w:t xml:space="preserve">от </w:t>
            </w:r>
            <w:r w:rsidRPr="00881B1F">
              <w:rPr>
                <w:color w:val="000000" w:themeColor="text1"/>
                <w:sz w:val="28"/>
                <w:lang w:val="ru-RU"/>
              </w:rPr>
              <w:t>сухостоя.</w:t>
            </w:r>
          </w:p>
          <w:p w14:paraId="476846A8" w14:textId="77777777" w:rsidR="00881B1F" w:rsidRPr="00881B1F" w:rsidRDefault="00881B1F" w:rsidP="00881B1F">
            <w:pPr>
              <w:pStyle w:val="TableParagraph"/>
              <w:tabs>
                <w:tab w:val="left" w:pos="2479"/>
                <w:tab w:val="left" w:pos="7220"/>
                <w:tab w:val="left" w:pos="8664"/>
                <w:tab w:val="left" w:pos="10337"/>
              </w:tabs>
              <w:ind w:left="107" w:right="98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Прореживание</w:t>
            </w:r>
            <w:r w:rsidRPr="00881B1F">
              <w:rPr>
                <w:color w:val="000000" w:themeColor="text1"/>
                <w:spacing w:val="-26"/>
                <w:sz w:val="28"/>
                <w:lang w:val="ru-RU"/>
              </w:rPr>
              <w:t xml:space="preserve"> </w:t>
            </w:r>
            <w:r w:rsidRPr="00881B1F">
              <w:rPr>
                <w:color w:val="000000" w:themeColor="text1"/>
                <w:sz w:val="28"/>
                <w:lang w:val="ru-RU"/>
              </w:rPr>
              <w:t>зарослей</w:t>
            </w:r>
            <w:r w:rsidRPr="00881B1F">
              <w:rPr>
                <w:color w:val="000000" w:themeColor="text1"/>
                <w:spacing w:val="-26"/>
                <w:sz w:val="28"/>
                <w:lang w:val="ru-RU"/>
              </w:rPr>
              <w:t xml:space="preserve"> </w:t>
            </w:r>
            <w:r w:rsidRPr="00881B1F">
              <w:rPr>
                <w:color w:val="000000" w:themeColor="text1"/>
                <w:sz w:val="28"/>
                <w:lang w:val="ru-RU"/>
              </w:rPr>
              <w:t>тростника.</w:t>
            </w:r>
          </w:p>
          <w:p w14:paraId="3B7B4B86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  <w:lang w:val="ru-RU"/>
              </w:rPr>
            </w:pPr>
          </w:p>
        </w:tc>
      </w:tr>
      <w:tr w:rsidR="00881B1F" w:rsidRPr="00881B1F" w14:paraId="3C696A0B" w14:textId="77777777" w:rsidTr="001C440D">
        <w:trPr>
          <w:trHeight w:val="1379"/>
        </w:trPr>
        <w:tc>
          <w:tcPr>
            <w:tcW w:w="3554" w:type="dxa"/>
          </w:tcPr>
          <w:p w14:paraId="5E983962" w14:textId="77777777" w:rsidR="00881B1F" w:rsidRPr="00881B1F" w:rsidRDefault="00881B1F" w:rsidP="00881B1F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5. Плохое качество воды в озере.</w:t>
            </w:r>
          </w:p>
        </w:tc>
        <w:tc>
          <w:tcPr>
            <w:tcW w:w="5670" w:type="dxa"/>
          </w:tcPr>
          <w:p w14:paraId="3C6F477B" w14:textId="77777777" w:rsidR="00881B1F" w:rsidRPr="00881B1F" w:rsidRDefault="00881B1F" w:rsidP="00881B1F">
            <w:pPr>
              <w:pStyle w:val="TableParagraph"/>
              <w:tabs>
                <w:tab w:val="left" w:pos="2821"/>
                <w:tab w:val="left" w:pos="5912"/>
                <w:tab w:val="left" w:pos="8266"/>
              </w:tabs>
              <w:ind w:left="107" w:right="95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М</w:t>
            </w:r>
            <w:r w:rsidRPr="00881B1F">
              <w:rPr>
                <w:color w:val="000000" w:themeColor="text1"/>
                <w:spacing w:val="-3"/>
                <w:sz w:val="28"/>
                <w:lang w:val="ru-RU"/>
              </w:rPr>
              <w:t xml:space="preserve">еханическая, </w:t>
            </w:r>
            <w:r w:rsidRPr="00881B1F">
              <w:rPr>
                <w:color w:val="000000" w:themeColor="text1"/>
                <w:sz w:val="28"/>
                <w:lang w:val="ru-RU"/>
              </w:rPr>
              <w:t xml:space="preserve">биологическая, химическая очистка воды, </w:t>
            </w:r>
          </w:p>
          <w:p w14:paraId="0C5AF433" w14:textId="77777777" w:rsidR="00881B1F" w:rsidRPr="00881B1F" w:rsidRDefault="00881B1F" w:rsidP="00881B1F">
            <w:pPr>
              <w:pStyle w:val="TableParagraph"/>
              <w:tabs>
                <w:tab w:val="left" w:pos="2821"/>
                <w:tab w:val="left" w:pos="5912"/>
                <w:tab w:val="left" w:pos="8266"/>
              </w:tabs>
              <w:ind w:left="107" w:right="95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>Установка</w:t>
            </w:r>
            <w:r w:rsidRPr="00881B1F">
              <w:rPr>
                <w:color w:val="000000" w:themeColor="text1"/>
                <w:spacing w:val="9"/>
                <w:sz w:val="28"/>
                <w:lang w:val="ru-RU"/>
              </w:rPr>
              <w:t xml:space="preserve"> </w:t>
            </w:r>
            <w:r w:rsidRPr="00881B1F">
              <w:rPr>
                <w:color w:val="000000" w:themeColor="text1"/>
                <w:sz w:val="28"/>
                <w:lang w:val="ru-RU"/>
              </w:rPr>
              <w:t>аэратора для насыщения воды кислородом.</w:t>
            </w:r>
          </w:p>
        </w:tc>
      </w:tr>
      <w:tr w:rsidR="00881B1F" w:rsidRPr="00881B1F" w14:paraId="1CFFF255" w14:textId="77777777" w:rsidTr="001C440D">
        <w:trPr>
          <w:trHeight w:val="945"/>
        </w:trPr>
        <w:tc>
          <w:tcPr>
            <w:tcW w:w="3554" w:type="dxa"/>
            <w:tcBorders>
              <w:bottom w:val="single" w:sz="4" w:space="0" w:color="auto"/>
            </w:tcBorders>
          </w:tcPr>
          <w:p w14:paraId="481EEF17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 xml:space="preserve">6. Устаревшие </w:t>
            </w:r>
            <w:r>
              <w:rPr>
                <w:color w:val="000000" w:themeColor="text1"/>
                <w:sz w:val="28"/>
                <w:lang w:val="ru-RU"/>
              </w:rPr>
              <w:t>скамейки</w:t>
            </w:r>
            <w:r w:rsidRPr="00881B1F">
              <w:rPr>
                <w:color w:val="000000" w:themeColor="text1"/>
                <w:sz w:val="28"/>
                <w:lang w:val="ru-RU"/>
              </w:rPr>
              <w:t xml:space="preserve"> и детские площадки.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4081C7C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  <w:lang w:val="ru-RU"/>
              </w:rPr>
            </w:pPr>
            <w:r w:rsidRPr="00881B1F">
              <w:rPr>
                <w:color w:val="000000" w:themeColor="text1"/>
                <w:sz w:val="28"/>
                <w:lang w:val="ru-RU"/>
              </w:rPr>
              <w:t xml:space="preserve">Замена помоста, скамеек и урн, детской площадки </w:t>
            </w:r>
          </w:p>
        </w:tc>
      </w:tr>
      <w:tr w:rsidR="00881B1F" w:rsidRPr="00881B1F" w14:paraId="442215D3" w14:textId="77777777" w:rsidTr="001C440D">
        <w:trPr>
          <w:trHeight w:val="422"/>
        </w:trPr>
        <w:tc>
          <w:tcPr>
            <w:tcW w:w="3554" w:type="dxa"/>
            <w:tcBorders>
              <w:top w:val="single" w:sz="4" w:space="0" w:color="auto"/>
              <w:bottom w:val="single" w:sz="4" w:space="0" w:color="auto"/>
            </w:tcBorders>
          </w:tcPr>
          <w:p w14:paraId="57A54343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</w:rPr>
            </w:pPr>
            <w:r w:rsidRPr="00881B1F">
              <w:rPr>
                <w:color w:val="000000" w:themeColor="text1"/>
                <w:sz w:val="28"/>
              </w:rPr>
              <w:t xml:space="preserve">7.Недостаточное </w:t>
            </w:r>
            <w:proofErr w:type="spellStart"/>
            <w:r w:rsidRPr="00881B1F">
              <w:rPr>
                <w:color w:val="000000" w:themeColor="text1"/>
                <w:sz w:val="28"/>
              </w:rPr>
              <w:t>освещение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4A66AEB1" w14:textId="77777777" w:rsidR="00881B1F" w:rsidRPr="00881B1F" w:rsidRDefault="00881B1F" w:rsidP="00881B1F">
            <w:pPr>
              <w:pStyle w:val="TableParagraph"/>
              <w:ind w:left="107"/>
              <w:rPr>
                <w:color w:val="000000" w:themeColor="text1"/>
                <w:sz w:val="28"/>
              </w:rPr>
            </w:pPr>
            <w:proofErr w:type="spellStart"/>
            <w:r w:rsidRPr="00881B1F">
              <w:rPr>
                <w:color w:val="000000" w:themeColor="text1"/>
                <w:sz w:val="28"/>
              </w:rPr>
              <w:t>Установка</w:t>
            </w:r>
            <w:proofErr w:type="spellEnd"/>
            <w:r w:rsidRPr="00881B1F">
              <w:rPr>
                <w:color w:val="000000" w:themeColor="text1"/>
                <w:sz w:val="28"/>
              </w:rPr>
              <w:t xml:space="preserve"> </w:t>
            </w:r>
            <w:proofErr w:type="spellStart"/>
            <w:r w:rsidRPr="00881B1F">
              <w:rPr>
                <w:color w:val="000000" w:themeColor="text1"/>
                <w:sz w:val="28"/>
              </w:rPr>
              <w:t>фонарных</w:t>
            </w:r>
            <w:proofErr w:type="spellEnd"/>
            <w:r w:rsidRPr="00881B1F">
              <w:rPr>
                <w:color w:val="000000" w:themeColor="text1"/>
                <w:sz w:val="28"/>
              </w:rPr>
              <w:t xml:space="preserve"> </w:t>
            </w:r>
            <w:proofErr w:type="spellStart"/>
            <w:r w:rsidRPr="00881B1F">
              <w:rPr>
                <w:color w:val="000000" w:themeColor="text1"/>
                <w:sz w:val="28"/>
              </w:rPr>
              <w:t>столбов</w:t>
            </w:r>
            <w:proofErr w:type="spellEnd"/>
            <w:r w:rsidRPr="00881B1F">
              <w:rPr>
                <w:color w:val="000000" w:themeColor="text1"/>
                <w:sz w:val="28"/>
              </w:rPr>
              <w:t>.</w:t>
            </w:r>
          </w:p>
        </w:tc>
      </w:tr>
    </w:tbl>
    <w:p w14:paraId="3A0FF5F2" w14:textId="77777777" w:rsidR="00881B1F" w:rsidRPr="00881B1F" w:rsidRDefault="00881B1F" w:rsidP="00881B1F">
      <w:pPr>
        <w:spacing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3BAF884" w14:textId="77777777" w:rsidR="00881B1F" w:rsidRPr="00AD3A61" w:rsidRDefault="00881B1F" w:rsidP="00881B1F">
      <w:pPr>
        <w:pStyle w:val="a3"/>
        <w:ind w:right="122" w:firstLine="707"/>
        <w:jc w:val="both"/>
        <w:rPr>
          <w:color w:val="000000" w:themeColor="text1"/>
        </w:rPr>
      </w:pPr>
      <w:r w:rsidRPr="00AD3A61">
        <w:rPr>
          <w:color w:val="000000" w:themeColor="text1"/>
        </w:rPr>
        <w:t>После</w:t>
      </w:r>
      <w:r w:rsidRPr="00AD3A61">
        <w:rPr>
          <w:color w:val="000000" w:themeColor="text1"/>
        </w:rPr>
        <w:tab/>
        <w:t xml:space="preserve">реализации предложенных мероприятий мы получим благоустроенную природную рекреационную зону вокруг очищенного озера. </w:t>
      </w:r>
      <w:r w:rsidR="00161956" w:rsidRPr="00AD3A61">
        <w:rPr>
          <w:color w:val="000000" w:themeColor="text1"/>
        </w:rPr>
        <w:t xml:space="preserve">Благодаря комплексной очистке озера улучшится экологическое состояние </w:t>
      </w:r>
      <w:r w:rsidR="00161956">
        <w:rPr>
          <w:color w:val="000000" w:themeColor="text1"/>
        </w:rPr>
        <w:t>озера</w:t>
      </w:r>
      <w:r w:rsidR="00161956" w:rsidRPr="00AD3A61">
        <w:rPr>
          <w:color w:val="000000" w:themeColor="text1"/>
        </w:rPr>
        <w:t xml:space="preserve"> и прилежащей территории</w:t>
      </w:r>
      <w:r w:rsidR="00161956">
        <w:rPr>
          <w:color w:val="000000" w:themeColor="text1"/>
        </w:rPr>
        <w:t>, повысятся его рекреационные свойства</w:t>
      </w:r>
      <w:r w:rsidR="00161956" w:rsidRPr="00AD3A61">
        <w:rPr>
          <w:color w:val="000000" w:themeColor="text1"/>
        </w:rPr>
        <w:t xml:space="preserve">.  </w:t>
      </w:r>
      <w:r w:rsidRPr="00AD3A61">
        <w:rPr>
          <w:color w:val="000000" w:themeColor="text1"/>
        </w:rPr>
        <w:t>Водный объект рекомендуется использовать для тихого отдыха и прогулок. Рекомендуется проводить ежегодный мониторинг состояния озера для отслеживания динамики изменений после благоустройства. А также установить контроль за соблюдением чистоты и организовывать регулярные субботники для поддержки озера в хорошем состоянии.</w:t>
      </w:r>
    </w:p>
    <w:p w14:paraId="6C74CAF1" w14:textId="77777777" w:rsidR="00D25C9E" w:rsidRDefault="00D25C9E" w:rsidP="002D5BC3">
      <w:pPr>
        <w:pStyle w:val="1"/>
        <w:ind w:left="1168" w:right="484"/>
        <w:jc w:val="center"/>
        <w:rPr>
          <w:color w:val="000000" w:themeColor="text1"/>
        </w:rPr>
      </w:pPr>
    </w:p>
    <w:p w14:paraId="35F49064" w14:textId="52DC6753" w:rsidR="002D5BC3" w:rsidRPr="00AD3A61" w:rsidRDefault="002D5BC3" w:rsidP="002D5BC3">
      <w:pPr>
        <w:pStyle w:val="1"/>
        <w:ind w:left="1168" w:right="484"/>
        <w:jc w:val="center"/>
        <w:rPr>
          <w:color w:val="000000" w:themeColor="text1"/>
        </w:rPr>
      </w:pPr>
      <w:r w:rsidRPr="00AD3A61">
        <w:rPr>
          <w:color w:val="000000" w:themeColor="text1"/>
        </w:rPr>
        <w:lastRenderedPageBreak/>
        <w:t>ВЫВОДЫ</w:t>
      </w:r>
    </w:p>
    <w:p w14:paraId="58D31ABB" w14:textId="77777777" w:rsidR="002D5BC3" w:rsidRPr="002D5BC3" w:rsidRDefault="002D5BC3" w:rsidP="002D5BC3">
      <w:pPr>
        <w:pStyle w:val="a5"/>
        <w:widowControl w:val="0"/>
        <w:numPr>
          <w:ilvl w:val="0"/>
          <w:numId w:val="5"/>
        </w:numPr>
        <w:tabs>
          <w:tab w:val="left" w:pos="1110"/>
        </w:tabs>
        <w:autoSpaceDE w:val="0"/>
        <w:autoSpaceDN w:val="0"/>
        <w:spacing w:before="158" w:after="0" w:line="360" w:lineRule="auto"/>
        <w:ind w:left="0" w:right="12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D5BC3">
        <w:rPr>
          <w:rFonts w:ascii="Times New Roman" w:hAnsi="Times New Roman" w:cs="Times New Roman"/>
          <w:color w:val="000000" w:themeColor="text1"/>
          <w:sz w:val="28"/>
        </w:rPr>
        <w:t>Электропроводность воды изменялась в интервале от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</w:rPr>
        <w:t>5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 xml:space="preserve">0 до 1010 </w:t>
      </w:r>
      <w:proofErr w:type="spellStart"/>
      <w:r w:rsidRPr="002D5BC3">
        <w:rPr>
          <w:rFonts w:ascii="Times New Roman" w:hAnsi="Times New Roman" w:cs="Times New Roman"/>
          <w:color w:val="000000" w:themeColor="text1"/>
          <w:sz w:val="28"/>
        </w:rPr>
        <w:t>mS</w:t>
      </w:r>
      <w:proofErr w:type="spellEnd"/>
      <w:r w:rsidRPr="002D5BC3">
        <w:rPr>
          <w:rFonts w:ascii="Times New Roman" w:hAnsi="Times New Roman" w:cs="Times New Roman"/>
          <w:color w:val="000000" w:themeColor="text1"/>
          <w:sz w:val="28"/>
          <w:lang w:val="en-US"/>
        </w:rPr>
        <w:t>m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 xml:space="preserve">/см, что соответствует повышенной минерализации. </w:t>
      </w:r>
      <w:r>
        <w:rPr>
          <w:rFonts w:ascii="Times New Roman" w:hAnsi="Times New Roman" w:cs="Times New Roman"/>
          <w:color w:val="000000" w:themeColor="text1"/>
          <w:sz w:val="28"/>
        </w:rPr>
        <w:t>Летом отмечается дефицит кислорода в воде.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Вода в озере нейтральная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0D087DDD" w14:textId="77777777" w:rsidR="002D5BC3" w:rsidRPr="00AD4B02" w:rsidRDefault="002D5BC3" w:rsidP="002D5BC3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ind w:left="142" w:right="119" w:firstLine="709"/>
        <w:jc w:val="both"/>
        <w:rPr>
          <w:color w:val="000000" w:themeColor="text1"/>
        </w:rPr>
      </w:pPr>
      <w:r w:rsidRPr="00AD4B02">
        <w:rPr>
          <w:color w:val="000000" w:themeColor="text1"/>
        </w:rPr>
        <w:t xml:space="preserve">В зоопланктоне было выявлено 14 видов, из них 3 вида (57%) относились к коловраткам, 3 вида (21%) – к </w:t>
      </w:r>
      <w:proofErr w:type="spellStart"/>
      <w:r w:rsidRPr="00AD4B02">
        <w:rPr>
          <w:color w:val="000000" w:themeColor="text1"/>
        </w:rPr>
        <w:t>ветвистоусым</w:t>
      </w:r>
      <w:proofErr w:type="spellEnd"/>
      <w:r w:rsidRPr="00AD4B02">
        <w:rPr>
          <w:color w:val="000000" w:themeColor="text1"/>
        </w:rPr>
        <w:t xml:space="preserve"> ракообразным </w:t>
      </w:r>
      <w:r w:rsidR="00F55CF7" w:rsidRPr="00AD4B02">
        <w:rPr>
          <w:color w:val="000000" w:themeColor="text1"/>
        </w:rPr>
        <w:t>и 8</w:t>
      </w:r>
      <w:r w:rsidRPr="00AD4B02">
        <w:rPr>
          <w:color w:val="000000" w:themeColor="text1"/>
        </w:rPr>
        <w:t xml:space="preserve"> видов (21%) – к веслоногим ракообразным. Численность зоопланктона </w:t>
      </w:r>
      <w:r w:rsidR="00EA7E72" w:rsidRPr="00AD4B02">
        <w:rPr>
          <w:color w:val="000000" w:themeColor="text1"/>
        </w:rPr>
        <w:t xml:space="preserve">в среднем составляла </w:t>
      </w:r>
      <w:r w:rsidR="00EA7E72" w:rsidRPr="00AD4B02">
        <w:rPr>
          <w:color w:val="000000" w:themeColor="text1"/>
          <w:szCs w:val="28"/>
        </w:rPr>
        <w:t xml:space="preserve">100 </w:t>
      </w:r>
      <w:proofErr w:type="spellStart"/>
      <w:r w:rsidR="00EA7E72" w:rsidRPr="00AD4B02">
        <w:rPr>
          <w:color w:val="000000" w:themeColor="text1"/>
          <w:szCs w:val="28"/>
        </w:rPr>
        <w:t>экз</w:t>
      </w:r>
      <w:proofErr w:type="spellEnd"/>
      <w:r w:rsidR="00EA7E72" w:rsidRPr="00AD4B02">
        <w:rPr>
          <w:color w:val="000000" w:themeColor="text1"/>
          <w:szCs w:val="28"/>
        </w:rPr>
        <w:t>/м</w:t>
      </w:r>
      <w:r w:rsidR="00EA7E72" w:rsidRPr="00AD4B02">
        <w:rPr>
          <w:color w:val="000000" w:themeColor="text1"/>
          <w:szCs w:val="28"/>
          <w:vertAlign w:val="superscript"/>
        </w:rPr>
        <w:t>3</w:t>
      </w:r>
      <w:r w:rsidRPr="00AD4B02">
        <w:rPr>
          <w:color w:val="000000" w:themeColor="text1"/>
        </w:rPr>
        <w:t>, биомасса –</w:t>
      </w:r>
      <w:r w:rsidR="00EA7E72" w:rsidRPr="00AD4B02">
        <w:rPr>
          <w:color w:val="000000" w:themeColor="text1"/>
        </w:rPr>
        <w:t xml:space="preserve"> </w:t>
      </w:r>
      <w:r w:rsidR="00EA7E72" w:rsidRPr="00AD4B02">
        <w:rPr>
          <w:color w:val="000000" w:themeColor="text1"/>
          <w:szCs w:val="28"/>
        </w:rPr>
        <w:t>144,3 мг/м</w:t>
      </w:r>
      <w:r w:rsidR="00EA7E72" w:rsidRPr="00AD4B02">
        <w:rPr>
          <w:color w:val="000000" w:themeColor="text1"/>
          <w:szCs w:val="28"/>
          <w:vertAlign w:val="superscript"/>
        </w:rPr>
        <w:t>3</w:t>
      </w:r>
      <w:r w:rsidRPr="00AD4B02">
        <w:rPr>
          <w:color w:val="000000" w:themeColor="text1"/>
        </w:rPr>
        <w:t>. Озеро Утиное относилось к β-</w:t>
      </w:r>
      <w:proofErr w:type="spellStart"/>
      <w:r w:rsidRPr="00AD4B02">
        <w:rPr>
          <w:color w:val="000000" w:themeColor="text1"/>
        </w:rPr>
        <w:t>мезосапробной</w:t>
      </w:r>
      <w:proofErr w:type="spellEnd"/>
      <w:r w:rsidRPr="00AD4B02">
        <w:rPr>
          <w:color w:val="000000" w:themeColor="text1"/>
        </w:rPr>
        <w:t xml:space="preserve"> зоне с умеренно загрязненными водами.  </w:t>
      </w:r>
    </w:p>
    <w:p w14:paraId="31554202" w14:textId="2AB41070" w:rsidR="002D5BC3" w:rsidRPr="002D5BC3" w:rsidRDefault="6697F7C1" w:rsidP="009051A7">
      <w:pPr>
        <w:pStyle w:val="a3"/>
        <w:widowControl w:val="0"/>
        <w:numPr>
          <w:ilvl w:val="0"/>
          <w:numId w:val="5"/>
        </w:numPr>
        <w:autoSpaceDE w:val="0"/>
        <w:autoSpaceDN w:val="0"/>
        <w:ind w:left="0" w:right="121" w:firstLine="607"/>
        <w:jc w:val="both"/>
        <w:rPr>
          <w:color w:val="000000" w:themeColor="text1"/>
        </w:rPr>
      </w:pPr>
      <w:r w:rsidRPr="6697F7C1">
        <w:rPr>
          <w:color w:val="000000" w:themeColor="text1"/>
        </w:rPr>
        <w:t>В зообентосе обнаружено 6 видов, которые относятся к 3 классам (насекомые, брюхоногие моллюски, пиявки). Средняя численность зообентоса в июле составила 675 экз./м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в сентябре - 325 экз./м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а биомасса составила в июле 0,174 г/м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>, в сентябре – 0,05 г/м</w:t>
      </w:r>
      <w:r w:rsidRPr="6697F7C1">
        <w:rPr>
          <w:color w:val="000000" w:themeColor="text1"/>
          <w:vertAlign w:val="superscript"/>
        </w:rPr>
        <w:t>2</w:t>
      </w:r>
      <w:r w:rsidRPr="6697F7C1">
        <w:rPr>
          <w:color w:val="000000" w:themeColor="text1"/>
        </w:rPr>
        <w:t xml:space="preserve">, доминировали личинки </w:t>
      </w:r>
      <w:proofErr w:type="spellStart"/>
      <w:r w:rsidRPr="6697F7C1">
        <w:rPr>
          <w:color w:val="000000" w:themeColor="text1"/>
        </w:rPr>
        <w:t>хирономид</w:t>
      </w:r>
      <w:proofErr w:type="spellEnd"/>
      <w:r w:rsidRPr="6697F7C1">
        <w:rPr>
          <w:color w:val="000000" w:themeColor="text1"/>
        </w:rPr>
        <w:t>. Биотические индексы характеризуют качество воды как «грязная».</w:t>
      </w:r>
    </w:p>
    <w:p w14:paraId="18498C0D" w14:textId="77777777" w:rsidR="002D5BC3" w:rsidRPr="002D5BC3" w:rsidRDefault="002D5BC3" w:rsidP="00AD4B02">
      <w:pPr>
        <w:pStyle w:val="a5"/>
        <w:widowControl w:val="0"/>
        <w:numPr>
          <w:ilvl w:val="0"/>
          <w:numId w:val="5"/>
        </w:numPr>
        <w:tabs>
          <w:tab w:val="left" w:pos="1259"/>
        </w:tabs>
        <w:autoSpaceDE w:val="0"/>
        <w:autoSpaceDN w:val="0"/>
        <w:spacing w:after="0" w:line="360" w:lineRule="auto"/>
        <w:ind w:left="0" w:right="122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D5BC3">
        <w:rPr>
          <w:rFonts w:ascii="Times New Roman" w:hAnsi="Times New Roman" w:cs="Times New Roman"/>
          <w:color w:val="000000" w:themeColor="text1"/>
          <w:sz w:val="28"/>
        </w:rPr>
        <w:t xml:space="preserve">Предложены мероприятия по </w:t>
      </w:r>
      <w:proofErr w:type="spellStart"/>
      <w:r w:rsidRPr="002D5BC3">
        <w:rPr>
          <w:rFonts w:ascii="Times New Roman" w:hAnsi="Times New Roman" w:cs="Times New Roman"/>
          <w:color w:val="000000" w:themeColor="text1"/>
          <w:sz w:val="28"/>
        </w:rPr>
        <w:t>экореабилитации</w:t>
      </w:r>
      <w:proofErr w:type="spellEnd"/>
      <w:r w:rsidRPr="002D5BC3">
        <w:rPr>
          <w:rFonts w:ascii="Times New Roman" w:hAnsi="Times New Roman" w:cs="Times New Roman"/>
          <w:color w:val="000000" w:themeColor="text1"/>
          <w:sz w:val="28"/>
        </w:rPr>
        <w:t xml:space="preserve"> водного объекта, включающие очистку акватории и прилегающей территории, дноуглубительные работы, благоустройство прибрежной</w:t>
      </w:r>
      <w:r w:rsidRPr="002D5BC3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2D5BC3">
        <w:rPr>
          <w:rFonts w:ascii="Times New Roman" w:hAnsi="Times New Roman" w:cs="Times New Roman"/>
          <w:color w:val="000000" w:themeColor="text1"/>
          <w:sz w:val="28"/>
        </w:rPr>
        <w:t>территории.</w:t>
      </w:r>
    </w:p>
    <w:p w14:paraId="5630AD66" w14:textId="77777777" w:rsidR="002D5BC3" w:rsidRDefault="002D5BC3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1829076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A226A1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AD93B2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E4B5B7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204FF1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BF0D7D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62F1B3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F2C34E" w14:textId="77777777" w:rsidR="00AD4B02" w:rsidRDefault="00AD4B02" w:rsidP="00881B1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2F6057" w14:textId="77777777" w:rsidR="00D25C9E" w:rsidRDefault="00D25C9E" w:rsidP="00AD4B02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132406" w14:textId="579A800D" w:rsidR="0048370C" w:rsidRPr="0048370C" w:rsidRDefault="0048370C" w:rsidP="006D312F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</w:p>
    <w:p w14:paraId="17C80774" w14:textId="77777777" w:rsidR="0048370C" w:rsidRDefault="0048370C" w:rsidP="0048370C">
      <w:pPr>
        <w:pStyle w:val="a5"/>
        <w:widowControl w:val="0"/>
        <w:numPr>
          <w:ilvl w:val="0"/>
          <w:numId w:val="7"/>
        </w:numPr>
        <w:tabs>
          <w:tab w:val="left" w:pos="1091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8370C">
        <w:rPr>
          <w:rFonts w:ascii="Times New Roman" w:hAnsi="Times New Roman" w:cs="Times New Roman"/>
          <w:color w:val="000000" w:themeColor="text1"/>
          <w:sz w:val="28"/>
        </w:rPr>
        <w:t>Водный кодекс Российской Федерации от 03.06.2006 №</w:t>
      </w:r>
      <w:r w:rsidRPr="0048370C">
        <w:rPr>
          <w:rFonts w:ascii="Times New Roman" w:hAnsi="Times New Roman" w:cs="Times New Roman"/>
          <w:color w:val="000000" w:themeColor="text1"/>
          <w:spacing w:val="-15"/>
          <w:sz w:val="28"/>
        </w:rPr>
        <w:t xml:space="preserve"> </w:t>
      </w:r>
      <w:r w:rsidRPr="0048370C">
        <w:rPr>
          <w:rFonts w:ascii="Times New Roman" w:hAnsi="Times New Roman" w:cs="Times New Roman"/>
          <w:color w:val="000000" w:themeColor="text1"/>
          <w:sz w:val="28"/>
        </w:rPr>
        <w:t>74-ФЗ</w:t>
      </w:r>
    </w:p>
    <w:p w14:paraId="455409AB" w14:textId="77777777" w:rsidR="00232F6C" w:rsidRPr="00232F6C" w:rsidRDefault="00232F6C" w:rsidP="00232F6C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Драбкова</w:t>
      </w:r>
      <w:proofErr w:type="spellEnd"/>
      <w:r w:rsidRPr="00232F6C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В.Г.,</w:t>
      </w:r>
      <w:r w:rsidRPr="00232F6C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proofErr w:type="spellStart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Прыткова</w:t>
      </w:r>
      <w:proofErr w:type="spellEnd"/>
      <w:r w:rsidRPr="00232F6C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М.Я.,</w:t>
      </w:r>
      <w:r w:rsidRPr="00232F6C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Якушко</w:t>
      </w:r>
      <w:r w:rsidRPr="00232F6C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О.Ф.</w:t>
      </w:r>
      <w:r w:rsidRPr="00232F6C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Восстановление</w:t>
      </w:r>
      <w:r w:rsidRPr="00232F6C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экосистем малых озер. – СПб.: Наука, 1994. – С.</w:t>
      </w:r>
      <w:r w:rsidRPr="00232F6C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11-47.</w:t>
      </w:r>
    </w:p>
    <w:p w14:paraId="1E7B76C0" w14:textId="77777777" w:rsidR="0048370C" w:rsidRPr="0090323E" w:rsidRDefault="0048370C" w:rsidP="0048370C">
      <w:pPr>
        <w:pStyle w:val="a5"/>
        <w:widowControl w:val="0"/>
        <w:numPr>
          <w:ilvl w:val="0"/>
          <w:numId w:val="7"/>
        </w:numPr>
        <w:tabs>
          <w:tab w:val="left" w:pos="1342"/>
        </w:tabs>
        <w:autoSpaceDE w:val="0"/>
        <w:autoSpaceDN w:val="0"/>
        <w:spacing w:after="0" w:line="360" w:lineRule="auto"/>
        <w:ind w:left="102" w:right="120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323E">
        <w:rPr>
          <w:rFonts w:ascii="Times New Roman" w:hAnsi="Times New Roman" w:cs="Times New Roman"/>
          <w:color w:val="000000" w:themeColor="text1"/>
          <w:sz w:val="28"/>
          <w:szCs w:val="28"/>
        </w:rPr>
        <w:t>Колбовский</w:t>
      </w:r>
      <w:proofErr w:type="spellEnd"/>
      <w:r w:rsidRPr="0090323E">
        <w:rPr>
          <w:rFonts w:ascii="Times New Roman" w:hAnsi="Times New Roman" w:cs="Times New Roman"/>
          <w:color w:val="000000" w:themeColor="text1"/>
          <w:sz w:val="28"/>
          <w:szCs w:val="28"/>
        </w:rPr>
        <w:t>, Е.Ю. Региональный экологический каркас: проблемы формирования и развития // Проблемы региональной экологии. - 1999. - № 4. - С. 78-91.</w:t>
      </w:r>
    </w:p>
    <w:p w14:paraId="0EE56F51" w14:textId="77777777" w:rsidR="0048370C" w:rsidRDefault="0048370C" w:rsidP="0048370C">
      <w:pPr>
        <w:pStyle w:val="a5"/>
        <w:widowControl w:val="0"/>
        <w:numPr>
          <w:ilvl w:val="0"/>
          <w:numId w:val="7"/>
        </w:numPr>
        <w:tabs>
          <w:tab w:val="left" w:pos="1230"/>
        </w:tabs>
        <w:autoSpaceDE w:val="0"/>
        <w:autoSpaceDN w:val="0"/>
        <w:spacing w:after="0" w:line="360" w:lineRule="auto"/>
        <w:ind w:left="102" w:right="121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Кондратьева Т. А., </w:t>
      </w:r>
      <w:proofErr w:type="spellStart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>Исмаилова</w:t>
      </w:r>
      <w:proofErr w:type="spellEnd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 Н., </w:t>
      </w:r>
      <w:proofErr w:type="spellStart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>Выборнова</w:t>
      </w:r>
      <w:proofErr w:type="spellEnd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Б. Оценка уровня загрязнения </w:t>
      </w:r>
      <w:proofErr w:type="spellStart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>экоситемы</w:t>
      </w:r>
      <w:proofErr w:type="spellEnd"/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Казань тяжелыми металлами и нефтепродуктами // Вестник </w:t>
      </w:r>
      <w:hyperlink r:id="rId19" w:history="1">
        <w:r w:rsidRPr="0048370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Казанского технологического университета</w:t>
        </w:r>
      </w:hyperlink>
      <w:r w:rsidRPr="0048370C">
        <w:rPr>
          <w:rFonts w:ascii="Times New Roman" w:hAnsi="Times New Roman" w:cs="Times New Roman"/>
          <w:color w:val="000000" w:themeColor="text1"/>
          <w:sz w:val="28"/>
          <w:szCs w:val="28"/>
        </w:rPr>
        <w:t>. Серия: Экологические биотехнологии. – 2013. – № 4. – С.5</w:t>
      </w:r>
      <w:r w:rsidR="00786A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7F521F" w14:textId="77777777" w:rsidR="00232F6C" w:rsidRDefault="00232F6C" w:rsidP="00232F6C">
      <w:pPr>
        <w:pStyle w:val="a5"/>
        <w:widowControl w:val="0"/>
        <w:numPr>
          <w:ilvl w:val="0"/>
          <w:numId w:val="7"/>
        </w:numPr>
        <w:tabs>
          <w:tab w:val="left" w:pos="1265"/>
        </w:tabs>
        <w:autoSpaceDE w:val="0"/>
        <w:autoSpaceDN w:val="0"/>
        <w:spacing w:before="1" w:after="0" w:line="360" w:lineRule="auto"/>
        <w:ind w:left="102" w:right="123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Красногорская</w:t>
      </w:r>
      <w:proofErr w:type="spellEnd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Н.Н., Нафикова Э.В., Белозерова Е.А., Соколова О.В. Технология </w:t>
      </w:r>
      <w:proofErr w:type="spellStart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природоприближенного</w:t>
      </w:r>
      <w:proofErr w:type="spellEnd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восстановления водных экосистем на урбанизированных территориях // Эколого-географические аспекты природопользования, рекреации, туризма. – Уфа, 2017. – С.</w:t>
      </w:r>
      <w:r w:rsidRPr="00232F6C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26-30.</w:t>
      </w:r>
    </w:p>
    <w:p w14:paraId="00578BD5" w14:textId="77777777" w:rsidR="00C0417D" w:rsidRDefault="00232F6C" w:rsidP="00C0417D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Лысенко И.О., </w:t>
      </w:r>
      <w:proofErr w:type="spellStart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>Корендясева</w:t>
      </w:r>
      <w:proofErr w:type="spellEnd"/>
      <w:r w:rsidRPr="0023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 Экологическая реабилитация водных объектов города Москвы // Водоочистка. Водоподготовка. Водоснабжение. – 2013. – №1. – С. 8-13.</w:t>
      </w:r>
    </w:p>
    <w:p w14:paraId="7B99A6CD" w14:textId="77777777" w:rsidR="00232F6C" w:rsidRPr="00232F6C" w:rsidRDefault="00C0417D" w:rsidP="00C0417D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17D">
        <w:t xml:space="preserve"> </w:t>
      </w:r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рекомендации по сбору и обработке материалов при гидробиологических исследованиях на пресноводных водоемах. Зоопланктон и его продукция. - Л., 1982. - 33 с.</w:t>
      </w:r>
    </w:p>
    <w:p w14:paraId="7D7906F1" w14:textId="77777777" w:rsidR="00C0417D" w:rsidRPr="00C0417D" w:rsidRDefault="00786A34" w:rsidP="00C0417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Мингазова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Н.М.</w:t>
      </w:r>
      <w:r w:rsidR="00BD7D17"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, Деревенская</w:t>
      </w:r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О.Ю., Палагушкина О.В., Павлова Л.Р.,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Набеева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Э.Г.,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Зарипова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Н.Р.,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Замалетдинов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Р.И., Кондратьева Т.А., Павлов Ю.И.,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Унковская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Е.Н., Борисович М.Г.,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Халиуллина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Л.Ю. Биоразнообразие водных объектов г. Казани/ Н.М.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Мингазова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, // Ученые записки Казанского университета. Серия Естественные науки. –  2008. –  Т.150. – Кн.4. –  С. 252–260.</w:t>
      </w:r>
      <w:r w:rsidR="00EC4FEA"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39734BC" w14:textId="77777777" w:rsidR="00C0417D" w:rsidRPr="00C0417D" w:rsidRDefault="00C0417D" w:rsidP="00C0417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0417D">
        <w:rPr>
          <w:rFonts w:ascii="Times New Roman" w:hAnsi="Times New Roman" w:cs="Times New Roman"/>
          <w:sz w:val="28"/>
        </w:rPr>
        <w:t xml:space="preserve">Определитель </w:t>
      </w:r>
      <w:r w:rsidR="00BD7D17" w:rsidRPr="00C0417D">
        <w:rPr>
          <w:rFonts w:ascii="Times New Roman" w:hAnsi="Times New Roman" w:cs="Times New Roman"/>
          <w:sz w:val="28"/>
        </w:rPr>
        <w:t>пресноводных беспозвоночных Европейской</w:t>
      </w:r>
      <w:r w:rsidRPr="00C0417D">
        <w:rPr>
          <w:rFonts w:ascii="Times New Roman" w:hAnsi="Times New Roman" w:cs="Times New Roman"/>
          <w:sz w:val="28"/>
        </w:rPr>
        <w:t xml:space="preserve">   части СССР. - Л.: </w:t>
      </w:r>
      <w:proofErr w:type="spellStart"/>
      <w:r w:rsidRPr="00C0417D">
        <w:rPr>
          <w:rFonts w:ascii="Times New Roman" w:hAnsi="Times New Roman" w:cs="Times New Roman"/>
          <w:sz w:val="28"/>
        </w:rPr>
        <w:t>Гидрометеоиздат</w:t>
      </w:r>
      <w:proofErr w:type="spellEnd"/>
      <w:r w:rsidRPr="00C0417D">
        <w:rPr>
          <w:rFonts w:ascii="Times New Roman" w:hAnsi="Times New Roman" w:cs="Times New Roman"/>
          <w:sz w:val="28"/>
        </w:rPr>
        <w:t>, 1977. - 510 с.</w:t>
      </w:r>
    </w:p>
    <w:p w14:paraId="4F967C7C" w14:textId="77777777" w:rsidR="00C0417D" w:rsidRPr="00C0417D" w:rsidRDefault="00C0417D" w:rsidP="00C0417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17D">
        <w:rPr>
          <w:rFonts w:ascii="Times New Roman" w:hAnsi="Times New Roman" w:cs="Times New Roman"/>
          <w:sz w:val="28"/>
          <w:szCs w:val="28"/>
        </w:rPr>
        <w:lastRenderedPageBreak/>
        <w:t>Определитель пресноводных беспозвоночных России и сопредельных территорий /под ред. В.Р. Алексеева/ – СПб, 1995. – 628 с.</w:t>
      </w:r>
    </w:p>
    <w:p w14:paraId="0818F0A8" w14:textId="77777777" w:rsidR="00C0417D" w:rsidRPr="00C0417D" w:rsidRDefault="00C0417D" w:rsidP="00C0417D">
      <w:pPr>
        <w:pStyle w:val="a3"/>
        <w:numPr>
          <w:ilvl w:val="0"/>
          <w:numId w:val="7"/>
        </w:numPr>
        <w:ind w:left="0" w:firstLine="709"/>
        <w:jc w:val="both"/>
      </w:pPr>
      <w:r w:rsidRPr="00C0417D">
        <w:t xml:space="preserve">Руководство по методам гидробиологического анализа поверхностных вод и донных отложений/ Под ред.  </w:t>
      </w:r>
      <w:proofErr w:type="spellStart"/>
      <w:r w:rsidRPr="00C0417D">
        <w:t>А.Б.Абакумова</w:t>
      </w:r>
      <w:proofErr w:type="spellEnd"/>
      <w:r w:rsidRPr="00C0417D">
        <w:t xml:space="preserve">. - Л.: </w:t>
      </w:r>
      <w:proofErr w:type="spellStart"/>
      <w:r w:rsidRPr="00C0417D">
        <w:t>Гидрометеоиздат</w:t>
      </w:r>
      <w:proofErr w:type="spellEnd"/>
      <w:r w:rsidRPr="00C0417D">
        <w:t>, 1983. - 240 с.</w:t>
      </w:r>
    </w:p>
    <w:p w14:paraId="02EC6415" w14:textId="77777777" w:rsidR="00EC4FEA" w:rsidRDefault="00EC4FEA" w:rsidP="00EC4FEA">
      <w:pPr>
        <w:pStyle w:val="a5"/>
        <w:widowControl w:val="0"/>
        <w:numPr>
          <w:ilvl w:val="0"/>
          <w:numId w:val="7"/>
        </w:numPr>
        <w:tabs>
          <w:tab w:val="left" w:pos="1254"/>
        </w:tabs>
        <w:autoSpaceDE w:val="0"/>
        <w:autoSpaceDN w:val="0"/>
        <w:spacing w:before="1" w:after="0" w:line="360" w:lineRule="auto"/>
        <w:ind w:left="102" w:right="122" w:firstLine="70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Титова Т.С., </w:t>
      </w:r>
      <w:proofErr w:type="spellStart"/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Ахтямов</w:t>
      </w:r>
      <w:proofErr w:type="spellEnd"/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Р.Г., Насырова Э.С. Оценка влияния жилищно- коммунального хозяйства на состояние водоемов в пределах </w:t>
      </w:r>
      <w:proofErr w:type="spellStart"/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урболандшафта</w:t>
      </w:r>
      <w:proofErr w:type="spellEnd"/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Известия</w:t>
      </w:r>
      <w:r w:rsidRPr="00EC4FEA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Петербургского</w:t>
      </w:r>
      <w:r w:rsidRPr="00EC4FE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университета</w:t>
      </w:r>
      <w:r w:rsidRPr="00EC4FEA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путей</w:t>
      </w:r>
      <w:r w:rsidRPr="00EC4FEA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сообщения.</w:t>
      </w:r>
      <w:r w:rsidRPr="00EC4FEA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C4FE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2017.</w:t>
      </w:r>
      <w:r w:rsidRPr="00EC4FE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C4FEA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№1.</w:t>
      </w:r>
      <w:r w:rsidRPr="00EC4FEA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C4FEA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Pr="00EC4FEA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EC4FEA">
        <w:rPr>
          <w:rFonts w:ascii="Times New Roman" w:hAnsi="Times New Roman" w:cs="Times New Roman"/>
          <w:color w:val="000000" w:themeColor="text1"/>
          <w:sz w:val="28"/>
          <w:szCs w:val="28"/>
        </w:rPr>
        <w:t>175- 182</w:t>
      </w:r>
      <w:r w:rsidR="009032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05D4FB9" w14:textId="77777777" w:rsidR="0048370C" w:rsidRPr="00C0417D" w:rsidRDefault="0090323E" w:rsidP="0090323E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before="1" w:after="0" w:line="360" w:lineRule="auto"/>
        <w:ind w:left="0" w:right="121" w:firstLine="851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90323E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Экологический паспорт водного объекта. Озера Утиное// Отчет о НИР. -  Казань: Казан. гос. ун-т., 2007. – 56 с.</w:t>
      </w:r>
    </w:p>
    <w:p w14:paraId="7EB53308" w14:textId="77777777" w:rsidR="00C0417D" w:rsidRPr="00C0417D" w:rsidRDefault="00C0417D" w:rsidP="00C0417D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spacing w:before="1" w:after="0" w:line="360" w:lineRule="auto"/>
        <w:ind w:left="0" w:right="121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Sladecek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V. System of water quality from biological point of view.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Eget-nisse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der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Limnologie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Heft</w:t>
      </w:r>
      <w:proofErr w:type="spellEnd"/>
      <w:r w:rsidRPr="00C0417D">
        <w:rPr>
          <w:rFonts w:ascii="Times New Roman" w:hAnsi="Times New Roman" w:cs="Times New Roman"/>
          <w:color w:val="000000" w:themeColor="text1"/>
          <w:sz w:val="28"/>
          <w:szCs w:val="28"/>
        </w:rPr>
        <w:t>. 7, 1973.</w:t>
      </w:r>
    </w:p>
    <w:sectPr w:rsidR="00C0417D" w:rsidRPr="00C0417D" w:rsidSect="00AD4B02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515F5" w14:textId="77777777" w:rsidR="00484AD2" w:rsidRDefault="00484AD2" w:rsidP="0090323E">
      <w:pPr>
        <w:spacing w:after="0" w:line="240" w:lineRule="auto"/>
      </w:pPr>
      <w:r>
        <w:separator/>
      </w:r>
    </w:p>
  </w:endnote>
  <w:endnote w:type="continuationSeparator" w:id="0">
    <w:p w14:paraId="488214FE" w14:textId="77777777" w:rsidR="00484AD2" w:rsidRDefault="00484AD2" w:rsidP="00903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9117380"/>
      <w:docPartObj>
        <w:docPartGallery w:val="Page Numbers (Bottom of Page)"/>
        <w:docPartUnique/>
      </w:docPartObj>
    </w:sdtPr>
    <w:sdtEndPr/>
    <w:sdtContent>
      <w:p w14:paraId="371613B9" w14:textId="77777777" w:rsidR="0090323E" w:rsidRDefault="0090323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D17">
          <w:rPr>
            <w:noProof/>
          </w:rPr>
          <w:t>18</w:t>
        </w:r>
        <w:r>
          <w:fldChar w:fldCharType="end"/>
        </w:r>
      </w:p>
    </w:sdtContent>
  </w:sdt>
  <w:p w14:paraId="296FEF7D" w14:textId="77777777" w:rsidR="0090323E" w:rsidRDefault="0090323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78014" w14:textId="77777777" w:rsidR="00484AD2" w:rsidRDefault="00484AD2" w:rsidP="0090323E">
      <w:pPr>
        <w:spacing w:after="0" w:line="240" w:lineRule="auto"/>
      </w:pPr>
      <w:r>
        <w:separator/>
      </w:r>
    </w:p>
  </w:footnote>
  <w:footnote w:type="continuationSeparator" w:id="0">
    <w:p w14:paraId="74CEACAD" w14:textId="77777777" w:rsidR="00484AD2" w:rsidRDefault="00484AD2" w:rsidP="00903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7A0"/>
    <w:multiLevelType w:val="hybridMultilevel"/>
    <w:tmpl w:val="C8840C08"/>
    <w:lvl w:ilvl="0" w:tplc="01D83AA2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82C698">
      <w:start w:val="1"/>
      <w:numFmt w:val="decimal"/>
      <w:lvlText w:val="%2)"/>
      <w:lvlJc w:val="left"/>
      <w:pPr>
        <w:ind w:left="85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3A2CBD8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D4A8EE46">
      <w:numFmt w:val="bullet"/>
      <w:lvlText w:val="•"/>
      <w:lvlJc w:val="left"/>
      <w:pPr>
        <w:ind w:left="3048" w:hanging="300"/>
      </w:pPr>
      <w:rPr>
        <w:rFonts w:hint="default"/>
        <w:lang w:val="ru-RU" w:eastAsia="en-US" w:bidi="ar-SA"/>
      </w:rPr>
    </w:lvl>
    <w:lvl w:ilvl="4" w:tplc="7C2AC5E4">
      <w:numFmt w:val="bullet"/>
      <w:lvlText w:val="•"/>
      <w:lvlJc w:val="left"/>
      <w:pPr>
        <w:ind w:left="4022" w:hanging="300"/>
      </w:pPr>
      <w:rPr>
        <w:rFonts w:hint="default"/>
        <w:lang w:val="ru-RU" w:eastAsia="en-US" w:bidi="ar-SA"/>
      </w:rPr>
    </w:lvl>
    <w:lvl w:ilvl="5" w:tplc="5A8ADFAE">
      <w:numFmt w:val="bullet"/>
      <w:lvlText w:val="•"/>
      <w:lvlJc w:val="left"/>
      <w:pPr>
        <w:ind w:left="4996" w:hanging="300"/>
      </w:pPr>
      <w:rPr>
        <w:rFonts w:hint="default"/>
        <w:lang w:val="ru-RU" w:eastAsia="en-US" w:bidi="ar-SA"/>
      </w:rPr>
    </w:lvl>
    <w:lvl w:ilvl="6" w:tplc="C004104A">
      <w:numFmt w:val="bullet"/>
      <w:lvlText w:val="•"/>
      <w:lvlJc w:val="left"/>
      <w:pPr>
        <w:ind w:left="5970" w:hanging="300"/>
      </w:pPr>
      <w:rPr>
        <w:rFonts w:hint="default"/>
        <w:lang w:val="ru-RU" w:eastAsia="en-US" w:bidi="ar-SA"/>
      </w:rPr>
    </w:lvl>
    <w:lvl w:ilvl="7" w:tplc="24C05B98">
      <w:numFmt w:val="bullet"/>
      <w:lvlText w:val="•"/>
      <w:lvlJc w:val="left"/>
      <w:pPr>
        <w:ind w:left="6944" w:hanging="300"/>
      </w:pPr>
      <w:rPr>
        <w:rFonts w:hint="default"/>
        <w:lang w:val="ru-RU" w:eastAsia="en-US" w:bidi="ar-SA"/>
      </w:rPr>
    </w:lvl>
    <w:lvl w:ilvl="8" w:tplc="2A9871BC">
      <w:numFmt w:val="bullet"/>
      <w:lvlText w:val="•"/>
      <w:lvlJc w:val="left"/>
      <w:pPr>
        <w:ind w:left="7918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D9E2B13"/>
    <w:multiLevelType w:val="hybridMultilevel"/>
    <w:tmpl w:val="EF2E662C"/>
    <w:lvl w:ilvl="0" w:tplc="0419000F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177C5"/>
    <w:multiLevelType w:val="hybridMultilevel"/>
    <w:tmpl w:val="496E7C36"/>
    <w:lvl w:ilvl="0" w:tplc="8A3EDB22">
      <w:start w:val="1"/>
      <w:numFmt w:val="decimal"/>
      <w:lvlText w:val="%1)"/>
      <w:lvlJc w:val="left"/>
      <w:pPr>
        <w:ind w:left="102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481DDA">
      <w:numFmt w:val="bullet"/>
      <w:lvlText w:val="•"/>
      <w:lvlJc w:val="left"/>
      <w:pPr>
        <w:ind w:left="1076" w:hanging="453"/>
      </w:pPr>
      <w:rPr>
        <w:rFonts w:hint="default"/>
        <w:lang w:val="ru-RU" w:eastAsia="en-US" w:bidi="ar-SA"/>
      </w:rPr>
    </w:lvl>
    <w:lvl w:ilvl="2" w:tplc="73EEEBF2">
      <w:numFmt w:val="bullet"/>
      <w:lvlText w:val="•"/>
      <w:lvlJc w:val="left"/>
      <w:pPr>
        <w:ind w:left="2053" w:hanging="453"/>
      </w:pPr>
      <w:rPr>
        <w:rFonts w:hint="default"/>
        <w:lang w:val="ru-RU" w:eastAsia="en-US" w:bidi="ar-SA"/>
      </w:rPr>
    </w:lvl>
    <w:lvl w:ilvl="3" w:tplc="295C04A0">
      <w:numFmt w:val="bullet"/>
      <w:lvlText w:val="•"/>
      <w:lvlJc w:val="left"/>
      <w:pPr>
        <w:ind w:left="3029" w:hanging="453"/>
      </w:pPr>
      <w:rPr>
        <w:rFonts w:hint="default"/>
        <w:lang w:val="ru-RU" w:eastAsia="en-US" w:bidi="ar-SA"/>
      </w:rPr>
    </w:lvl>
    <w:lvl w:ilvl="4" w:tplc="D48A547E">
      <w:numFmt w:val="bullet"/>
      <w:lvlText w:val="•"/>
      <w:lvlJc w:val="left"/>
      <w:pPr>
        <w:ind w:left="4006" w:hanging="453"/>
      </w:pPr>
      <w:rPr>
        <w:rFonts w:hint="default"/>
        <w:lang w:val="ru-RU" w:eastAsia="en-US" w:bidi="ar-SA"/>
      </w:rPr>
    </w:lvl>
    <w:lvl w:ilvl="5" w:tplc="FB92A0E2">
      <w:numFmt w:val="bullet"/>
      <w:lvlText w:val="•"/>
      <w:lvlJc w:val="left"/>
      <w:pPr>
        <w:ind w:left="4983" w:hanging="453"/>
      </w:pPr>
      <w:rPr>
        <w:rFonts w:hint="default"/>
        <w:lang w:val="ru-RU" w:eastAsia="en-US" w:bidi="ar-SA"/>
      </w:rPr>
    </w:lvl>
    <w:lvl w:ilvl="6" w:tplc="75C8159A">
      <w:numFmt w:val="bullet"/>
      <w:lvlText w:val="•"/>
      <w:lvlJc w:val="left"/>
      <w:pPr>
        <w:ind w:left="5959" w:hanging="453"/>
      </w:pPr>
      <w:rPr>
        <w:rFonts w:hint="default"/>
        <w:lang w:val="ru-RU" w:eastAsia="en-US" w:bidi="ar-SA"/>
      </w:rPr>
    </w:lvl>
    <w:lvl w:ilvl="7" w:tplc="29BC5AC8">
      <w:numFmt w:val="bullet"/>
      <w:lvlText w:val="•"/>
      <w:lvlJc w:val="left"/>
      <w:pPr>
        <w:ind w:left="6936" w:hanging="453"/>
      </w:pPr>
      <w:rPr>
        <w:rFonts w:hint="default"/>
        <w:lang w:val="ru-RU" w:eastAsia="en-US" w:bidi="ar-SA"/>
      </w:rPr>
    </w:lvl>
    <w:lvl w:ilvl="8" w:tplc="3092AD58">
      <w:numFmt w:val="bullet"/>
      <w:lvlText w:val="•"/>
      <w:lvlJc w:val="left"/>
      <w:pPr>
        <w:ind w:left="7913" w:hanging="453"/>
      </w:pPr>
      <w:rPr>
        <w:rFonts w:hint="default"/>
        <w:lang w:val="ru-RU" w:eastAsia="en-US" w:bidi="ar-SA"/>
      </w:rPr>
    </w:lvl>
  </w:abstractNum>
  <w:abstractNum w:abstractNumId="3" w15:restartNumberingAfterBreak="0">
    <w:nsid w:val="26F42195"/>
    <w:multiLevelType w:val="hybridMultilevel"/>
    <w:tmpl w:val="A058F9A4"/>
    <w:lvl w:ilvl="0" w:tplc="A232008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3D175580"/>
    <w:multiLevelType w:val="hybridMultilevel"/>
    <w:tmpl w:val="420EA11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" w15:restartNumberingAfterBreak="0">
    <w:nsid w:val="51D76EB7"/>
    <w:multiLevelType w:val="hybridMultilevel"/>
    <w:tmpl w:val="52AA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B5AC8"/>
    <w:multiLevelType w:val="hybridMultilevel"/>
    <w:tmpl w:val="D07CD316"/>
    <w:lvl w:ilvl="0" w:tplc="CCE62F72">
      <w:start w:val="1"/>
      <w:numFmt w:val="decimal"/>
      <w:lvlText w:val="%1)"/>
      <w:lvlJc w:val="left"/>
      <w:pPr>
        <w:ind w:left="10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DCE52C">
      <w:numFmt w:val="bullet"/>
      <w:lvlText w:val="•"/>
      <w:lvlJc w:val="left"/>
      <w:pPr>
        <w:ind w:left="1076" w:hanging="300"/>
      </w:pPr>
      <w:rPr>
        <w:rFonts w:hint="default"/>
        <w:lang w:val="ru-RU" w:eastAsia="en-US" w:bidi="ar-SA"/>
      </w:rPr>
    </w:lvl>
    <w:lvl w:ilvl="2" w:tplc="6F625D32">
      <w:numFmt w:val="bullet"/>
      <w:lvlText w:val="•"/>
      <w:lvlJc w:val="left"/>
      <w:pPr>
        <w:ind w:left="2053" w:hanging="300"/>
      </w:pPr>
      <w:rPr>
        <w:rFonts w:hint="default"/>
        <w:lang w:val="ru-RU" w:eastAsia="en-US" w:bidi="ar-SA"/>
      </w:rPr>
    </w:lvl>
    <w:lvl w:ilvl="3" w:tplc="BD5CF8D4">
      <w:numFmt w:val="bullet"/>
      <w:lvlText w:val="•"/>
      <w:lvlJc w:val="left"/>
      <w:pPr>
        <w:ind w:left="3029" w:hanging="300"/>
      </w:pPr>
      <w:rPr>
        <w:rFonts w:hint="default"/>
        <w:lang w:val="ru-RU" w:eastAsia="en-US" w:bidi="ar-SA"/>
      </w:rPr>
    </w:lvl>
    <w:lvl w:ilvl="4" w:tplc="7BE4364A">
      <w:numFmt w:val="bullet"/>
      <w:lvlText w:val="•"/>
      <w:lvlJc w:val="left"/>
      <w:pPr>
        <w:ind w:left="4006" w:hanging="300"/>
      </w:pPr>
      <w:rPr>
        <w:rFonts w:hint="default"/>
        <w:lang w:val="ru-RU" w:eastAsia="en-US" w:bidi="ar-SA"/>
      </w:rPr>
    </w:lvl>
    <w:lvl w:ilvl="5" w:tplc="287CA6F2">
      <w:numFmt w:val="bullet"/>
      <w:lvlText w:val="•"/>
      <w:lvlJc w:val="left"/>
      <w:pPr>
        <w:ind w:left="4983" w:hanging="300"/>
      </w:pPr>
      <w:rPr>
        <w:rFonts w:hint="default"/>
        <w:lang w:val="ru-RU" w:eastAsia="en-US" w:bidi="ar-SA"/>
      </w:rPr>
    </w:lvl>
    <w:lvl w:ilvl="6" w:tplc="06BEFDCC">
      <w:numFmt w:val="bullet"/>
      <w:lvlText w:val="•"/>
      <w:lvlJc w:val="left"/>
      <w:pPr>
        <w:ind w:left="5959" w:hanging="300"/>
      </w:pPr>
      <w:rPr>
        <w:rFonts w:hint="default"/>
        <w:lang w:val="ru-RU" w:eastAsia="en-US" w:bidi="ar-SA"/>
      </w:rPr>
    </w:lvl>
    <w:lvl w:ilvl="7" w:tplc="366C29FC">
      <w:numFmt w:val="bullet"/>
      <w:lvlText w:val="•"/>
      <w:lvlJc w:val="left"/>
      <w:pPr>
        <w:ind w:left="6936" w:hanging="300"/>
      </w:pPr>
      <w:rPr>
        <w:rFonts w:hint="default"/>
        <w:lang w:val="ru-RU" w:eastAsia="en-US" w:bidi="ar-SA"/>
      </w:rPr>
    </w:lvl>
    <w:lvl w:ilvl="8" w:tplc="FF1468EE">
      <w:numFmt w:val="bullet"/>
      <w:lvlText w:val="•"/>
      <w:lvlJc w:val="left"/>
      <w:pPr>
        <w:ind w:left="7913" w:hanging="300"/>
      </w:pPr>
      <w:rPr>
        <w:rFonts w:hint="default"/>
        <w:lang w:val="ru-RU" w:eastAsia="en-US" w:bidi="ar-SA"/>
      </w:rPr>
    </w:lvl>
  </w:abstractNum>
  <w:num w:numId="1" w16cid:durableId="689835515">
    <w:abstractNumId w:val="4"/>
  </w:num>
  <w:num w:numId="2" w16cid:durableId="1439333087">
    <w:abstractNumId w:val="5"/>
  </w:num>
  <w:num w:numId="3" w16cid:durableId="1878540346">
    <w:abstractNumId w:val="2"/>
  </w:num>
  <w:num w:numId="4" w16cid:durableId="584536313">
    <w:abstractNumId w:val="3"/>
  </w:num>
  <w:num w:numId="5" w16cid:durableId="661394469">
    <w:abstractNumId w:val="6"/>
  </w:num>
  <w:num w:numId="6" w16cid:durableId="1719665993">
    <w:abstractNumId w:val="1"/>
  </w:num>
  <w:num w:numId="7" w16cid:durableId="835658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438"/>
    <w:rsid w:val="000B2B74"/>
    <w:rsid w:val="001038E4"/>
    <w:rsid w:val="00134588"/>
    <w:rsid w:val="00161956"/>
    <w:rsid w:val="001C440D"/>
    <w:rsid w:val="001C76BC"/>
    <w:rsid w:val="00232F6C"/>
    <w:rsid w:val="0023710A"/>
    <w:rsid w:val="002C1A16"/>
    <w:rsid w:val="002D49A7"/>
    <w:rsid w:val="002D5BC3"/>
    <w:rsid w:val="002E146D"/>
    <w:rsid w:val="002E1A6E"/>
    <w:rsid w:val="002F4BC7"/>
    <w:rsid w:val="00355028"/>
    <w:rsid w:val="003B5EC3"/>
    <w:rsid w:val="00425ED6"/>
    <w:rsid w:val="00433E9F"/>
    <w:rsid w:val="0044277B"/>
    <w:rsid w:val="0048370C"/>
    <w:rsid w:val="00484AD2"/>
    <w:rsid w:val="005131F1"/>
    <w:rsid w:val="006D312F"/>
    <w:rsid w:val="006D4F36"/>
    <w:rsid w:val="00755587"/>
    <w:rsid w:val="0076273A"/>
    <w:rsid w:val="00786A34"/>
    <w:rsid w:val="007A1EDF"/>
    <w:rsid w:val="007C2B43"/>
    <w:rsid w:val="00821268"/>
    <w:rsid w:val="00873410"/>
    <w:rsid w:val="0087392C"/>
    <w:rsid w:val="00881B1F"/>
    <w:rsid w:val="00887960"/>
    <w:rsid w:val="00892527"/>
    <w:rsid w:val="008A2F22"/>
    <w:rsid w:val="0090323E"/>
    <w:rsid w:val="009051A7"/>
    <w:rsid w:val="009179F4"/>
    <w:rsid w:val="00952721"/>
    <w:rsid w:val="00976D3A"/>
    <w:rsid w:val="00A10DA8"/>
    <w:rsid w:val="00A172D1"/>
    <w:rsid w:val="00A20FA3"/>
    <w:rsid w:val="00A606BE"/>
    <w:rsid w:val="00AA41A9"/>
    <w:rsid w:val="00AC0BBB"/>
    <w:rsid w:val="00AD4B02"/>
    <w:rsid w:val="00BD7D17"/>
    <w:rsid w:val="00BF12B0"/>
    <w:rsid w:val="00C0417D"/>
    <w:rsid w:val="00C77438"/>
    <w:rsid w:val="00D12539"/>
    <w:rsid w:val="00D25C9E"/>
    <w:rsid w:val="00D36D10"/>
    <w:rsid w:val="00DE0647"/>
    <w:rsid w:val="00EA50C6"/>
    <w:rsid w:val="00EA693E"/>
    <w:rsid w:val="00EA7E72"/>
    <w:rsid w:val="00EC4FEA"/>
    <w:rsid w:val="00F55CF7"/>
    <w:rsid w:val="00F80EBD"/>
    <w:rsid w:val="00FB52A3"/>
    <w:rsid w:val="2DA5F726"/>
    <w:rsid w:val="6697F7C1"/>
    <w:rsid w:val="6B0B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28E8"/>
  <w15:docId w15:val="{583AECF2-C6E9-4B7D-87AA-C8AA68E0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438"/>
  </w:style>
  <w:style w:type="paragraph" w:styleId="1">
    <w:name w:val="heading 1"/>
    <w:basedOn w:val="a"/>
    <w:link w:val="10"/>
    <w:uiPriority w:val="1"/>
    <w:qFormat/>
    <w:rsid w:val="00433E9F"/>
    <w:pPr>
      <w:widowControl w:val="0"/>
      <w:autoSpaceDE w:val="0"/>
      <w:autoSpaceDN w:val="0"/>
      <w:spacing w:before="72" w:after="0" w:line="240" w:lineRule="auto"/>
      <w:ind w:left="45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7438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7743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433E9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aliases w:val="таблица осн,Абзац списка1"/>
    <w:basedOn w:val="a"/>
    <w:link w:val="a6"/>
    <w:uiPriority w:val="1"/>
    <w:qFormat/>
    <w:rsid w:val="002F4BC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5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721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aliases w:val="таблица осн Знак,Абзац списка1 Знак"/>
    <w:link w:val="a5"/>
    <w:uiPriority w:val="1"/>
    <w:locked/>
    <w:rsid w:val="0087392C"/>
  </w:style>
  <w:style w:type="table" w:customStyle="1" w:styleId="NormalTable0">
    <w:name w:val="Normal Table0"/>
    <w:uiPriority w:val="2"/>
    <w:semiHidden/>
    <w:unhideWhenUsed/>
    <w:qFormat/>
    <w:rsid w:val="008739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39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103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EA50C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header"/>
    <w:basedOn w:val="a"/>
    <w:link w:val="ab"/>
    <w:uiPriority w:val="99"/>
    <w:unhideWhenUsed/>
    <w:rsid w:val="0090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0323E"/>
  </w:style>
  <w:style w:type="paragraph" w:styleId="ac">
    <w:name w:val="footer"/>
    <w:basedOn w:val="a"/>
    <w:link w:val="ad"/>
    <w:uiPriority w:val="99"/>
    <w:unhideWhenUsed/>
    <w:rsid w:val="0090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3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chart" Target="charts/chart1.xml" /><Relationship Id="rId18" Type="http://schemas.openxmlformats.org/officeDocument/2006/relationships/image" Target="media/image10.pn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10" Type="http://schemas.openxmlformats.org/officeDocument/2006/relationships/image" Target="media/image3.png" /><Relationship Id="rId19" Type="http://schemas.openxmlformats.org/officeDocument/2006/relationships/hyperlink" Target="https://cyberleninka.ru/journal/n/vestnik-kazanskogo-tehnologicheskogo-universiteta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theme" Target="theme/theme1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1307324847304898E-4"/>
          <c:y val="3.5369342321418452E-2"/>
          <c:w val="0.90460193417695767"/>
          <c:h val="0.818715437305796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4A4-497D-B384-DD7F52FA980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4A4-497D-B384-DD7F52FA980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44A4-497D-B384-DD7F52FA980B}"/>
              </c:ext>
            </c:extLst>
          </c:dPt>
          <c:dLbls>
            <c:delete val="1"/>
          </c:dLbls>
          <c:cat>
            <c:strRef>
              <c:f>Лист1!$A$2:$A$4</c:f>
              <c:strCache>
                <c:ptCount val="3"/>
                <c:pt idx="0">
                  <c:v>Rotifera</c:v>
                </c:pt>
                <c:pt idx="1">
                  <c:v>Cladocera</c:v>
                </c:pt>
                <c:pt idx="2">
                  <c:v>Copepoda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A4-497D-B384-DD7F52FA980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7485654668753257"/>
          <c:y val="5.3506486149662941E-2"/>
          <c:w val="0.14929577464788735"/>
          <c:h val="0.652728525840744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441DC-CA0C-4CFC-94E7-F373618B21C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3751</Words>
  <Characters>21383</Characters>
  <Application>Microsoft Office Word</Application>
  <DocSecurity>0</DocSecurity>
  <Lines>178</Lines>
  <Paragraphs>50</Paragraphs>
  <ScaleCrop>false</ScaleCrop>
  <Company/>
  <LinksUpToDate>false</LinksUpToDate>
  <CharactersWithSpaces>25084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Салихова</cp:lastModifiedBy>
  <cp:revision>2</cp:revision>
  <dcterms:created xsi:type="dcterms:W3CDTF">2022-10-24T14:36:00Z</dcterms:created>
  <dcterms:modified xsi:type="dcterms:W3CDTF">2022-10-24T14:36:00Z</dcterms:modified>
</cp:coreProperties>
</file>